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0C5A" w14:textId="77777777" w:rsidR="009873AD" w:rsidRDefault="009873AD" w:rsidP="00B1043E">
      <w:pPr>
        <w:spacing w:line="276" w:lineRule="auto"/>
        <w:jc w:val="center"/>
        <w:rPr>
          <w:rFonts w:ascii="Montserrat" w:eastAsia="Times New Roman" w:hAnsi="Montserrat" w:cs="Calibri-Bold"/>
          <w:b/>
          <w:bCs/>
          <w:color w:val="000000"/>
          <w:sz w:val="20"/>
          <w:szCs w:val="20"/>
          <w:lang w:val="es-MX"/>
        </w:rPr>
      </w:pPr>
      <w:bookmarkStart w:id="0" w:name="_GoBack"/>
      <w:bookmarkEnd w:id="0"/>
    </w:p>
    <w:p w14:paraId="130BDB2B" w14:textId="77777777" w:rsidR="009873AD" w:rsidRDefault="009873AD" w:rsidP="00B1043E">
      <w:pPr>
        <w:spacing w:line="276" w:lineRule="auto"/>
        <w:jc w:val="center"/>
        <w:rPr>
          <w:rFonts w:ascii="Montserrat" w:eastAsia="Times New Roman" w:hAnsi="Montserrat" w:cs="Calibri-Bold"/>
          <w:b/>
          <w:bCs/>
          <w:color w:val="000000"/>
          <w:sz w:val="20"/>
          <w:szCs w:val="20"/>
          <w:lang w:val="es-MX"/>
        </w:rPr>
      </w:pPr>
    </w:p>
    <w:p w14:paraId="5E5A45B7" w14:textId="0AE1C9EA" w:rsidR="00B1043E" w:rsidRPr="00B1043E" w:rsidRDefault="00B1043E" w:rsidP="00B1043E">
      <w:pPr>
        <w:spacing w:line="276" w:lineRule="auto"/>
        <w:jc w:val="center"/>
        <w:rPr>
          <w:rFonts w:ascii="Montserrat" w:eastAsia="Times New Roman" w:hAnsi="Montserrat" w:cs="Calibri-Bold"/>
          <w:b/>
          <w:bCs/>
          <w:color w:val="000000"/>
          <w:sz w:val="20"/>
          <w:szCs w:val="20"/>
          <w:lang w:val="es-MX"/>
        </w:rPr>
      </w:pPr>
      <w:r w:rsidRPr="00B1043E">
        <w:rPr>
          <w:rFonts w:ascii="Montserrat" w:eastAsia="Times New Roman" w:hAnsi="Montserrat" w:cs="Calibri-Bold"/>
          <w:b/>
          <w:bCs/>
          <w:color w:val="000000"/>
          <w:sz w:val="20"/>
          <w:szCs w:val="20"/>
          <w:lang w:val="es-MX"/>
        </w:rPr>
        <w:t xml:space="preserve">BECAS Y APOYOS </w:t>
      </w:r>
    </w:p>
    <w:p w14:paraId="6F5D5029" w14:textId="09D2D046" w:rsidR="00B1043E" w:rsidRDefault="00B1043E" w:rsidP="00B1043E">
      <w:pPr>
        <w:spacing w:line="276" w:lineRule="auto"/>
        <w:jc w:val="center"/>
        <w:rPr>
          <w:rFonts w:ascii="Montserrat" w:eastAsia="Times New Roman" w:hAnsi="Montserrat" w:cs="Calibri-Bold"/>
          <w:b/>
          <w:bCs/>
          <w:color w:val="000000"/>
          <w:sz w:val="20"/>
          <w:szCs w:val="20"/>
          <w:lang w:val="es-MX"/>
        </w:rPr>
      </w:pPr>
      <w:r w:rsidRPr="00B1043E">
        <w:rPr>
          <w:rFonts w:ascii="Montserrat" w:eastAsia="Times New Roman" w:hAnsi="Montserrat" w:cs="Calibri-Bold"/>
          <w:b/>
          <w:bCs/>
          <w:color w:val="000000"/>
          <w:sz w:val="20"/>
          <w:szCs w:val="20"/>
          <w:lang w:val="es-MX"/>
        </w:rPr>
        <w:t>COMPLEMENTARIOS DE FORMACIÓN EN CP-CONAHCYT</w:t>
      </w:r>
    </w:p>
    <w:p w14:paraId="555EF994" w14:textId="017C8861" w:rsidR="00E92E01" w:rsidRPr="00B1043E" w:rsidRDefault="006F53E8" w:rsidP="00B1043E">
      <w:pPr>
        <w:pStyle w:val="Cuerpo"/>
        <w:widowControl/>
        <w:spacing w:line="276" w:lineRule="auto"/>
        <w:jc w:val="center"/>
        <w:rPr>
          <w:rFonts w:ascii="Montserrat" w:eastAsia="Times New Roman" w:hAnsi="Montserrat" w:cs="Calibri-Bold"/>
          <w:b/>
          <w:bCs/>
          <w:sz w:val="20"/>
          <w:szCs w:val="20"/>
          <w:bdr w:val="none" w:sz="0" w:space="0" w:color="auto"/>
          <w:lang w:val="es-MX" w:eastAsia="es-ES"/>
        </w:rPr>
      </w:pPr>
      <w:r>
        <w:rPr>
          <w:rFonts w:ascii="Montserrat" w:eastAsia="Times New Roman" w:hAnsi="Montserrat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2C6BDCD" wp14:editId="0EDC0A1F">
            <wp:simplePos x="0" y="0"/>
            <wp:positionH relativeFrom="column">
              <wp:posOffset>-3175</wp:posOffset>
            </wp:positionH>
            <wp:positionV relativeFrom="paragraph">
              <wp:posOffset>226543</wp:posOffset>
            </wp:positionV>
            <wp:extent cx="6206490" cy="184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43E" w:rsidRPr="00B1043E">
        <w:rPr>
          <w:rFonts w:ascii="Montserrat" w:eastAsia="Times New Roman" w:hAnsi="Montserrat" w:cs="Calibri-Bold"/>
          <w:b/>
          <w:bCs/>
          <w:sz w:val="20"/>
          <w:szCs w:val="20"/>
          <w:bdr w:val="none" w:sz="0" w:space="0" w:color="auto"/>
          <w:lang w:val="es-MX" w:eastAsia="es-ES"/>
        </w:rPr>
        <w:t>CONVOCATORIA 2023</w:t>
      </w:r>
    </w:p>
    <w:p w14:paraId="3799976E" w14:textId="1597F41C" w:rsidR="00E92E01" w:rsidRPr="003B3AB3" w:rsidRDefault="00E92E01" w:rsidP="00E92E01">
      <w:pPr>
        <w:spacing w:line="276" w:lineRule="auto"/>
        <w:jc w:val="both"/>
        <w:rPr>
          <w:rFonts w:ascii="Montserrat" w:eastAsia="Times New Roman" w:hAnsi="Montserrat" w:cs="Times New Roman"/>
          <w:sz w:val="20"/>
          <w:szCs w:val="20"/>
        </w:rPr>
      </w:pPr>
    </w:p>
    <w:p w14:paraId="605B20F1" w14:textId="0BB73879" w:rsidR="00E92E01" w:rsidRPr="00E92E01" w:rsidRDefault="007627DC" w:rsidP="00E92E01">
      <w:pPr>
        <w:spacing w:line="276" w:lineRule="auto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  <w:u w:val="single"/>
        </w:rPr>
        <w:t>GUÍA PARA LA FORMALIZACI</w:t>
      </w:r>
      <w:r w:rsidR="00FA1FFB">
        <w:rPr>
          <w:rFonts w:ascii="Montserrat" w:hAnsi="Montserrat"/>
          <w:b/>
          <w:bCs/>
          <w:sz w:val="20"/>
          <w:szCs w:val="20"/>
          <w:u w:val="single"/>
        </w:rPr>
        <w:t>ÓN</w:t>
      </w:r>
    </w:p>
    <w:p w14:paraId="2CDDC57E" w14:textId="52EE2EA4" w:rsidR="00E92E01" w:rsidRDefault="00E92E01" w:rsidP="008A5BF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F1638A9" w14:textId="581FE7D8" w:rsidR="008A5BF9" w:rsidRDefault="008A5BF9" w:rsidP="008A5BF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B0E36DD" w14:textId="77777777" w:rsidR="000E0C3F" w:rsidRDefault="000E0C3F" w:rsidP="008A5BF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B2CC281" w14:textId="778CD116" w:rsidR="000E0C3F" w:rsidRPr="00AF0DB3" w:rsidRDefault="00AF0DB3" w:rsidP="000E0C3F">
      <w:pPr>
        <w:pStyle w:val="Prrafodelista"/>
        <w:numPr>
          <w:ilvl w:val="0"/>
          <w:numId w:val="4"/>
        </w:numPr>
        <w:spacing w:line="276" w:lineRule="auto"/>
        <w:rPr>
          <w:rStyle w:val="Hipervnculo"/>
          <w:rFonts w:ascii="Montserrat" w:eastAsia="Times New Roman" w:hAnsi="Montserrat" w:cs="Calibri-Bold"/>
          <w:b/>
          <w:bCs/>
          <w:szCs w:val="20"/>
        </w:rPr>
      </w:pPr>
      <w:r>
        <w:rPr>
          <w:rFonts w:ascii="Montserrat" w:eastAsia="Times New Roman" w:hAnsi="Montserrat" w:cs="Calibri-Bold"/>
          <w:b/>
          <w:bCs/>
          <w:szCs w:val="20"/>
        </w:rPr>
        <w:fldChar w:fldCharType="begin"/>
      </w:r>
      <w:r>
        <w:rPr>
          <w:rFonts w:ascii="Montserrat" w:eastAsia="Times New Roman" w:hAnsi="Montserrat" w:cs="Calibri-Bold"/>
          <w:b/>
          <w:bCs/>
          <w:szCs w:val="20"/>
        </w:rPr>
        <w:instrText xml:space="preserve"> HYPERLINK "https://conacyt.mx/wp-content/uploads/convocatorias/GL_CPI-FB23" </w:instrText>
      </w:r>
      <w:r>
        <w:rPr>
          <w:rFonts w:ascii="Montserrat" w:eastAsia="Times New Roman" w:hAnsi="Montserrat" w:cs="Calibri-Bold"/>
          <w:b/>
          <w:bCs/>
          <w:szCs w:val="20"/>
        </w:rPr>
        <w:fldChar w:fldCharType="separate"/>
      </w:r>
      <w:r w:rsidR="000E0C3F" w:rsidRPr="00AF0DB3">
        <w:rPr>
          <w:rStyle w:val="Hipervnculo"/>
          <w:rFonts w:ascii="Montserrat" w:eastAsia="Times New Roman" w:hAnsi="Montserrat" w:cs="Calibri-Bold"/>
          <w:b/>
          <w:bCs/>
          <w:szCs w:val="20"/>
        </w:rPr>
        <w:t>BECAS DE FORMACIÓN EN CP-CONAHCYT</w:t>
      </w:r>
    </w:p>
    <w:p w14:paraId="59955F80" w14:textId="4F6D31D1" w:rsidR="000E0C3F" w:rsidRPr="006E32BD" w:rsidRDefault="00AF0DB3" w:rsidP="000E0C3F">
      <w:pPr>
        <w:spacing w:line="276" w:lineRule="auto"/>
        <w:rPr>
          <w:rFonts w:ascii="Montserrat" w:eastAsia="Times New Roman" w:hAnsi="Montserrat" w:cs="Calibri-Bold"/>
          <w:b/>
          <w:bCs/>
          <w:color w:val="000000"/>
          <w:sz w:val="22"/>
          <w:szCs w:val="20"/>
          <w:lang w:val="es-MX"/>
        </w:rPr>
      </w:pPr>
      <w:r>
        <w:rPr>
          <w:rFonts w:ascii="Montserrat" w:eastAsia="Times New Roman" w:hAnsi="Montserrat" w:cs="Calibri-Bold"/>
          <w:b/>
          <w:bCs/>
          <w:sz w:val="22"/>
          <w:szCs w:val="20"/>
          <w:lang w:val="es-MX" w:eastAsia="en-US"/>
        </w:rPr>
        <w:fldChar w:fldCharType="end"/>
      </w:r>
    </w:p>
    <w:p w14:paraId="496FF111" w14:textId="703E3A04" w:rsidR="000E0C3F" w:rsidRPr="00AF0DB3" w:rsidRDefault="00AF0DB3" w:rsidP="000E0C3F">
      <w:pPr>
        <w:pStyle w:val="Prrafodelista"/>
        <w:numPr>
          <w:ilvl w:val="0"/>
          <w:numId w:val="4"/>
        </w:numPr>
        <w:spacing w:line="276" w:lineRule="auto"/>
        <w:rPr>
          <w:rStyle w:val="Hipervnculo"/>
          <w:rFonts w:ascii="Montserrat" w:eastAsia="Times New Roman" w:hAnsi="Montserrat" w:cs="Calibri-Bold"/>
          <w:b/>
          <w:bCs/>
          <w:szCs w:val="20"/>
        </w:rPr>
      </w:pPr>
      <w:r>
        <w:rPr>
          <w:rFonts w:ascii="Montserrat" w:eastAsia="Times New Roman" w:hAnsi="Montserrat" w:cs="Calibri-Bold"/>
          <w:b/>
          <w:bCs/>
          <w:color w:val="000000"/>
          <w:szCs w:val="20"/>
        </w:rPr>
        <w:fldChar w:fldCharType="begin"/>
      </w:r>
      <w:r>
        <w:rPr>
          <w:rFonts w:ascii="Montserrat" w:eastAsia="Times New Roman" w:hAnsi="Montserrat" w:cs="Calibri-Bold"/>
          <w:b/>
          <w:bCs/>
          <w:color w:val="000000"/>
          <w:szCs w:val="20"/>
        </w:rPr>
        <w:instrText xml:space="preserve"> HYPERLINK "https://conacyt.mx/wp-content/uploads/convocatorias/AC_GF_CPI23" </w:instrText>
      </w:r>
      <w:r>
        <w:rPr>
          <w:rFonts w:ascii="Montserrat" w:eastAsia="Times New Roman" w:hAnsi="Montserrat" w:cs="Calibri-Bold"/>
          <w:b/>
          <w:bCs/>
          <w:color w:val="000000"/>
          <w:szCs w:val="20"/>
        </w:rPr>
        <w:fldChar w:fldCharType="separate"/>
      </w:r>
      <w:r w:rsidR="000E0C3F" w:rsidRPr="00AF0DB3">
        <w:rPr>
          <w:rStyle w:val="Hipervnculo"/>
          <w:rFonts w:ascii="Montserrat" w:eastAsia="Times New Roman" w:hAnsi="Montserrat" w:cs="Calibri-Bold"/>
          <w:b/>
          <w:bCs/>
          <w:szCs w:val="20"/>
        </w:rPr>
        <w:t>APOYOS COMPLEMENTARIOS DE FORMACIÓN EN CP-CONAHCYT</w:t>
      </w:r>
    </w:p>
    <w:p w14:paraId="6CD2C934" w14:textId="5186E49C" w:rsidR="000E0C3F" w:rsidRDefault="00AF0DB3" w:rsidP="008A5BF9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eastAsia="Times New Roman" w:hAnsi="Montserrat" w:cs="Calibri-Bold"/>
          <w:b/>
          <w:bCs/>
          <w:color w:val="000000"/>
          <w:sz w:val="22"/>
          <w:szCs w:val="20"/>
          <w:lang w:val="es-MX" w:eastAsia="en-US"/>
        </w:rPr>
        <w:fldChar w:fldCharType="end"/>
      </w:r>
    </w:p>
    <w:p w14:paraId="5AD27D5B" w14:textId="77777777" w:rsidR="000E0C3F" w:rsidRPr="000E0C3F" w:rsidRDefault="000E0C3F" w:rsidP="008A5BF9">
      <w:pPr>
        <w:spacing w:line="276" w:lineRule="auto"/>
        <w:jc w:val="both"/>
        <w:rPr>
          <w:rFonts w:ascii="Montserrat" w:hAnsi="Montserrat"/>
          <w:sz w:val="20"/>
          <w:szCs w:val="20"/>
          <w:lang w:val="es-MX"/>
        </w:rPr>
      </w:pPr>
    </w:p>
    <w:p w14:paraId="5FF13C32" w14:textId="77777777" w:rsidR="008A5BF9" w:rsidRDefault="008A5BF9" w:rsidP="008A5BF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59254EB" w14:textId="72F54322" w:rsidR="00720049" w:rsidRPr="003B3AB3" w:rsidRDefault="00720049" w:rsidP="000E0C3F">
      <w:pPr>
        <w:spacing w:line="276" w:lineRule="auto"/>
        <w:ind w:left="588" w:right="19" w:hanging="10"/>
        <w:jc w:val="center"/>
        <w:rPr>
          <w:rFonts w:ascii="Montserrat" w:hAnsi="Montserrat"/>
          <w:sz w:val="20"/>
          <w:szCs w:val="20"/>
        </w:rPr>
      </w:pPr>
      <w:r w:rsidRPr="003B3AB3">
        <w:rPr>
          <w:rFonts w:ascii="Montserrat" w:hAnsi="Montserrat"/>
          <w:b/>
          <w:sz w:val="20"/>
          <w:szCs w:val="20"/>
        </w:rPr>
        <w:t>Consejo Nacional de</w:t>
      </w:r>
      <w:r w:rsidR="000C1299">
        <w:rPr>
          <w:rFonts w:ascii="Montserrat" w:hAnsi="Montserrat"/>
          <w:b/>
          <w:sz w:val="20"/>
          <w:szCs w:val="20"/>
        </w:rPr>
        <w:t xml:space="preserve"> Humanidades,</w:t>
      </w:r>
      <w:r w:rsidRPr="003B3AB3">
        <w:rPr>
          <w:rFonts w:ascii="Montserrat" w:hAnsi="Montserrat"/>
          <w:b/>
          <w:sz w:val="20"/>
          <w:szCs w:val="20"/>
        </w:rPr>
        <w:t xml:space="preserve"> Ciencia</w:t>
      </w:r>
      <w:r w:rsidR="000C1299">
        <w:rPr>
          <w:rFonts w:ascii="Montserrat" w:hAnsi="Montserrat"/>
          <w:b/>
          <w:sz w:val="20"/>
          <w:szCs w:val="20"/>
        </w:rPr>
        <w:t>s</w:t>
      </w:r>
      <w:r w:rsidRPr="003B3AB3">
        <w:rPr>
          <w:rFonts w:ascii="Montserrat" w:hAnsi="Montserrat"/>
          <w:b/>
          <w:sz w:val="20"/>
          <w:szCs w:val="20"/>
        </w:rPr>
        <w:t xml:space="preserve"> y Tecnología</w:t>
      </w:r>
      <w:r w:rsidR="000C1299">
        <w:rPr>
          <w:rFonts w:ascii="Montserrat" w:hAnsi="Montserrat"/>
          <w:b/>
          <w:sz w:val="20"/>
          <w:szCs w:val="20"/>
        </w:rPr>
        <w:t>s</w:t>
      </w:r>
    </w:p>
    <w:p w14:paraId="00401ADA" w14:textId="502D1EFB" w:rsidR="00E10446" w:rsidRPr="00720049" w:rsidRDefault="00720049" w:rsidP="000E0C3F">
      <w:pPr>
        <w:spacing w:line="276" w:lineRule="auto"/>
        <w:ind w:left="588" w:right="21" w:hanging="10"/>
        <w:jc w:val="center"/>
        <w:rPr>
          <w:rFonts w:ascii="Montserrat" w:hAnsi="Montserrat"/>
          <w:sz w:val="20"/>
          <w:szCs w:val="20"/>
        </w:rPr>
      </w:pPr>
      <w:r w:rsidRPr="003B3AB3">
        <w:rPr>
          <w:rFonts w:ascii="Montserrat" w:hAnsi="Montserrat"/>
          <w:b/>
          <w:sz w:val="20"/>
          <w:szCs w:val="20"/>
        </w:rPr>
        <w:t>Coordinación de Apoyos a Becarios e Investigadores</w:t>
      </w:r>
    </w:p>
    <w:sectPr w:rsidR="00E10446" w:rsidRPr="00720049" w:rsidSect="00E9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134" w:bottom="1418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713D" w14:textId="77777777" w:rsidR="0056396C" w:rsidRDefault="0056396C" w:rsidP="005C6F62">
      <w:r>
        <w:separator/>
      </w:r>
    </w:p>
  </w:endnote>
  <w:endnote w:type="continuationSeparator" w:id="0">
    <w:p w14:paraId="1EB528D8" w14:textId="77777777" w:rsidR="0056396C" w:rsidRDefault="0056396C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E1AD" w14:textId="77777777" w:rsidR="00FC22B3" w:rsidRDefault="00FC22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943634"/>
        <w:sz w:val="20"/>
      </w:rPr>
      <w:id w:val="2112162563"/>
      <w:docPartObj>
        <w:docPartGallery w:val="Page Numbers (Bottom of Page)"/>
        <w:docPartUnique/>
      </w:docPartObj>
    </w:sdtPr>
    <w:sdtEndPr/>
    <w:sdtContent>
      <w:sdt>
        <w:sdtPr>
          <w:rPr>
            <w:color w:val="943634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148409" w14:textId="79B75636" w:rsidR="00DC1B50" w:rsidRPr="00FC22B3" w:rsidRDefault="00DC1B50">
            <w:pPr>
              <w:pStyle w:val="Piedepgina"/>
              <w:jc w:val="right"/>
              <w:rPr>
                <w:color w:val="943634"/>
                <w:sz w:val="20"/>
              </w:rPr>
            </w:pPr>
            <w:r w:rsidRPr="00FC22B3">
              <w:rPr>
                <w:rFonts w:ascii="Montserrat" w:hAnsi="Montserrat"/>
                <w:color w:val="943634"/>
                <w:sz w:val="16"/>
                <w:lang w:val="es-ES"/>
              </w:rPr>
              <w:t xml:space="preserve">Página </w:t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</w:rPr>
              <w:fldChar w:fldCharType="begin"/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</w:rPr>
              <w:instrText>PAGE</w:instrText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</w:rPr>
              <w:fldChar w:fldCharType="separate"/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  <w:lang w:val="es-ES"/>
              </w:rPr>
              <w:t>2</w:t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</w:rPr>
              <w:fldChar w:fldCharType="end"/>
            </w:r>
            <w:r w:rsidRPr="00FC22B3">
              <w:rPr>
                <w:rFonts w:ascii="Montserrat" w:hAnsi="Montserrat"/>
                <w:color w:val="943634"/>
                <w:sz w:val="16"/>
                <w:lang w:val="es-ES"/>
              </w:rPr>
              <w:t xml:space="preserve"> de </w:t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</w:rPr>
              <w:fldChar w:fldCharType="begin"/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</w:rPr>
              <w:instrText>NUMPAGES</w:instrText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</w:rPr>
              <w:fldChar w:fldCharType="separate"/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  <w:lang w:val="es-ES"/>
              </w:rPr>
              <w:t>2</w:t>
            </w:r>
            <w:r w:rsidRPr="00FC22B3">
              <w:rPr>
                <w:rFonts w:ascii="Montserrat" w:hAnsi="Montserrat"/>
                <w:b/>
                <w:bCs/>
                <w:color w:val="943634"/>
                <w:sz w:val="16"/>
              </w:rPr>
              <w:fldChar w:fldCharType="end"/>
            </w:r>
          </w:p>
        </w:sdtContent>
      </w:sdt>
    </w:sdtContent>
  </w:sdt>
  <w:p w14:paraId="195F7B2A" w14:textId="77777777" w:rsidR="00AC7B38" w:rsidRDefault="00AC7B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76563" w14:textId="77777777" w:rsidR="00FC22B3" w:rsidRDefault="00FC22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06AA2" w14:textId="77777777" w:rsidR="0056396C" w:rsidRDefault="0056396C" w:rsidP="005C6F62">
      <w:r>
        <w:separator/>
      </w:r>
    </w:p>
  </w:footnote>
  <w:footnote w:type="continuationSeparator" w:id="0">
    <w:p w14:paraId="3FBF84CC" w14:textId="77777777" w:rsidR="0056396C" w:rsidRDefault="0056396C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0CDE9" w14:textId="77777777" w:rsidR="00FC22B3" w:rsidRDefault="00FC22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2995" w14:textId="17B15A03" w:rsidR="005C6F62" w:rsidRDefault="000D3FD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9D6F378" wp14:editId="69F118F7">
          <wp:simplePos x="0" y="0"/>
          <wp:positionH relativeFrom="page">
            <wp:posOffset>19050</wp:posOffset>
          </wp:positionH>
          <wp:positionV relativeFrom="paragraph">
            <wp:posOffset>-509460</wp:posOffset>
          </wp:positionV>
          <wp:extent cx="7737381" cy="1007895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7381" cy="10078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D747" w14:textId="77777777" w:rsidR="00FC22B3" w:rsidRDefault="00FC22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26D16"/>
    <w:multiLevelType w:val="hybridMultilevel"/>
    <w:tmpl w:val="D6808D62"/>
    <w:lvl w:ilvl="0" w:tplc="080A0019">
      <w:start w:val="1"/>
      <w:numFmt w:val="lowerLetter"/>
      <w:lvlText w:val="%1.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>
      <w:start w:val="1"/>
      <w:numFmt w:val="decimal"/>
      <w:lvlText w:val="%4."/>
      <w:lvlJc w:val="left"/>
      <w:pPr>
        <w:ind w:left="3447" w:hanging="360"/>
      </w:pPr>
    </w:lvl>
    <w:lvl w:ilvl="4" w:tplc="080A0019">
      <w:start w:val="1"/>
      <w:numFmt w:val="lowerLetter"/>
      <w:lvlText w:val="%5."/>
      <w:lvlJc w:val="left"/>
      <w:pPr>
        <w:ind w:left="4167" w:hanging="360"/>
      </w:pPr>
    </w:lvl>
    <w:lvl w:ilvl="5" w:tplc="080A001B">
      <w:start w:val="1"/>
      <w:numFmt w:val="lowerRoman"/>
      <w:lvlText w:val="%6."/>
      <w:lvlJc w:val="right"/>
      <w:pPr>
        <w:ind w:left="4887" w:hanging="180"/>
      </w:pPr>
    </w:lvl>
    <w:lvl w:ilvl="6" w:tplc="080A000F">
      <w:start w:val="1"/>
      <w:numFmt w:val="decimal"/>
      <w:lvlText w:val="%7."/>
      <w:lvlJc w:val="left"/>
      <w:pPr>
        <w:ind w:left="5607" w:hanging="360"/>
      </w:pPr>
    </w:lvl>
    <w:lvl w:ilvl="7" w:tplc="080A0019">
      <w:start w:val="1"/>
      <w:numFmt w:val="lowerLetter"/>
      <w:lvlText w:val="%8."/>
      <w:lvlJc w:val="left"/>
      <w:pPr>
        <w:ind w:left="6327" w:hanging="360"/>
      </w:pPr>
    </w:lvl>
    <w:lvl w:ilvl="8" w:tplc="080A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7C3767"/>
    <w:multiLevelType w:val="hybridMultilevel"/>
    <w:tmpl w:val="6B94A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86D8E"/>
    <w:multiLevelType w:val="multilevel"/>
    <w:tmpl w:val="39387B9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1682A"/>
    <w:rsid w:val="0003051A"/>
    <w:rsid w:val="000356A5"/>
    <w:rsid w:val="00072B89"/>
    <w:rsid w:val="00075990"/>
    <w:rsid w:val="000A0E20"/>
    <w:rsid w:val="000A572D"/>
    <w:rsid w:val="000B07C6"/>
    <w:rsid w:val="000B2FDF"/>
    <w:rsid w:val="000C1299"/>
    <w:rsid w:val="000C2ECD"/>
    <w:rsid w:val="000D3FD4"/>
    <w:rsid w:val="000D6B3C"/>
    <w:rsid w:val="000E0C3F"/>
    <w:rsid w:val="000E162F"/>
    <w:rsid w:val="000F1175"/>
    <w:rsid w:val="000F6021"/>
    <w:rsid w:val="001149BA"/>
    <w:rsid w:val="00147305"/>
    <w:rsid w:val="001572A6"/>
    <w:rsid w:val="00176188"/>
    <w:rsid w:val="0018280B"/>
    <w:rsid w:val="00187404"/>
    <w:rsid w:val="001A3C99"/>
    <w:rsid w:val="001B4E7C"/>
    <w:rsid w:val="001B4FAF"/>
    <w:rsid w:val="001B7878"/>
    <w:rsid w:val="001C44DF"/>
    <w:rsid w:val="001E005A"/>
    <w:rsid w:val="001E0A72"/>
    <w:rsid w:val="00211CEB"/>
    <w:rsid w:val="00220662"/>
    <w:rsid w:val="00266BF1"/>
    <w:rsid w:val="00283FF9"/>
    <w:rsid w:val="00292C74"/>
    <w:rsid w:val="002A1FF1"/>
    <w:rsid w:val="002A3BE7"/>
    <w:rsid w:val="002B55C6"/>
    <w:rsid w:val="002D2C06"/>
    <w:rsid w:val="002F7C14"/>
    <w:rsid w:val="003067D8"/>
    <w:rsid w:val="0032520D"/>
    <w:rsid w:val="003503AD"/>
    <w:rsid w:val="003610A1"/>
    <w:rsid w:val="003654B7"/>
    <w:rsid w:val="00377867"/>
    <w:rsid w:val="003A459B"/>
    <w:rsid w:val="003B277E"/>
    <w:rsid w:val="003C20A8"/>
    <w:rsid w:val="003E2B98"/>
    <w:rsid w:val="003F462C"/>
    <w:rsid w:val="003F4C59"/>
    <w:rsid w:val="00427E2D"/>
    <w:rsid w:val="00433CCE"/>
    <w:rsid w:val="00446AB7"/>
    <w:rsid w:val="004636CF"/>
    <w:rsid w:val="0049708D"/>
    <w:rsid w:val="004A01EF"/>
    <w:rsid w:val="004C40B5"/>
    <w:rsid w:val="004C64FF"/>
    <w:rsid w:val="004D1206"/>
    <w:rsid w:val="004D34E4"/>
    <w:rsid w:val="004E0CD2"/>
    <w:rsid w:val="004E780C"/>
    <w:rsid w:val="00504D28"/>
    <w:rsid w:val="0051592D"/>
    <w:rsid w:val="00561898"/>
    <w:rsid w:val="00563455"/>
    <w:rsid w:val="0056396C"/>
    <w:rsid w:val="00591D83"/>
    <w:rsid w:val="005C0C2A"/>
    <w:rsid w:val="005C26F1"/>
    <w:rsid w:val="005C2CAD"/>
    <w:rsid w:val="005C47D3"/>
    <w:rsid w:val="005C6F62"/>
    <w:rsid w:val="006054F3"/>
    <w:rsid w:val="00621622"/>
    <w:rsid w:val="0063404A"/>
    <w:rsid w:val="006505A1"/>
    <w:rsid w:val="00651E89"/>
    <w:rsid w:val="006646F0"/>
    <w:rsid w:val="00671B25"/>
    <w:rsid w:val="00673B76"/>
    <w:rsid w:val="0069291B"/>
    <w:rsid w:val="006D0505"/>
    <w:rsid w:val="006D68C7"/>
    <w:rsid w:val="006E32BD"/>
    <w:rsid w:val="006E3E2D"/>
    <w:rsid w:val="006F39E5"/>
    <w:rsid w:val="006F53E8"/>
    <w:rsid w:val="0071010D"/>
    <w:rsid w:val="00720049"/>
    <w:rsid w:val="00721EF7"/>
    <w:rsid w:val="00761D91"/>
    <w:rsid w:val="0076205D"/>
    <w:rsid w:val="007627DC"/>
    <w:rsid w:val="00782771"/>
    <w:rsid w:val="00784358"/>
    <w:rsid w:val="007902DE"/>
    <w:rsid w:val="007915A2"/>
    <w:rsid w:val="007A3750"/>
    <w:rsid w:val="007A3DAA"/>
    <w:rsid w:val="007A557C"/>
    <w:rsid w:val="007B4CB0"/>
    <w:rsid w:val="00805376"/>
    <w:rsid w:val="0084377C"/>
    <w:rsid w:val="00850B8D"/>
    <w:rsid w:val="00881ECC"/>
    <w:rsid w:val="008A1D3D"/>
    <w:rsid w:val="008A5BF9"/>
    <w:rsid w:val="008C29A9"/>
    <w:rsid w:val="008D110A"/>
    <w:rsid w:val="008D7B6C"/>
    <w:rsid w:val="008F4801"/>
    <w:rsid w:val="008F4924"/>
    <w:rsid w:val="0090066B"/>
    <w:rsid w:val="00913BB8"/>
    <w:rsid w:val="0092612A"/>
    <w:rsid w:val="009329B8"/>
    <w:rsid w:val="0098405E"/>
    <w:rsid w:val="009873AD"/>
    <w:rsid w:val="009943BC"/>
    <w:rsid w:val="009947F3"/>
    <w:rsid w:val="009A6755"/>
    <w:rsid w:val="009B1EF6"/>
    <w:rsid w:val="009C29F0"/>
    <w:rsid w:val="009C3F7A"/>
    <w:rsid w:val="009D23A1"/>
    <w:rsid w:val="009E5F2C"/>
    <w:rsid w:val="00A00D9E"/>
    <w:rsid w:val="00A26A38"/>
    <w:rsid w:val="00AA4405"/>
    <w:rsid w:val="00AB5BC2"/>
    <w:rsid w:val="00AC7B38"/>
    <w:rsid w:val="00AF0DB3"/>
    <w:rsid w:val="00AF59DA"/>
    <w:rsid w:val="00B1043E"/>
    <w:rsid w:val="00B16560"/>
    <w:rsid w:val="00B22F1C"/>
    <w:rsid w:val="00B34EBE"/>
    <w:rsid w:val="00B51A02"/>
    <w:rsid w:val="00B60FA0"/>
    <w:rsid w:val="00B74BE2"/>
    <w:rsid w:val="00B76C18"/>
    <w:rsid w:val="00B84776"/>
    <w:rsid w:val="00B905D9"/>
    <w:rsid w:val="00BC5DEB"/>
    <w:rsid w:val="00BD6C88"/>
    <w:rsid w:val="00BE1E10"/>
    <w:rsid w:val="00C222EE"/>
    <w:rsid w:val="00C30BAD"/>
    <w:rsid w:val="00C41C87"/>
    <w:rsid w:val="00C61F30"/>
    <w:rsid w:val="00C62514"/>
    <w:rsid w:val="00C806D8"/>
    <w:rsid w:val="00C826A2"/>
    <w:rsid w:val="00C83E34"/>
    <w:rsid w:val="00C84729"/>
    <w:rsid w:val="00C85011"/>
    <w:rsid w:val="00CC14FA"/>
    <w:rsid w:val="00CF0BCD"/>
    <w:rsid w:val="00CF6CCD"/>
    <w:rsid w:val="00CF73AA"/>
    <w:rsid w:val="00D15D3A"/>
    <w:rsid w:val="00D5421C"/>
    <w:rsid w:val="00D555C3"/>
    <w:rsid w:val="00D83B81"/>
    <w:rsid w:val="00D852E7"/>
    <w:rsid w:val="00D946EE"/>
    <w:rsid w:val="00D96584"/>
    <w:rsid w:val="00DA169D"/>
    <w:rsid w:val="00DC1B50"/>
    <w:rsid w:val="00E03D15"/>
    <w:rsid w:val="00E10446"/>
    <w:rsid w:val="00E257AD"/>
    <w:rsid w:val="00E27255"/>
    <w:rsid w:val="00E40077"/>
    <w:rsid w:val="00E528C1"/>
    <w:rsid w:val="00E56721"/>
    <w:rsid w:val="00E9134E"/>
    <w:rsid w:val="00E92E01"/>
    <w:rsid w:val="00ED1DA1"/>
    <w:rsid w:val="00ED3D92"/>
    <w:rsid w:val="00ED4979"/>
    <w:rsid w:val="00EE5215"/>
    <w:rsid w:val="00EF0C5C"/>
    <w:rsid w:val="00F06B5B"/>
    <w:rsid w:val="00F1112B"/>
    <w:rsid w:val="00F213E2"/>
    <w:rsid w:val="00F215E7"/>
    <w:rsid w:val="00F21752"/>
    <w:rsid w:val="00F3285E"/>
    <w:rsid w:val="00F536D5"/>
    <w:rsid w:val="00F97F0A"/>
    <w:rsid w:val="00FA1FFB"/>
    <w:rsid w:val="00FB6007"/>
    <w:rsid w:val="00FB7039"/>
    <w:rsid w:val="00FC0CA6"/>
    <w:rsid w:val="00FC1801"/>
    <w:rsid w:val="00FC22B3"/>
    <w:rsid w:val="00FC7C37"/>
    <w:rsid w:val="00FE59F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CB15A81A-8D06-4D6F-BABF-1068EF50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8D7B6C"/>
    <w:pPr>
      <w:widowControl w:val="0"/>
      <w:autoSpaceDE w:val="0"/>
      <w:autoSpaceDN w:val="0"/>
      <w:adjustRightInd w:val="0"/>
    </w:pPr>
    <w:rPr>
      <w:rFonts w:ascii="Montserrat" w:hAnsi="Montserrat" w:cs="Montserrat"/>
      <w:color w:val="00000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8A5BF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A5BF9"/>
    <w:pPr>
      <w:ind w:left="720"/>
    </w:pPr>
    <w:rPr>
      <w:rFonts w:ascii="Calibri" w:eastAsiaTheme="minorHAnsi" w:hAnsi="Calibri" w:cs="Calibri"/>
      <w:sz w:val="22"/>
      <w:szCs w:val="22"/>
      <w:lang w:val="es-MX" w:eastAsia="en-US"/>
    </w:rPr>
  </w:style>
  <w:style w:type="paragraph" w:styleId="Textocomentario">
    <w:name w:val="annotation text"/>
    <w:basedOn w:val="Normal"/>
    <w:link w:val="TextocomentarioCar"/>
    <w:uiPriority w:val="99"/>
    <w:rsid w:val="00E92E01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2E0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E92E01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91D83"/>
    <w:rPr>
      <w:color w:val="605E5C"/>
      <w:shd w:val="clear" w:color="auto" w:fill="E1DFDD"/>
    </w:rPr>
  </w:style>
  <w:style w:type="paragraph" w:customStyle="1" w:styleId="Cuerpo">
    <w:name w:val="Cuerpo"/>
    <w:rsid w:val="00B1043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US"/>
    </w:rPr>
  </w:style>
  <w:style w:type="character" w:customStyle="1" w:styleId="Ninguno">
    <w:name w:val="Ninguno"/>
    <w:rsid w:val="00B1043E"/>
  </w:style>
  <w:style w:type="character" w:styleId="Hipervnculovisitado">
    <w:name w:val="FollowedHyperlink"/>
    <w:basedOn w:val="Fuentedeprrafopredeter"/>
    <w:uiPriority w:val="99"/>
    <w:semiHidden/>
    <w:unhideWhenUsed/>
    <w:rsid w:val="007A3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827E1-2DE9-46BB-9A5E-B15C7044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Omar Miguel Velazquez Mendoza</cp:lastModifiedBy>
  <cp:revision>3</cp:revision>
  <cp:lastPrinted>2022-05-24T21:32:00Z</cp:lastPrinted>
  <dcterms:created xsi:type="dcterms:W3CDTF">2023-06-13T22:42:00Z</dcterms:created>
  <dcterms:modified xsi:type="dcterms:W3CDTF">2023-06-19T23:05:00Z</dcterms:modified>
</cp:coreProperties>
</file>