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B4A" w:rsidRPr="007517BC" w:rsidRDefault="001C2B4A" w:rsidP="001C2B4A">
      <w:pPr>
        <w:autoSpaceDE w:val="0"/>
        <w:autoSpaceDN w:val="0"/>
        <w:adjustRightInd w:val="0"/>
        <w:jc w:val="center"/>
        <w:rPr>
          <w:rFonts w:ascii="Times New Roman" w:hAnsi="Times New Roman" w:cs="Times New Roman"/>
          <w:b/>
          <w:color w:val="000000" w:themeColor="text1"/>
          <w:sz w:val="20"/>
          <w:szCs w:val="20"/>
        </w:rPr>
      </w:pPr>
    </w:p>
    <w:p w:rsidR="001C2B4A" w:rsidRPr="007517BC" w:rsidRDefault="001C2B4A" w:rsidP="001C2B4A">
      <w:pPr>
        <w:autoSpaceDE w:val="0"/>
        <w:autoSpaceDN w:val="0"/>
        <w:adjustRightInd w:val="0"/>
        <w:jc w:val="center"/>
        <w:rPr>
          <w:rFonts w:ascii="Times New Roman" w:hAnsi="Times New Roman" w:cs="Times New Roman"/>
          <w:b/>
          <w:color w:val="000000" w:themeColor="text1"/>
          <w:sz w:val="20"/>
          <w:szCs w:val="20"/>
        </w:rPr>
      </w:pPr>
    </w:p>
    <w:p w:rsidR="001C2B4A" w:rsidRPr="007517BC" w:rsidRDefault="001C2B4A" w:rsidP="001C2B4A">
      <w:pPr>
        <w:autoSpaceDE w:val="0"/>
        <w:autoSpaceDN w:val="0"/>
        <w:adjustRightInd w:val="0"/>
        <w:jc w:val="center"/>
        <w:rPr>
          <w:rFonts w:ascii="Times New Roman" w:hAnsi="Times New Roman" w:cs="Times New Roman"/>
          <w:b/>
          <w:color w:val="000000" w:themeColor="text1"/>
          <w:sz w:val="20"/>
          <w:szCs w:val="20"/>
        </w:rPr>
      </w:pPr>
    </w:p>
    <w:p w:rsidR="001C2B4A" w:rsidRPr="007517BC" w:rsidRDefault="001C2B4A" w:rsidP="001C2B4A">
      <w:pPr>
        <w:autoSpaceDE w:val="0"/>
        <w:autoSpaceDN w:val="0"/>
        <w:adjustRightInd w:val="0"/>
        <w:jc w:val="center"/>
        <w:rPr>
          <w:rFonts w:ascii="Times New Roman" w:hAnsi="Times New Roman" w:cs="Times New Roman"/>
          <w:b/>
          <w:color w:val="000000" w:themeColor="text1"/>
          <w:sz w:val="20"/>
          <w:szCs w:val="20"/>
        </w:rPr>
      </w:pPr>
    </w:p>
    <w:p w:rsidR="001C2B4A" w:rsidRPr="007517BC" w:rsidRDefault="001C2B4A" w:rsidP="001C2B4A">
      <w:pPr>
        <w:autoSpaceDE w:val="0"/>
        <w:autoSpaceDN w:val="0"/>
        <w:adjustRightInd w:val="0"/>
        <w:jc w:val="center"/>
        <w:rPr>
          <w:rFonts w:ascii="Times New Roman" w:hAnsi="Times New Roman" w:cs="Times New Roman"/>
          <w:b/>
          <w:color w:val="000000" w:themeColor="text1"/>
          <w:sz w:val="20"/>
          <w:szCs w:val="20"/>
        </w:rPr>
      </w:pPr>
    </w:p>
    <w:p w:rsidR="001C2B4A" w:rsidRPr="007517BC" w:rsidRDefault="001C2B4A" w:rsidP="001C2B4A">
      <w:pPr>
        <w:autoSpaceDE w:val="0"/>
        <w:autoSpaceDN w:val="0"/>
        <w:adjustRightInd w:val="0"/>
        <w:jc w:val="center"/>
        <w:rPr>
          <w:rFonts w:ascii="Times New Roman" w:hAnsi="Times New Roman" w:cs="Times New Roman"/>
          <w:b/>
          <w:color w:val="000000" w:themeColor="text1"/>
          <w:sz w:val="20"/>
          <w:szCs w:val="20"/>
        </w:rPr>
      </w:pPr>
    </w:p>
    <w:p w:rsidR="001C2B4A" w:rsidRPr="007517BC" w:rsidRDefault="001C2B4A" w:rsidP="001C2B4A">
      <w:pPr>
        <w:autoSpaceDE w:val="0"/>
        <w:autoSpaceDN w:val="0"/>
        <w:adjustRightInd w:val="0"/>
        <w:jc w:val="center"/>
        <w:rPr>
          <w:rFonts w:ascii="Times New Roman" w:hAnsi="Times New Roman" w:cs="Times New Roman"/>
          <w:b/>
          <w:color w:val="000000" w:themeColor="text1"/>
          <w:sz w:val="20"/>
          <w:szCs w:val="20"/>
        </w:rPr>
      </w:pPr>
    </w:p>
    <w:p w:rsidR="001C2B4A" w:rsidRPr="007517BC" w:rsidRDefault="001C2B4A" w:rsidP="001C2B4A">
      <w:pPr>
        <w:autoSpaceDE w:val="0"/>
        <w:autoSpaceDN w:val="0"/>
        <w:adjustRightInd w:val="0"/>
        <w:jc w:val="center"/>
        <w:rPr>
          <w:rFonts w:ascii="Times New Roman" w:hAnsi="Times New Roman" w:cs="Times New Roman"/>
          <w:b/>
          <w:color w:val="000000" w:themeColor="text1"/>
          <w:sz w:val="20"/>
          <w:szCs w:val="20"/>
        </w:rPr>
      </w:pPr>
    </w:p>
    <w:p w:rsidR="001C2B4A" w:rsidRPr="007517BC" w:rsidRDefault="001C2B4A" w:rsidP="001C2B4A">
      <w:pPr>
        <w:autoSpaceDE w:val="0"/>
        <w:autoSpaceDN w:val="0"/>
        <w:adjustRightInd w:val="0"/>
        <w:jc w:val="center"/>
        <w:rPr>
          <w:rFonts w:ascii="Times New Roman" w:hAnsi="Times New Roman" w:cs="Times New Roman"/>
          <w:b/>
          <w:color w:val="000000" w:themeColor="text1"/>
          <w:sz w:val="20"/>
          <w:szCs w:val="20"/>
        </w:rPr>
      </w:pPr>
    </w:p>
    <w:p w:rsidR="001C2B4A" w:rsidRPr="007517BC" w:rsidRDefault="001C2B4A" w:rsidP="001C2B4A">
      <w:pPr>
        <w:autoSpaceDE w:val="0"/>
        <w:autoSpaceDN w:val="0"/>
        <w:adjustRightInd w:val="0"/>
        <w:jc w:val="center"/>
        <w:rPr>
          <w:rFonts w:ascii="Times New Roman" w:hAnsi="Times New Roman" w:cs="Times New Roman"/>
          <w:b/>
          <w:color w:val="000000" w:themeColor="text1"/>
          <w:sz w:val="20"/>
          <w:szCs w:val="20"/>
        </w:rPr>
      </w:pPr>
    </w:p>
    <w:p w:rsidR="001C2B4A" w:rsidRPr="007517BC" w:rsidRDefault="001C2B4A" w:rsidP="001C2B4A">
      <w:pPr>
        <w:autoSpaceDE w:val="0"/>
        <w:autoSpaceDN w:val="0"/>
        <w:adjustRightInd w:val="0"/>
        <w:jc w:val="center"/>
        <w:rPr>
          <w:rFonts w:ascii="Times New Roman" w:hAnsi="Times New Roman" w:cs="Times New Roman"/>
          <w:b/>
          <w:color w:val="000000" w:themeColor="text1"/>
          <w:sz w:val="20"/>
          <w:szCs w:val="20"/>
        </w:rPr>
      </w:pPr>
    </w:p>
    <w:p w:rsidR="001C2B4A" w:rsidRPr="007517BC" w:rsidRDefault="001C2B4A" w:rsidP="001C2B4A">
      <w:pPr>
        <w:autoSpaceDE w:val="0"/>
        <w:autoSpaceDN w:val="0"/>
        <w:adjustRightInd w:val="0"/>
        <w:jc w:val="center"/>
        <w:rPr>
          <w:rFonts w:ascii="Times New Roman" w:hAnsi="Times New Roman" w:cs="Times New Roman"/>
          <w:b/>
          <w:color w:val="000000" w:themeColor="text1"/>
          <w:sz w:val="20"/>
          <w:szCs w:val="20"/>
        </w:rPr>
      </w:pPr>
    </w:p>
    <w:p w:rsidR="001C2B4A" w:rsidRPr="007517BC" w:rsidRDefault="001C2B4A" w:rsidP="001C2B4A">
      <w:pPr>
        <w:autoSpaceDE w:val="0"/>
        <w:autoSpaceDN w:val="0"/>
        <w:adjustRightInd w:val="0"/>
        <w:jc w:val="center"/>
        <w:rPr>
          <w:rFonts w:ascii="Times New Roman" w:hAnsi="Times New Roman" w:cs="Times New Roman"/>
          <w:b/>
          <w:color w:val="000000" w:themeColor="text1"/>
          <w:sz w:val="20"/>
          <w:szCs w:val="20"/>
        </w:rPr>
      </w:pPr>
    </w:p>
    <w:p w:rsidR="001C2B4A" w:rsidRPr="007517BC" w:rsidRDefault="001C2B4A" w:rsidP="001C2B4A">
      <w:pPr>
        <w:autoSpaceDE w:val="0"/>
        <w:autoSpaceDN w:val="0"/>
        <w:adjustRightInd w:val="0"/>
        <w:jc w:val="center"/>
        <w:rPr>
          <w:rFonts w:ascii="Times New Roman" w:hAnsi="Times New Roman" w:cs="Times New Roman"/>
          <w:b/>
          <w:color w:val="000000" w:themeColor="text1"/>
          <w:sz w:val="20"/>
          <w:szCs w:val="20"/>
        </w:rPr>
      </w:pPr>
    </w:p>
    <w:p w:rsidR="001C2B4A" w:rsidRPr="007517BC" w:rsidRDefault="001C2B4A" w:rsidP="001C2B4A">
      <w:pPr>
        <w:autoSpaceDE w:val="0"/>
        <w:autoSpaceDN w:val="0"/>
        <w:adjustRightInd w:val="0"/>
        <w:jc w:val="center"/>
        <w:rPr>
          <w:rFonts w:ascii="Times New Roman" w:hAnsi="Times New Roman" w:cs="Times New Roman"/>
          <w:b/>
          <w:color w:val="000000" w:themeColor="text1"/>
          <w:sz w:val="20"/>
          <w:szCs w:val="20"/>
        </w:rPr>
      </w:pPr>
    </w:p>
    <w:p w:rsidR="001C2B4A" w:rsidRPr="007517BC" w:rsidRDefault="001C2B4A" w:rsidP="001C2B4A">
      <w:pPr>
        <w:autoSpaceDE w:val="0"/>
        <w:autoSpaceDN w:val="0"/>
        <w:adjustRightInd w:val="0"/>
        <w:jc w:val="center"/>
        <w:rPr>
          <w:rFonts w:ascii="Times New Roman" w:hAnsi="Times New Roman" w:cs="Times New Roman"/>
          <w:b/>
          <w:color w:val="000000" w:themeColor="text1"/>
          <w:sz w:val="32"/>
          <w:szCs w:val="20"/>
        </w:rPr>
      </w:pPr>
      <w:r w:rsidRPr="007517BC">
        <w:rPr>
          <w:rFonts w:ascii="Times New Roman" w:hAnsi="Times New Roman" w:cs="Times New Roman"/>
          <w:b/>
          <w:color w:val="000000" w:themeColor="text1"/>
          <w:sz w:val="32"/>
          <w:szCs w:val="20"/>
        </w:rPr>
        <w:t xml:space="preserve">DIAGNÓSTICO DEL PROGRAMA F003 </w:t>
      </w:r>
    </w:p>
    <w:p w:rsidR="009436A4" w:rsidRPr="007517BC" w:rsidRDefault="001C2B4A" w:rsidP="001C2B4A">
      <w:pPr>
        <w:autoSpaceDE w:val="0"/>
        <w:autoSpaceDN w:val="0"/>
        <w:adjustRightInd w:val="0"/>
        <w:jc w:val="center"/>
        <w:rPr>
          <w:rFonts w:ascii="Times New Roman" w:hAnsi="Times New Roman" w:cs="Times New Roman"/>
          <w:b/>
          <w:bCs/>
          <w:color w:val="000000" w:themeColor="text1"/>
          <w:sz w:val="32"/>
          <w:szCs w:val="20"/>
          <w:lang w:val="es-MX"/>
        </w:rPr>
      </w:pPr>
      <w:r w:rsidRPr="007517BC">
        <w:rPr>
          <w:rFonts w:ascii="Times New Roman" w:hAnsi="Times New Roman" w:cs="Times New Roman"/>
          <w:b/>
          <w:color w:val="000000" w:themeColor="text1"/>
          <w:sz w:val="32"/>
          <w:szCs w:val="20"/>
        </w:rPr>
        <w:t xml:space="preserve">“PROGRAMAS NACIONALES ESTRATÉGICOS </w:t>
      </w:r>
      <w:r w:rsidRPr="007517BC">
        <w:rPr>
          <w:rFonts w:ascii="Times New Roman" w:hAnsi="Times New Roman" w:cs="Times New Roman"/>
          <w:b/>
          <w:bCs/>
          <w:color w:val="000000" w:themeColor="text1"/>
          <w:sz w:val="32"/>
          <w:szCs w:val="20"/>
          <w:lang w:val="es-MX"/>
        </w:rPr>
        <w:t>DE CIENCIA, TECNOLOGÍA Y VINCULACIÓN CON LOS SECTORES SOCIAL, PÚBLICO Y PRIVADO</w:t>
      </w:r>
      <w:r w:rsidRPr="007517BC">
        <w:rPr>
          <w:rFonts w:ascii="Times New Roman" w:hAnsi="Times New Roman" w:cs="Times New Roman"/>
          <w:b/>
          <w:color w:val="000000" w:themeColor="text1"/>
          <w:sz w:val="32"/>
          <w:szCs w:val="20"/>
        </w:rPr>
        <w:t>”</w:t>
      </w:r>
    </w:p>
    <w:p w:rsidR="001C2B4A" w:rsidRPr="007517BC" w:rsidRDefault="001C2B4A" w:rsidP="00D555C3">
      <w:pPr>
        <w:jc w:val="both"/>
        <w:rPr>
          <w:rFonts w:ascii="Times New Roman" w:hAnsi="Times New Roman" w:cs="Times New Roman"/>
          <w:sz w:val="22"/>
          <w:szCs w:val="22"/>
        </w:rPr>
      </w:pPr>
    </w:p>
    <w:p w:rsidR="001C2B4A" w:rsidRPr="007517BC" w:rsidRDefault="001C2B4A" w:rsidP="001C2B4A">
      <w:pPr>
        <w:rPr>
          <w:rFonts w:ascii="Times New Roman" w:hAnsi="Times New Roman" w:cs="Times New Roman"/>
          <w:sz w:val="22"/>
          <w:szCs w:val="22"/>
        </w:rPr>
      </w:pPr>
    </w:p>
    <w:p w:rsidR="001C2B4A" w:rsidRPr="007517BC" w:rsidRDefault="001C2B4A" w:rsidP="001C2B4A">
      <w:pPr>
        <w:rPr>
          <w:rFonts w:ascii="Times New Roman" w:hAnsi="Times New Roman" w:cs="Times New Roman"/>
          <w:sz w:val="22"/>
          <w:szCs w:val="22"/>
        </w:rPr>
      </w:pPr>
    </w:p>
    <w:p w:rsidR="001C2B4A" w:rsidRPr="007517BC" w:rsidRDefault="001C2B4A" w:rsidP="001C2B4A">
      <w:pPr>
        <w:rPr>
          <w:rFonts w:ascii="Times New Roman" w:hAnsi="Times New Roman" w:cs="Times New Roman"/>
          <w:sz w:val="22"/>
          <w:szCs w:val="22"/>
        </w:rPr>
      </w:pPr>
    </w:p>
    <w:p w:rsidR="001C2B4A" w:rsidRPr="007517BC" w:rsidRDefault="001C2B4A" w:rsidP="001C2B4A">
      <w:pPr>
        <w:rPr>
          <w:rFonts w:ascii="Times New Roman" w:hAnsi="Times New Roman" w:cs="Times New Roman"/>
          <w:sz w:val="22"/>
          <w:szCs w:val="22"/>
        </w:rPr>
      </w:pPr>
    </w:p>
    <w:p w:rsidR="001C2B4A" w:rsidRPr="007517BC" w:rsidRDefault="001C2B4A" w:rsidP="001C2B4A">
      <w:pPr>
        <w:rPr>
          <w:rFonts w:ascii="Times New Roman" w:hAnsi="Times New Roman" w:cs="Times New Roman"/>
          <w:sz w:val="22"/>
          <w:szCs w:val="22"/>
        </w:rPr>
      </w:pPr>
    </w:p>
    <w:p w:rsidR="0059224A" w:rsidRPr="001D62AC" w:rsidRDefault="005323AF" w:rsidP="001C2B4A">
      <w:pPr>
        <w:tabs>
          <w:tab w:val="left" w:pos="4215"/>
        </w:tabs>
        <w:jc w:val="center"/>
        <w:rPr>
          <w:rFonts w:ascii="Times New Roman" w:hAnsi="Times New Roman" w:cs="Times New Roman"/>
          <w:b/>
          <w:sz w:val="32"/>
          <w:szCs w:val="22"/>
        </w:rPr>
      </w:pPr>
      <w:r>
        <w:rPr>
          <w:rFonts w:ascii="Times New Roman" w:hAnsi="Times New Roman" w:cs="Times New Roman"/>
          <w:b/>
          <w:sz w:val="32"/>
          <w:szCs w:val="22"/>
        </w:rPr>
        <w:t>NOVIEMBRE</w:t>
      </w:r>
      <w:r w:rsidR="00413EA5">
        <w:rPr>
          <w:rFonts w:ascii="Times New Roman" w:hAnsi="Times New Roman" w:cs="Times New Roman"/>
          <w:b/>
          <w:sz w:val="32"/>
          <w:szCs w:val="22"/>
        </w:rPr>
        <w:t xml:space="preserve"> </w:t>
      </w:r>
      <w:r w:rsidR="006A43AE" w:rsidRPr="001D62AC">
        <w:rPr>
          <w:rFonts w:ascii="Times New Roman" w:hAnsi="Times New Roman" w:cs="Times New Roman"/>
          <w:b/>
          <w:sz w:val="32"/>
          <w:szCs w:val="22"/>
        </w:rPr>
        <w:t>2021</w:t>
      </w:r>
    </w:p>
    <w:p w:rsidR="001C2B4A" w:rsidRPr="007517BC" w:rsidRDefault="001C2B4A" w:rsidP="001C2B4A">
      <w:pPr>
        <w:tabs>
          <w:tab w:val="left" w:pos="4215"/>
        </w:tabs>
        <w:jc w:val="center"/>
        <w:rPr>
          <w:rFonts w:ascii="Times New Roman" w:hAnsi="Times New Roman" w:cs="Times New Roman"/>
          <w:sz w:val="30"/>
          <w:szCs w:val="22"/>
        </w:rPr>
      </w:pPr>
    </w:p>
    <w:p w:rsidR="001C2B4A" w:rsidRPr="007517BC" w:rsidRDefault="001C2B4A" w:rsidP="001C2B4A">
      <w:pPr>
        <w:tabs>
          <w:tab w:val="left" w:pos="4215"/>
        </w:tabs>
        <w:jc w:val="center"/>
        <w:rPr>
          <w:rFonts w:ascii="Times New Roman" w:hAnsi="Times New Roman" w:cs="Times New Roman"/>
          <w:sz w:val="30"/>
          <w:szCs w:val="22"/>
        </w:rPr>
      </w:pPr>
    </w:p>
    <w:p w:rsidR="001C2B4A" w:rsidRPr="007517BC" w:rsidRDefault="001C2B4A" w:rsidP="001C2B4A">
      <w:pPr>
        <w:tabs>
          <w:tab w:val="left" w:pos="4215"/>
        </w:tabs>
        <w:jc w:val="center"/>
        <w:rPr>
          <w:rFonts w:ascii="Times New Roman" w:hAnsi="Times New Roman" w:cs="Times New Roman"/>
          <w:sz w:val="30"/>
          <w:szCs w:val="22"/>
        </w:rPr>
      </w:pPr>
    </w:p>
    <w:p w:rsidR="001C2B4A" w:rsidRPr="007517BC" w:rsidRDefault="001C2B4A" w:rsidP="001C2B4A">
      <w:pPr>
        <w:tabs>
          <w:tab w:val="left" w:pos="4215"/>
        </w:tabs>
        <w:jc w:val="center"/>
        <w:rPr>
          <w:rFonts w:ascii="Times New Roman" w:hAnsi="Times New Roman" w:cs="Times New Roman"/>
          <w:sz w:val="30"/>
          <w:szCs w:val="22"/>
        </w:rPr>
      </w:pPr>
    </w:p>
    <w:p w:rsidR="001C2B4A" w:rsidRPr="007517BC" w:rsidRDefault="001C2B4A" w:rsidP="001C2B4A">
      <w:pPr>
        <w:tabs>
          <w:tab w:val="left" w:pos="4215"/>
        </w:tabs>
        <w:jc w:val="center"/>
        <w:rPr>
          <w:rFonts w:ascii="Times New Roman" w:hAnsi="Times New Roman" w:cs="Times New Roman"/>
          <w:sz w:val="30"/>
          <w:szCs w:val="22"/>
        </w:rPr>
      </w:pPr>
    </w:p>
    <w:p w:rsidR="00226445" w:rsidRDefault="00226445">
      <w:pPr>
        <w:rPr>
          <w:rFonts w:ascii="Times New Roman" w:hAnsi="Times New Roman" w:cs="Times New Roman"/>
          <w:sz w:val="30"/>
          <w:szCs w:val="22"/>
        </w:rPr>
      </w:pPr>
      <w:r>
        <w:rPr>
          <w:rFonts w:ascii="Times New Roman" w:hAnsi="Times New Roman" w:cs="Times New Roman"/>
          <w:sz w:val="30"/>
          <w:szCs w:val="22"/>
        </w:rPr>
        <w:br w:type="page"/>
      </w:r>
    </w:p>
    <w:p w:rsidR="00226445" w:rsidRPr="00226445" w:rsidRDefault="00226445" w:rsidP="00226445">
      <w:pPr>
        <w:rPr>
          <w:rFonts w:ascii="Times New Roman" w:hAnsi="Times New Roman" w:cs="Times New Roman"/>
          <w:sz w:val="30"/>
          <w:szCs w:val="22"/>
        </w:rPr>
      </w:pPr>
    </w:p>
    <w:p w:rsidR="001106D8" w:rsidRDefault="001106D8" w:rsidP="001106D8">
      <w:pPr>
        <w:jc w:val="center"/>
        <w:rPr>
          <w:rFonts w:ascii="Times New Roman" w:hAnsi="Times New Roman" w:cs="Times New Roman"/>
          <w:szCs w:val="22"/>
        </w:rPr>
      </w:pPr>
    </w:p>
    <w:p w:rsidR="00401053" w:rsidRDefault="008A60EB" w:rsidP="00401053">
      <w:pPr>
        <w:jc w:val="center"/>
        <w:rPr>
          <w:rFonts w:ascii="Times New Roman" w:hAnsi="Times New Roman" w:cs="Times New Roman"/>
          <w:b/>
          <w:szCs w:val="22"/>
        </w:rPr>
      </w:pPr>
      <w:r>
        <w:rPr>
          <w:rFonts w:ascii="Times New Roman" w:hAnsi="Times New Roman" w:cs="Times New Roman"/>
          <w:b/>
          <w:szCs w:val="22"/>
        </w:rPr>
        <w:t>Í N</w:t>
      </w:r>
      <w:r w:rsidR="001D62AC">
        <w:rPr>
          <w:rFonts w:ascii="Times New Roman" w:hAnsi="Times New Roman" w:cs="Times New Roman"/>
          <w:b/>
          <w:szCs w:val="22"/>
        </w:rPr>
        <w:t xml:space="preserve"> </w:t>
      </w:r>
      <w:r w:rsidRPr="00401053">
        <w:rPr>
          <w:rFonts w:ascii="Times New Roman" w:hAnsi="Times New Roman" w:cs="Times New Roman"/>
          <w:b/>
          <w:szCs w:val="22"/>
        </w:rPr>
        <w:t>D</w:t>
      </w:r>
      <w:r>
        <w:rPr>
          <w:rFonts w:ascii="Times New Roman" w:hAnsi="Times New Roman" w:cs="Times New Roman"/>
          <w:b/>
          <w:szCs w:val="22"/>
        </w:rPr>
        <w:t xml:space="preserve"> I C E</w:t>
      </w:r>
    </w:p>
    <w:sdt>
      <w:sdtPr>
        <w:rPr>
          <w:rFonts w:asciiTheme="minorHAnsi" w:eastAsiaTheme="minorEastAsia" w:hAnsiTheme="minorHAnsi" w:cstheme="minorBidi"/>
          <w:color w:val="auto"/>
          <w:sz w:val="24"/>
          <w:szCs w:val="24"/>
          <w:lang w:val="es-ES" w:eastAsia="es-ES"/>
        </w:rPr>
        <w:id w:val="2115478937"/>
        <w:docPartObj>
          <w:docPartGallery w:val="Table of Contents"/>
          <w:docPartUnique/>
        </w:docPartObj>
      </w:sdtPr>
      <w:sdtEndPr>
        <w:rPr>
          <w:b/>
          <w:bCs/>
        </w:rPr>
      </w:sdtEndPr>
      <w:sdtContent>
        <w:p w:rsidR="00E8242F" w:rsidRPr="007B52A4" w:rsidRDefault="00E8242F">
          <w:pPr>
            <w:pStyle w:val="TtuloTDC"/>
          </w:pPr>
        </w:p>
        <w:p w:rsidR="007B52A4" w:rsidRPr="007B52A4" w:rsidRDefault="00E8242F">
          <w:pPr>
            <w:pStyle w:val="TDC1"/>
            <w:tabs>
              <w:tab w:val="left" w:pos="440"/>
              <w:tab w:val="right" w:leader="dot" w:pos="10053"/>
            </w:tabs>
            <w:rPr>
              <w:noProof/>
              <w:sz w:val="22"/>
              <w:szCs w:val="22"/>
              <w:lang w:val="es-MX" w:eastAsia="es-MX"/>
            </w:rPr>
          </w:pPr>
          <w:r w:rsidRPr="007B52A4">
            <w:fldChar w:fldCharType="begin"/>
          </w:r>
          <w:r w:rsidRPr="007B52A4">
            <w:instrText xml:space="preserve"> TOC \o "1-3" \h \z \u </w:instrText>
          </w:r>
          <w:r w:rsidRPr="007B52A4">
            <w:fldChar w:fldCharType="separate"/>
          </w:r>
          <w:hyperlink w:anchor="_Toc86845088" w:history="1">
            <w:r w:rsidR="007B52A4" w:rsidRPr="007B52A4">
              <w:rPr>
                <w:rStyle w:val="Hipervnculo"/>
                <w:rFonts w:ascii="Times New Roman" w:hAnsi="Times New Roman" w:cs="Times New Roman"/>
                <w:bCs/>
                <w:noProof/>
              </w:rPr>
              <w:t>I.</w:t>
            </w:r>
            <w:r w:rsidR="007B52A4" w:rsidRPr="007B52A4">
              <w:rPr>
                <w:noProof/>
                <w:sz w:val="22"/>
                <w:szCs w:val="22"/>
                <w:lang w:val="es-MX" w:eastAsia="es-MX"/>
              </w:rPr>
              <w:tab/>
            </w:r>
            <w:r w:rsidR="007B52A4" w:rsidRPr="007B52A4">
              <w:rPr>
                <w:rStyle w:val="Hipervnculo"/>
                <w:rFonts w:ascii="Times New Roman" w:hAnsi="Times New Roman" w:cs="Times New Roman"/>
                <w:noProof/>
              </w:rPr>
              <w:t>ANTECEDENTES</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_Toc86845088 \h </w:instrText>
            </w:r>
            <w:r w:rsidR="007B52A4" w:rsidRPr="007B52A4">
              <w:rPr>
                <w:noProof/>
                <w:webHidden/>
              </w:rPr>
            </w:r>
            <w:r w:rsidR="007B52A4" w:rsidRPr="007B52A4">
              <w:rPr>
                <w:noProof/>
                <w:webHidden/>
              </w:rPr>
              <w:fldChar w:fldCharType="separate"/>
            </w:r>
            <w:r w:rsidR="007B52A4" w:rsidRPr="007B52A4">
              <w:rPr>
                <w:noProof/>
                <w:webHidden/>
              </w:rPr>
              <w:t>1</w:t>
            </w:r>
            <w:r w:rsidR="007B52A4" w:rsidRPr="007B52A4">
              <w:rPr>
                <w:noProof/>
                <w:webHidden/>
              </w:rPr>
              <w:fldChar w:fldCharType="end"/>
            </w:r>
          </w:hyperlink>
        </w:p>
        <w:p w:rsidR="007B52A4" w:rsidRPr="007B52A4" w:rsidRDefault="00C57824">
          <w:pPr>
            <w:pStyle w:val="TDC1"/>
            <w:tabs>
              <w:tab w:val="left" w:pos="660"/>
              <w:tab w:val="right" w:leader="dot" w:pos="10053"/>
            </w:tabs>
            <w:rPr>
              <w:noProof/>
              <w:sz w:val="22"/>
              <w:szCs w:val="22"/>
              <w:lang w:val="es-MX" w:eastAsia="es-MX"/>
            </w:rPr>
          </w:pPr>
          <w:hyperlink w:anchor="_Toc86845089" w:history="1">
            <w:r w:rsidR="007B52A4" w:rsidRPr="007B52A4">
              <w:rPr>
                <w:rStyle w:val="Hipervnculo"/>
                <w:rFonts w:ascii="Times New Roman" w:hAnsi="Times New Roman" w:cs="Times New Roman"/>
                <w:bCs/>
                <w:noProof/>
              </w:rPr>
              <w:t>II.</w:t>
            </w:r>
            <w:r w:rsidR="007B52A4" w:rsidRPr="007B52A4">
              <w:rPr>
                <w:noProof/>
                <w:sz w:val="22"/>
                <w:szCs w:val="22"/>
                <w:lang w:val="es-MX" w:eastAsia="es-MX"/>
              </w:rPr>
              <w:tab/>
            </w:r>
            <w:r w:rsidR="007B52A4" w:rsidRPr="007B52A4">
              <w:rPr>
                <w:rStyle w:val="Hipervnculo"/>
                <w:rFonts w:ascii="Times New Roman" w:hAnsi="Times New Roman" w:cs="Times New Roman"/>
                <w:noProof/>
              </w:rPr>
              <w:t>IDENTIFICACIÓN, DEFINICIÓN Y DESCRPICIÓN DEL PROBLEMA O NECESIDAD</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_Toc86845089 \h </w:instrText>
            </w:r>
            <w:r w:rsidR="007B52A4" w:rsidRPr="007B52A4">
              <w:rPr>
                <w:noProof/>
                <w:webHidden/>
              </w:rPr>
            </w:r>
            <w:r w:rsidR="007B52A4" w:rsidRPr="007B52A4">
              <w:rPr>
                <w:noProof/>
                <w:webHidden/>
              </w:rPr>
              <w:fldChar w:fldCharType="separate"/>
            </w:r>
            <w:r w:rsidR="007B52A4" w:rsidRPr="007B52A4">
              <w:rPr>
                <w:noProof/>
                <w:webHidden/>
              </w:rPr>
              <w:t>2</w:t>
            </w:r>
            <w:r w:rsidR="007B52A4" w:rsidRPr="007B52A4">
              <w:rPr>
                <w:noProof/>
                <w:webHidden/>
              </w:rPr>
              <w:fldChar w:fldCharType="end"/>
            </w:r>
          </w:hyperlink>
        </w:p>
        <w:p w:rsidR="007B52A4" w:rsidRPr="007B52A4" w:rsidRDefault="00C57824">
          <w:pPr>
            <w:pStyle w:val="TDC2"/>
            <w:tabs>
              <w:tab w:val="right" w:leader="dot" w:pos="10053"/>
            </w:tabs>
            <w:rPr>
              <w:noProof/>
              <w:sz w:val="22"/>
              <w:szCs w:val="22"/>
              <w:lang w:val="es-MX" w:eastAsia="es-MX"/>
            </w:rPr>
          </w:pPr>
          <w:hyperlink w:anchor="_Toc86845090" w:history="1">
            <w:r w:rsidR="007B52A4" w:rsidRPr="007B52A4">
              <w:rPr>
                <w:rStyle w:val="Hipervnculo"/>
                <w:rFonts w:ascii="Times New Roman" w:hAnsi="Times New Roman" w:cs="Times New Roman"/>
                <w:noProof/>
              </w:rPr>
              <w:t>II.1 Definición del problema</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_Toc86845090 \h </w:instrText>
            </w:r>
            <w:r w:rsidR="007B52A4" w:rsidRPr="007B52A4">
              <w:rPr>
                <w:noProof/>
                <w:webHidden/>
              </w:rPr>
            </w:r>
            <w:r w:rsidR="007B52A4" w:rsidRPr="007B52A4">
              <w:rPr>
                <w:noProof/>
                <w:webHidden/>
              </w:rPr>
              <w:fldChar w:fldCharType="separate"/>
            </w:r>
            <w:r w:rsidR="007B52A4" w:rsidRPr="007B52A4">
              <w:rPr>
                <w:noProof/>
                <w:webHidden/>
              </w:rPr>
              <w:t>2</w:t>
            </w:r>
            <w:r w:rsidR="007B52A4" w:rsidRPr="007B52A4">
              <w:rPr>
                <w:noProof/>
                <w:webHidden/>
              </w:rPr>
              <w:fldChar w:fldCharType="end"/>
            </w:r>
          </w:hyperlink>
        </w:p>
        <w:p w:rsidR="007B52A4" w:rsidRPr="007B52A4" w:rsidRDefault="00C57824">
          <w:pPr>
            <w:pStyle w:val="TDC2"/>
            <w:tabs>
              <w:tab w:val="right" w:leader="dot" w:pos="10053"/>
            </w:tabs>
            <w:rPr>
              <w:noProof/>
              <w:sz w:val="22"/>
              <w:szCs w:val="22"/>
              <w:lang w:val="es-MX" w:eastAsia="es-MX"/>
            </w:rPr>
          </w:pPr>
          <w:hyperlink w:anchor="_Toc86845091" w:history="1">
            <w:r w:rsidR="007B52A4" w:rsidRPr="007B52A4">
              <w:rPr>
                <w:rStyle w:val="Hipervnculo"/>
                <w:rFonts w:ascii="Times New Roman" w:hAnsi="Times New Roman" w:cs="Times New Roman"/>
                <w:noProof/>
              </w:rPr>
              <w:t>II.2 Estado actual del problema</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_Toc86845091 \h </w:instrText>
            </w:r>
            <w:r w:rsidR="007B52A4" w:rsidRPr="007B52A4">
              <w:rPr>
                <w:noProof/>
                <w:webHidden/>
              </w:rPr>
            </w:r>
            <w:r w:rsidR="007B52A4" w:rsidRPr="007B52A4">
              <w:rPr>
                <w:noProof/>
                <w:webHidden/>
              </w:rPr>
              <w:fldChar w:fldCharType="separate"/>
            </w:r>
            <w:r w:rsidR="007B52A4" w:rsidRPr="007B52A4">
              <w:rPr>
                <w:noProof/>
                <w:webHidden/>
              </w:rPr>
              <w:t>2</w:t>
            </w:r>
            <w:r w:rsidR="007B52A4" w:rsidRPr="007B52A4">
              <w:rPr>
                <w:noProof/>
                <w:webHidden/>
              </w:rPr>
              <w:fldChar w:fldCharType="end"/>
            </w:r>
          </w:hyperlink>
        </w:p>
        <w:p w:rsidR="007B52A4" w:rsidRPr="007B52A4" w:rsidRDefault="00C57824">
          <w:pPr>
            <w:pStyle w:val="TDC2"/>
            <w:tabs>
              <w:tab w:val="right" w:leader="dot" w:pos="10053"/>
            </w:tabs>
            <w:rPr>
              <w:noProof/>
              <w:sz w:val="22"/>
              <w:szCs w:val="22"/>
              <w:lang w:val="es-MX" w:eastAsia="es-MX"/>
            </w:rPr>
          </w:pPr>
          <w:hyperlink w:anchor="_Toc86845092" w:history="1">
            <w:r w:rsidR="007B52A4" w:rsidRPr="007B52A4">
              <w:rPr>
                <w:rStyle w:val="Hipervnculo"/>
                <w:rFonts w:ascii="Times New Roman" w:hAnsi="Times New Roman" w:cs="Times New Roman"/>
                <w:noProof/>
              </w:rPr>
              <w:t>II.3 Evolución del Problema</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_Toc86845092 \h </w:instrText>
            </w:r>
            <w:r w:rsidR="007B52A4" w:rsidRPr="007B52A4">
              <w:rPr>
                <w:noProof/>
                <w:webHidden/>
              </w:rPr>
            </w:r>
            <w:r w:rsidR="007B52A4" w:rsidRPr="007B52A4">
              <w:rPr>
                <w:noProof/>
                <w:webHidden/>
              </w:rPr>
              <w:fldChar w:fldCharType="separate"/>
            </w:r>
            <w:r w:rsidR="007B52A4" w:rsidRPr="007B52A4">
              <w:rPr>
                <w:noProof/>
                <w:webHidden/>
              </w:rPr>
              <w:t>5</w:t>
            </w:r>
            <w:r w:rsidR="007B52A4" w:rsidRPr="007B52A4">
              <w:rPr>
                <w:noProof/>
                <w:webHidden/>
              </w:rPr>
              <w:fldChar w:fldCharType="end"/>
            </w:r>
          </w:hyperlink>
        </w:p>
        <w:p w:rsidR="007B52A4" w:rsidRPr="007B52A4" w:rsidRDefault="00C57824">
          <w:pPr>
            <w:pStyle w:val="TDC2"/>
            <w:tabs>
              <w:tab w:val="right" w:leader="dot" w:pos="10053"/>
            </w:tabs>
            <w:rPr>
              <w:noProof/>
              <w:sz w:val="22"/>
              <w:szCs w:val="22"/>
              <w:lang w:val="es-MX" w:eastAsia="es-MX"/>
            </w:rPr>
          </w:pPr>
          <w:hyperlink w:anchor="_Toc86845093" w:history="1">
            <w:r w:rsidR="007B52A4" w:rsidRPr="007B52A4">
              <w:rPr>
                <w:rStyle w:val="Hipervnculo"/>
                <w:rFonts w:ascii="Times New Roman" w:hAnsi="Times New Roman" w:cs="Times New Roman"/>
                <w:noProof/>
              </w:rPr>
              <w:t>II.4 Experiencias de Atención</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_Toc86845093 \h </w:instrText>
            </w:r>
            <w:r w:rsidR="007B52A4" w:rsidRPr="007B52A4">
              <w:rPr>
                <w:noProof/>
                <w:webHidden/>
              </w:rPr>
            </w:r>
            <w:r w:rsidR="007B52A4" w:rsidRPr="007B52A4">
              <w:rPr>
                <w:noProof/>
                <w:webHidden/>
              </w:rPr>
              <w:fldChar w:fldCharType="separate"/>
            </w:r>
            <w:r w:rsidR="007B52A4" w:rsidRPr="007B52A4">
              <w:rPr>
                <w:noProof/>
                <w:webHidden/>
              </w:rPr>
              <w:t>10</w:t>
            </w:r>
            <w:r w:rsidR="007B52A4" w:rsidRPr="007B52A4">
              <w:rPr>
                <w:noProof/>
                <w:webHidden/>
              </w:rPr>
              <w:fldChar w:fldCharType="end"/>
            </w:r>
          </w:hyperlink>
        </w:p>
        <w:p w:rsidR="007B52A4" w:rsidRPr="007B52A4" w:rsidRDefault="00C57824">
          <w:pPr>
            <w:pStyle w:val="TDC2"/>
            <w:tabs>
              <w:tab w:val="right" w:leader="dot" w:pos="10053"/>
            </w:tabs>
            <w:rPr>
              <w:noProof/>
              <w:sz w:val="22"/>
              <w:szCs w:val="22"/>
              <w:lang w:val="es-MX" w:eastAsia="es-MX"/>
            </w:rPr>
          </w:pPr>
          <w:hyperlink w:anchor="_Toc86845094" w:history="1">
            <w:r w:rsidR="007B52A4" w:rsidRPr="007B52A4">
              <w:rPr>
                <w:rStyle w:val="Hipervnculo"/>
                <w:rFonts w:ascii="Times New Roman" w:hAnsi="Times New Roman" w:cs="Times New Roman"/>
                <w:noProof/>
              </w:rPr>
              <w:t>II.5 Árbol de Problemas</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_Toc86845094 \h </w:instrText>
            </w:r>
            <w:r w:rsidR="007B52A4" w:rsidRPr="007B52A4">
              <w:rPr>
                <w:noProof/>
                <w:webHidden/>
              </w:rPr>
            </w:r>
            <w:r w:rsidR="007B52A4" w:rsidRPr="007B52A4">
              <w:rPr>
                <w:noProof/>
                <w:webHidden/>
              </w:rPr>
              <w:fldChar w:fldCharType="separate"/>
            </w:r>
            <w:r w:rsidR="007B52A4" w:rsidRPr="007B52A4">
              <w:rPr>
                <w:noProof/>
                <w:webHidden/>
              </w:rPr>
              <w:t>13</w:t>
            </w:r>
            <w:r w:rsidR="007B52A4" w:rsidRPr="007B52A4">
              <w:rPr>
                <w:noProof/>
                <w:webHidden/>
              </w:rPr>
              <w:fldChar w:fldCharType="end"/>
            </w:r>
          </w:hyperlink>
        </w:p>
        <w:p w:rsidR="007B52A4" w:rsidRPr="007B52A4" w:rsidRDefault="00C57824">
          <w:pPr>
            <w:pStyle w:val="TDC1"/>
            <w:tabs>
              <w:tab w:val="left" w:pos="660"/>
              <w:tab w:val="right" w:leader="dot" w:pos="10053"/>
            </w:tabs>
            <w:rPr>
              <w:noProof/>
              <w:sz w:val="22"/>
              <w:szCs w:val="22"/>
              <w:lang w:val="es-MX" w:eastAsia="es-MX"/>
            </w:rPr>
          </w:pPr>
          <w:hyperlink w:anchor="_Toc86845095" w:history="1">
            <w:r w:rsidR="007B52A4" w:rsidRPr="007B52A4">
              <w:rPr>
                <w:rStyle w:val="Hipervnculo"/>
                <w:rFonts w:ascii="Times New Roman" w:hAnsi="Times New Roman" w:cs="Times New Roman"/>
                <w:bCs/>
                <w:noProof/>
              </w:rPr>
              <w:t>III.</w:t>
            </w:r>
            <w:r w:rsidR="007B52A4" w:rsidRPr="007B52A4">
              <w:rPr>
                <w:noProof/>
                <w:sz w:val="22"/>
                <w:szCs w:val="22"/>
                <w:lang w:val="es-MX" w:eastAsia="es-MX"/>
              </w:rPr>
              <w:tab/>
            </w:r>
            <w:r w:rsidR="007B52A4" w:rsidRPr="007B52A4">
              <w:rPr>
                <w:rStyle w:val="Hipervnculo"/>
                <w:rFonts w:ascii="Times New Roman" w:hAnsi="Times New Roman" w:cs="Times New Roman"/>
                <w:noProof/>
              </w:rPr>
              <w:t>OBJETIVOS</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_Toc86845095 \h </w:instrText>
            </w:r>
            <w:r w:rsidR="007B52A4" w:rsidRPr="007B52A4">
              <w:rPr>
                <w:noProof/>
                <w:webHidden/>
              </w:rPr>
            </w:r>
            <w:r w:rsidR="007B52A4" w:rsidRPr="007B52A4">
              <w:rPr>
                <w:noProof/>
                <w:webHidden/>
              </w:rPr>
              <w:fldChar w:fldCharType="separate"/>
            </w:r>
            <w:r w:rsidR="007B52A4" w:rsidRPr="007B52A4">
              <w:rPr>
                <w:noProof/>
                <w:webHidden/>
              </w:rPr>
              <w:t>16</w:t>
            </w:r>
            <w:r w:rsidR="007B52A4" w:rsidRPr="007B52A4">
              <w:rPr>
                <w:noProof/>
                <w:webHidden/>
              </w:rPr>
              <w:fldChar w:fldCharType="end"/>
            </w:r>
          </w:hyperlink>
        </w:p>
        <w:p w:rsidR="007B52A4" w:rsidRPr="007B52A4" w:rsidRDefault="00C57824">
          <w:pPr>
            <w:pStyle w:val="TDC2"/>
            <w:tabs>
              <w:tab w:val="right" w:leader="dot" w:pos="10053"/>
            </w:tabs>
            <w:rPr>
              <w:noProof/>
              <w:sz w:val="22"/>
              <w:szCs w:val="22"/>
              <w:lang w:val="es-MX" w:eastAsia="es-MX"/>
            </w:rPr>
          </w:pPr>
          <w:hyperlink w:anchor="_Toc86845096" w:history="1">
            <w:r w:rsidR="007B52A4" w:rsidRPr="007B52A4">
              <w:rPr>
                <w:rStyle w:val="Hipervnculo"/>
                <w:rFonts w:ascii="Times New Roman" w:hAnsi="Times New Roman" w:cs="Times New Roman"/>
                <w:noProof/>
              </w:rPr>
              <w:t>III.1 Aportación del Pp F003 a los objetivos del Plan Nacional de Desarrollo y de la Institución</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_Toc86845096 \h </w:instrText>
            </w:r>
            <w:r w:rsidR="007B52A4" w:rsidRPr="007B52A4">
              <w:rPr>
                <w:noProof/>
                <w:webHidden/>
              </w:rPr>
            </w:r>
            <w:r w:rsidR="007B52A4" w:rsidRPr="007B52A4">
              <w:rPr>
                <w:noProof/>
                <w:webHidden/>
              </w:rPr>
              <w:fldChar w:fldCharType="separate"/>
            </w:r>
            <w:r w:rsidR="007B52A4" w:rsidRPr="007B52A4">
              <w:rPr>
                <w:noProof/>
                <w:webHidden/>
              </w:rPr>
              <w:t>19</w:t>
            </w:r>
            <w:r w:rsidR="007B52A4" w:rsidRPr="007B52A4">
              <w:rPr>
                <w:noProof/>
                <w:webHidden/>
              </w:rPr>
              <w:fldChar w:fldCharType="end"/>
            </w:r>
          </w:hyperlink>
        </w:p>
        <w:p w:rsidR="007B52A4" w:rsidRPr="007B52A4" w:rsidRDefault="00C57824">
          <w:pPr>
            <w:pStyle w:val="TDC1"/>
            <w:tabs>
              <w:tab w:val="left" w:pos="660"/>
              <w:tab w:val="right" w:leader="dot" w:pos="10053"/>
            </w:tabs>
            <w:rPr>
              <w:noProof/>
              <w:sz w:val="22"/>
              <w:szCs w:val="22"/>
              <w:lang w:val="es-MX" w:eastAsia="es-MX"/>
            </w:rPr>
          </w:pPr>
          <w:hyperlink w:anchor="_Toc86845097" w:history="1">
            <w:r w:rsidR="007B52A4" w:rsidRPr="007B52A4">
              <w:rPr>
                <w:rStyle w:val="Hipervnculo"/>
                <w:rFonts w:ascii="Times New Roman" w:hAnsi="Times New Roman" w:cs="Times New Roman"/>
                <w:bCs/>
                <w:noProof/>
              </w:rPr>
              <w:t>IV.</w:t>
            </w:r>
            <w:r w:rsidR="007B52A4" w:rsidRPr="007B52A4">
              <w:rPr>
                <w:noProof/>
                <w:sz w:val="22"/>
                <w:szCs w:val="22"/>
                <w:lang w:val="es-MX" w:eastAsia="es-MX"/>
              </w:rPr>
              <w:tab/>
            </w:r>
            <w:r w:rsidR="007B52A4" w:rsidRPr="007B52A4">
              <w:rPr>
                <w:rStyle w:val="Hipervnculo"/>
                <w:rFonts w:ascii="Times New Roman" w:hAnsi="Times New Roman" w:cs="Times New Roman"/>
                <w:noProof/>
              </w:rPr>
              <w:t>COBERTURA</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_Toc86845097 \h </w:instrText>
            </w:r>
            <w:r w:rsidR="007B52A4" w:rsidRPr="007B52A4">
              <w:rPr>
                <w:noProof/>
                <w:webHidden/>
              </w:rPr>
            </w:r>
            <w:r w:rsidR="007B52A4" w:rsidRPr="007B52A4">
              <w:rPr>
                <w:noProof/>
                <w:webHidden/>
              </w:rPr>
              <w:fldChar w:fldCharType="separate"/>
            </w:r>
            <w:r w:rsidR="007B52A4" w:rsidRPr="007B52A4">
              <w:rPr>
                <w:noProof/>
                <w:webHidden/>
              </w:rPr>
              <w:t>21</w:t>
            </w:r>
            <w:r w:rsidR="007B52A4" w:rsidRPr="007B52A4">
              <w:rPr>
                <w:noProof/>
                <w:webHidden/>
              </w:rPr>
              <w:fldChar w:fldCharType="end"/>
            </w:r>
          </w:hyperlink>
        </w:p>
        <w:p w:rsidR="007B52A4" w:rsidRPr="007B52A4" w:rsidRDefault="00C57824">
          <w:pPr>
            <w:pStyle w:val="TDC1"/>
            <w:tabs>
              <w:tab w:val="left" w:pos="660"/>
              <w:tab w:val="right" w:leader="dot" w:pos="10053"/>
            </w:tabs>
            <w:rPr>
              <w:noProof/>
              <w:sz w:val="22"/>
              <w:szCs w:val="22"/>
              <w:lang w:val="es-MX" w:eastAsia="es-MX"/>
            </w:rPr>
          </w:pPr>
          <w:hyperlink w:anchor="_Toc86845098" w:history="1">
            <w:r w:rsidR="007B52A4" w:rsidRPr="007B52A4">
              <w:rPr>
                <w:rStyle w:val="Hipervnculo"/>
                <w:rFonts w:ascii="Times New Roman" w:hAnsi="Times New Roman" w:cs="Times New Roman"/>
                <w:bCs/>
                <w:noProof/>
              </w:rPr>
              <w:t>V.</w:t>
            </w:r>
            <w:r w:rsidR="007B52A4" w:rsidRPr="007B52A4">
              <w:rPr>
                <w:noProof/>
                <w:sz w:val="22"/>
                <w:szCs w:val="22"/>
                <w:lang w:val="es-MX" w:eastAsia="es-MX"/>
              </w:rPr>
              <w:tab/>
            </w:r>
            <w:r w:rsidR="007B52A4" w:rsidRPr="007B52A4">
              <w:rPr>
                <w:rStyle w:val="Hipervnculo"/>
                <w:rFonts w:ascii="Times New Roman" w:hAnsi="Times New Roman" w:cs="Times New Roman"/>
                <w:noProof/>
              </w:rPr>
              <w:t>ANÁLISIS DE ALTERNATIVAS</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_Toc86845098 \h </w:instrText>
            </w:r>
            <w:r w:rsidR="007B52A4" w:rsidRPr="007B52A4">
              <w:rPr>
                <w:noProof/>
                <w:webHidden/>
              </w:rPr>
            </w:r>
            <w:r w:rsidR="007B52A4" w:rsidRPr="007B52A4">
              <w:rPr>
                <w:noProof/>
                <w:webHidden/>
              </w:rPr>
              <w:fldChar w:fldCharType="separate"/>
            </w:r>
            <w:r w:rsidR="007B52A4" w:rsidRPr="007B52A4">
              <w:rPr>
                <w:noProof/>
                <w:webHidden/>
              </w:rPr>
              <w:t>23</w:t>
            </w:r>
            <w:r w:rsidR="007B52A4" w:rsidRPr="007B52A4">
              <w:rPr>
                <w:noProof/>
                <w:webHidden/>
              </w:rPr>
              <w:fldChar w:fldCharType="end"/>
            </w:r>
          </w:hyperlink>
        </w:p>
        <w:p w:rsidR="007B52A4" w:rsidRPr="007B52A4" w:rsidRDefault="00C57824">
          <w:pPr>
            <w:pStyle w:val="TDC1"/>
            <w:tabs>
              <w:tab w:val="left" w:pos="660"/>
              <w:tab w:val="right" w:leader="dot" w:pos="10053"/>
            </w:tabs>
            <w:rPr>
              <w:noProof/>
              <w:sz w:val="22"/>
              <w:szCs w:val="22"/>
              <w:lang w:val="es-MX" w:eastAsia="es-MX"/>
            </w:rPr>
          </w:pPr>
          <w:hyperlink w:anchor="_Toc86845099" w:history="1">
            <w:r w:rsidR="007B52A4" w:rsidRPr="007B52A4">
              <w:rPr>
                <w:rStyle w:val="Hipervnculo"/>
                <w:rFonts w:ascii="Times New Roman" w:hAnsi="Times New Roman" w:cs="Times New Roman"/>
                <w:bCs/>
                <w:noProof/>
              </w:rPr>
              <w:t>VI.</w:t>
            </w:r>
            <w:r w:rsidR="007B52A4" w:rsidRPr="007B52A4">
              <w:rPr>
                <w:noProof/>
                <w:sz w:val="22"/>
                <w:szCs w:val="22"/>
                <w:lang w:val="es-MX" w:eastAsia="es-MX"/>
              </w:rPr>
              <w:tab/>
            </w:r>
            <w:r w:rsidR="007B52A4" w:rsidRPr="007B52A4">
              <w:rPr>
                <w:rStyle w:val="Hipervnculo"/>
                <w:rFonts w:ascii="Times New Roman" w:hAnsi="Times New Roman" w:cs="Times New Roman"/>
                <w:noProof/>
              </w:rPr>
              <w:t>DISEÑO DEL PROGRAMA PROPUESTO O CON CAMBIOS SUSTANCIALES</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_Toc86845099 \h </w:instrText>
            </w:r>
            <w:r w:rsidR="007B52A4" w:rsidRPr="007B52A4">
              <w:rPr>
                <w:noProof/>
                <w:webHidden/>
              </w:rPr>
            </w:r>
            <w:r w:rsidR="007B52A4" w:rsidRPr="007B52A4">
              <w:rPr>
                <w:noProof/>
                <w:webHidden/>
              </w:rPr>
              <w:fldChar w:fldCharType="separate"/>
            </w:r>
            <w:r w:rsidR="007B52A4" w:rsidRPr="007B52A4">
              <w:rPr>
                <w:noProof/>
                <w:webHidden/>
              </w:rPr>
              <w:t>24</w:t>
            </w:r>
            <w:r w:rsidR="007B52A4" w:rsidRPr="007B52A4">
              <w:rPr>
                <w:noProof/>
                <w:webHidden/>
              </w:rPr>
              <w:fldChar w:fldCharType="end"/>
            </w:r>
          </w:hyperlink>
        </w:p>
        <w:p w:rsidR="007B52A4" w:rsidRPr="007B52A4" w:rsidRDefault="00C57824">
          <w:pPr>
            <w:pStyle w:val="TDC2"/>
            <w:tabs>
              <w:tab w:val="right" w:leader="dot" w:pos="10053"/>
            </w:tabs>
            <w:rPr>
              <w:noProof/>
              <w:sz w:val="22"/>
              <w:szCs w:val="22"/>
              <w:lang w:val="es-MX" w:eastAsia="es-MX"/>
            </w:rPr>
          </w:pPr>
          <w:hyperlink w:anchor="_Toc86845100" w:history="1">
            <w:r w:rsidR="007B52A4" w:rsidRPr="007B52A4">
              <w:rPr>
                <w:rStyle w:val="Hipervnculo"/>
                <w:rFonts w:ascii="Times New Roman" w:hAnsi="Times New Roman" w:cs="Times New Roman"/>
                <w:noProof/>
              </w:rPr>
              <w:t>VI.1 Modalidad del Programa</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_Toc86845100 \h </w:instrText>
            </w:r>
            <w:r w:rsidR="007B52A4" w:rsidRPr="007B52A4">
              <w:rPr>
                <w:noProof/>
                <w:webHidden/>
              </w:rPr>
            </w:r>
            <w:r w:rsidR="007B52A4" w:rsidRPr="007B52A4">
              <w:rPr>
                <w:noProof/>
                <w:webHidden/>
              </w:rPr>
              <w:fldChar w:fldCharType="separate"/>
            </w:r>
            <w:r w:rsidR="007B52A4" w:rsidRPr="007B52A4">
              <w:rPr>
                <w:noProof/>
                <w:webHidden/>
              </w:rPr>
              <w:t>24</w:t>
            </w:r>
            <w:r w:rsidR="007B52A4" w:rsidRPr="007B52A4">
              <w:rPr>
                <w:noProof/>
                <w:webHidden/>
              </w:rPr>
              <w:fldChar w:fldCharType="end"/>
            </w:r>
          </w:hyperlink>
        </w:p>
        <w:p w:rsidR="007B52A4" w:rsidRPr="007B52A4" w:rsidRDefault="00C57824">
          <w:pPr>
            <w:pStyle w:val="TDC2"/>
            <w:tabs>
              <w:tab w:val="right" w:leader="dot" w:pos="10053"/>
            </w:tabs>
            <w:rPr>
              <w:noProof/>
              <w:sz w:val="22"/>
              <w:szCs w:val="22"/>
              <w:lang w:val="es-MX" w:eastAsia="es-MX"/>
            </w:rPr>
          </w:pPr>
          <w:hyperlink w:anchor="_Toc86845101" w:history="1">
            <w:r w:rsidR="007B52A4" w:rsidRPr="007B52A4">
              <w:rPr>
                <w:rStyle w:val="Hipervnculo"/>
                <w:rFonts w:ascii="Times New Roman" w:hAnsi="Times New Roman" w:cs="Times New Roman"/>
                <w:noProof/>
              </w:rPr>
              <w:t>VI.2 Diseño del Programa</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_Toc86845101 \h </w:instrText>
            </w:r>
            <w:r w:rsidR="007B52A4" w:rsidRPr="007B52A4">
              <w:rPr>
                <w:noProof/>
                <w:webHidden/>
              </w:rPr>
            </w:r>
            <w:r w:rsidR="007B52A4" w:rsidRPr="007B52A4">
              <w:rPr>
                <w:noProof/>
                <w:webHidden/>
              </w:rPr>
              <w:fldChar w:fldCharType="separate"/>
            </w:r>
            <w:r w:rsidR="007B52A4" w:rsidRPr="007B52A4">
              <w:rPr>
                <w:noProof/>
                <w:webHidden/>
              </w:rPr>
              <w:t>24</w:t>
            </w:r>
            <w:r w:rsidR="007B52A4" w:rsidRPr="007B52A4">
              <w:rPr>
                <w:noProof/>
                <w:webHidden/>
              </w:rPr>
              <w:fldChar w:fldCharType="end"/>
            </w:r>
          </w:hyperlink>
        </w:p>
        <w:p w:rsidR="007B52A4" w:rsidRPr="007B52A4" w:rsidRDefault="00C57824">
          <w:pPr>
            <w:pStyle w:val="TDC2"/>
            <w:tabs>
              <w:tab w:val="right" w:leader="dot" w:pos="10053"/>
            </w:tabs>
            <w:rPr>
              <w:noProof/>
              <w:sz w:val="22"/>
              <w:szCs w:val="22"/>
              <w:lang w:val="es-MX" w:eastAsia="es-MX"/>
            </w:rPr>
          </w:pPr>
          <w:hyperlink w:anchor="_Toc86845102" w:history="1">
            <w:r w:rsidR="007B52A4" w:rsidRPr="007B52A4">
              <w:rPr>
                <w:rStyle w:val="Hipervnculo"/>
                <w:rFonts w:ascii="Times New Roman" w:hAnsi="Times New Roman" w:cs="Times New Roman"/>
                <w:noProof/>
              </w:rPr>
              <w:t>VII.3 Matriz de Indicadores para Resultados</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_Toc86845102 \h </w:instrText>
            </w:r>
            <w:r w:rsidR="007B52A4" w:rsidRPr="007B52A4">
              <w:rPr>
                <w:noProof/>
                <w:webHidden/>
              </w:rPr>
            </w:r>
            <w:r w:rsidR="007B52A4" w:rsidRPr="007B52A4">
              <w:rPr>
                <w:noProof/>
                <w:webHidden/>
              </w:rPr>
              <w:fldChar w:fldCharType="separate"/>
            </w:r>
            <w:r w:rsidR="007B52A4" w:rsidRPr="007B52A4">
              <w:rPr>
                <w:noProof/>
                <w:webHidden/>
              </w:rPr>
              <w:t>28</w:t>
            </w:r>
            <w:r w:rsidR="007B52A4" w:rsidRPr="007B52A4">
              <w:rPr>
                <w:noProof/>
                <w:webHidden/>
              </w:rPr>
              <w:fldChar w:fldCharType="end"/>
            </w:r>
          </w:hyperlink>
        </w:p>
        <w:p w:rsidR="007B52A4" w:rsidRPr="007B52A4" w:rsidRDefault="00C57824">
          <w:pPr>
            <w:pStyle w:val="TDC1"/>
            <w:tabs>
              <w:tab w:val="left" w:pos="660"/>
              <w:tab w:val="right" w:leader="dot" w:pos="10053"/>
            </w:tabs>
            <w:rPr>
              <w:noProof/>
              <w:sz w:val="22"/>
              <w:szCs w:val="22"/>
              <w:lang w:val="es-MX" w:eastAsia="es-MX"/>
            </w:rPr>
          </w:pPr>
          <w:hyperlink w:anchor="_Toc86845103" w:history="1">
            <w:r w:rsidR="007B52A4" w:rsidRPr="007B52A4">
              <w:rPr>
                <w:rStyle w:val="Hipervnculo"/>
                <w:rFonts w:ascii="Times New Roman" w:hAnsi="Times New Roman" w:cs="Times New Roman"/>
                <w:bCs/>
                <w:noProof/>
              </w:rPr>
              <w:t>VII.</w:t>
            </w:r>
            <w:r w:rsidR="007B52A4" w:rsidRPr="007B52A4">
              <w:rPr>
                <w:noProof/>
                <w:sz w:val="22"/>
                <w:szCs w:val="22"/>
                <w:lang w:val="es-MX" w:eastAsia="es-MX"/>
              </w:rPr>
              <w:tab/>
            </w:r>
            <w:r w:rsidR="007B52A4" w:rsidRPr="007B52A4">
              <w:rPr>
                <w:rStyle w:val="Hipervnculo"/>
                <w:rFonts w:ascii="Times New Roman" w:hAnsi="Times New Roman" w:cs="Times New Roman"/>
                <w:noProof/>
              </w:rPr>
              <w:t>ANÁLISIS DE SIMILITUDES Y COMPLEMENTARIEDADES</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_Toc86845103 \h </w:instrText>
            </w:r>
            <w:r w:rsidR="007B52A4" w:rsidRPr="007B52A4">
              <w:rPr>
                <w:noProof/>
                <w:webHidden/>
              </w:rPr>
            </w:r>
            <w:r w:rsidR="007B52A4" w:rsidRPr="007B52A4">
              <w:rPr>
                <w:noProof/>
                <w:webHidden/>
              </w:rPr>
              <w:fldChar w:fldCharType="separate"/>
            </w:r>
            <w:r w:rsidR="007B52A4" w:rsidRPr="007B52A4">
              <w:rPr>
                <w:noProof/>
                <w:webHidden/>
              </w:rPr>
              <w:t>31</w:t>
            </w:r>
            <w:r w:rsidR="007B52A4" w:rsidRPr="007B52A4">
              <w:rPr>
                <w:noProof/>
                <w:webHidden/>
              </w:rPr>
              <w:fldChar w:fldCharType="end"/>
            </w:r>
          </w:hyperlink>
        </w:p>
        <w:p w:rsidR="007B52A4" w:rsidRPr="007B52A4" w:rsidRDefault="00C57824">
          <w:pPr>
            <w:pStyle w:val="TDC1"/>
            <w:tabs>
              <w:tab w:val="left" w:pos="880"/>
              <w:tab w:val="right" w:leader="dot" w:pos="10053"/>
            </w:tabs>
            <w:rPr>
              <w:noProof/>
              <w:sz w:val="22"/>
              <w:szCs w:val="22"/>
              <w:lang w:val="es-MX" w:eastAsia="es-MX"/>
            </w:rPr>
          </w:pPr>
          <w:hyperlink w:anchor="_Toc86845104" w:history="1">
            <w:r w:rsidR="007B52A4" w:rsidRPr="007B52A4">
              <w:rPr>
                <w:rStyle w:val="Hipervnculo"/>
                <w:rFonts w:ascii="Times New Roman" w:hAnsi="Times New Roman" w:cs="Times New Roman"/>
                <w:bCs/>
                <w:noProof/>
                <w:lang w:val="es-MX"/>
              </w:rPr>
              <w:t>VIII.</w:t>
            </w:r>
            <w:r w:rsidR="007B52A4" w:rsidRPr="007B52A4">
              <w:rPr>
                <w:noProof/>
                <w:sz w:val="22"/>
                <w:szCs w:val="22"/>
                <w:lang w:val="es-MX" w:eastAsia="es-MX"/>
              </w:rPr>
              <w:tab/>
            </w:r>
            <w:r w:rsidR="007B52A4" w:rsidRPr="007B52A4">
              <w:rPr>
                <w:rStyle w:val="Hipervnculo"/>
                <w:rFonts w:ascii="Times New Roman" w:hAnsi="Times New Roman" w:cs="Times New Roman"/>
                <w:noProof/>
              </w:rPr>
              <w:t>PRESUPUESTO</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_Toc86845104 \h </w:instrText>
            </w:r>
            <w:r w:rsidR="007B52A4" w:rsidRPr="007B52A4">
              <w:rPr>
                <w:noProof/>
                <w:webHidden/>
              </w:rPr>
            </w:r>
            <w:r w:rsidR="007B52A4" w:rsidRPr="007B52A4">
              <w:rPr>
                <w:noProof/>
                <w:webHidden/>
              </w:rPr>
              <w:fldChar w:fldCharType="separate"/>
            </w:r>
            <w:r w:rsidR="007B52A4" w:rsidRPr="007B52A4">
              <w:rPr>
                <w:noProof/>
                <w:webHidden/>
              </w:rPr>
              <w:t>32</w:t>
            </w:r>
            <w:r w:rsidR="007B52A4" w:rsidRPr="007B52A4">
              <w:rPr>
                <w:noProof/>
                <w:webHidden/>
              </w:rPr>
              <w:fldChar w:fldCharType="end"/>
            </w:r>
          </w:hyperlink>
        </w:p>
        <w:p w:rsidR="007B52A4" w:rsidRPr="007B52A4" w:rsidRDefault="00C57824">
          <w:pPr>
            <w:pStyle w:val="TDC2"/>
            <w:tabs>
              <w:tab w:val="right" w:leader="dot" w:pos="10053"/>
            </w:tabs>
            <w:rPr>
              <w:noProof/>
              <w:sz w:val="22"/>
              <w:szCs w:val="22"/>
              <w:lang w:val="es-MX" w:eastAsia="es-MX"/>
            </w:rPr>
          </w:pPr>
          <w:hyperlink w:anchor="_Toc86845105" w:history="1">
            <w:r w:rsidR="007B52A4" w:rsidRPr="007B52A4">
              <w:rPr>
                <w:rStyle w:val="Hipervnculo"/>
                <w:rFonts w:ascii="Times New Roman" w:hAnsi="Times New Roman" w:cs="Times New Roman"/>
                <w:bCs/>
                <w:noProof/>
                <w:lang w:val="es-MX"/>
              </w:rPr>
              <w:t>ANEXO 1. Ficha con datos generales del programa propuesto o con cambios sustanciales</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_Toc86845105 \h </w:instrText>
            </w:r>
            <w:r w:rsidR="007B52A4" w:rsidRPr="007B52A4">
              <w:rPr>
                <w:noProof/>
                <w:webHidden/>
              </w:rPr>
            </w:r>
            <w:r w:rsidR="007B52A4" w:rsidRPr="007B52A4">
              <w:rPr>
                <w:noProof/>
                <w:webHidden/>
              </w:rPr>
              <w:fldChar w:fldCharType="separate"/>
            </w:r>
            <w:r w:rsidR="007B52A4" w:rsidRPr="007B52A4">
              <w:rPr>
                <w:noProof/>
                <w:webHidden/>
              </w:rPr>
              <w:t>33</w:t>
            </w:r>
            <w:r w:rsidR="007B52A4" w:rsidRPr="007B52A4">
              <w:rPr>
                <w:noProof/>
                <w:webHidden/>
              </w:rPr>
              <w:fldChar w:fldCharType="end"/>
            </w:r>
          </w:hyperlink>
        </w:p>
        <w:p w:rsidR="007B52A4" w:rsidRPr="007B52A4" w:rsidRDefault="00C57824">
          <w:pPr>
            <w:pStyle w:val="TDC2"/>
            <w:tabs>
              <w:tab w:val="right" w:leader="dot" w:pos="10053"/>
            </w:tabs>
            <w:rPr>
              <w:noProof/>
              <w:sz w:val="22"/>
              <w:szCs w:val="22"/>
              <w:lang w:val="es-MX" w:eastAsia="es-MX"/>
            </w:rPr>
          </w:pPr>
          <w:hyperlink w:anchor="_Toc86845106" w:history="1">
            <w:r w:rsidR="007B52A4" w:rsidRPr="007B52A4">
              <w:rPr>
                <w:rStyle w:val="Hipervnculo"/>
                <w:rFonts w:ascii="Times New Roman" w:hAnsi="Times New Roman" w:cs="Times New Roman"/>
                <w:noProof/>
                <w:lang w:val="es-MX"/>
              </w:rPr>
              <w:t xml:space="preserve">ANEXO 2. </w:t>
            </w:r>
            <w:r w:rsidR="007B52A4" w:rsidRPr="007B52A4">
              <w:rPr>
                <w:rStyle w:val="Hipervnculo"/>
                <w:rFonts w:ascii="Times New Roman" w:hAnsi="Times New Roman" w:cs="Times New Roman"/>
                <w:noProof/>
              </w:rPr>
              <w:t>Similitudes y complementariedades</w:t>
            </w:r>
            <w:r w:rsidR="007B52A4" w:rsidRPr="007B52A4">
              <w:rPr>
                <w:noProof/>
                <w:webHidden/>
              </w:rPr>
              <w:tab/>
            </w:r>
            <w:r w:rsidR="007B52A4" w:rsidRPr="007B52A4">
              <w:rPr>
                <w:noProof/>
                <w:webHidden/>
              </w:rPr>
              <w:fldChar w:fldCharType="begin"/>
            </w:r>
            <w:r w:rsidR="007B52A4" w:rsidRPr="007B52A4">
              <w:rPr>
                <w:noProof/>
                <w:webHidden/>
              </w:rPr>
              <w:instrText xml:space="preserve"> PAGEREF _Toc86845106 \h </w:instrText>
            </w:r>
            <w:r w:rsidR="007B52A4" w:rsidRPr="007B52A4">
              <w:rPr>
                <w:noProof/>
                <w:webHidden/>
              </w:rPr>
            </w:r>
            <w:r w:rsidR="007B52A4" w:rsidRPr="007B52A4">
              <w:rPr>
                <w:noProof/>
                <w:webHidden/>
              </w:rPr>
              <w:fldChar w:fldCharType="separate"/>
            </w:r>
            <w:r w:rsidR="007B52A4" w:rsidRPr="007B52A4">
              <w:rPr>
                <w:noProof/>
                <w:webHidden/>
              </w:rPr>
              <w:t>35</w:t>
            </w:r>
            <w:r w:rsidR="007B52A4" w:rsidRPr="007B52A4">
              <w:rPr>
                <w:noProof/>
                <w:webHidden/>
              </w:rPr>
              <w:fldChar w:fldCharType="end"/>
            </w:r>
          </w:hyperlink>
        </w:p>
        <w:p w:rsidR="00401053" w:rsidRPr="00E8242F" w:rsidRDefault="00E8242F" w:rsidP="00E8242F">
          <w:r w:rsidRPr="007B52A4">
            <w:rPr>
              <w:bCs/>
              <w:lang w:val="es-ES"/>
            </w:rPr>
            <w:fldChar w:fldCharType="end"/>
          </w:r>
        </w:p>
      </w:sdtContent>
    </w:sdt>
    <w:p w:rsidR="00401053" w:rsidRPr="007517BC" w:rsidRDefault="00401053" w:rsidP="00401053">
      <w:pPr>
        <w:tabs>
          <w:tab w:val="left" w:pos="0"/>
          <w:tab w:val="left" w:pos="4215"/>
        </w:tabs>
        <w:rPr>
          <w:rFonts w:ascii="Times New Roman" w:hAnsi="Times New Roman" w:cs="Times New Roman"/>
          <w:b/>
          <w:szCs w:val="22"/>
        </w:rPr>
      </w:pPr>
    </w:p>
    <w:p w:rsidR="00226445" w:rsidRDefault="00226445" w:rsidP="00226445">
      <w:pPr>
        <w:rPr>
          <w:rFonts w:ascii="Times New Roman" w:hAnsi="Times New Roman" w:cs="Times New Roman"/>
          <w:szCs w:val="22"/>
        </w:rPr>
      </w:pPr>
      <w:r>
        <w:rPr>
          <w:rFonts w:ascii="Times New Roman" w:hAnsi="Times New Roman" w:cs="Times New Roman"/>
          <w:szCs w:val="22"/>
        </w:rPr>
        <w:br/>
      </w:r>
    </w:p>
    <w:p w:rsidR="00401053" w:rsidRDefault="00401053" w:rsidP="00226445">
      <w:pPr>
        <w:rPr>
          <w:rFonts w:ascii="Times New Roman" w:hAnsi="Times New Roman" w:cs="Times New Roman"/>
          <w:szCs w:val="22"/>
        </w:rPr>
      </w:pPr>
    </w:p>
    <w:p w:rsidR="00930639" w:rsidRDefault="00930639" w:rsidP="00226445">
      <w:pPr>
        <w:rPr>
          <w:rFonts w:ascii="Times New Roman" w:hAnsi="Times New Roman" w:cs="Times New Roman"/>
          <w:szCs w:val="22"/>
        </w:rPr>
        <w:sectPr w:rsidR="00930639" w:rsidSect="00F155BA">
          <w:headerReference w:type="default" r:id="rId8"/>
          <w:pgSz w:w="12240" w:h="15840"/>
          <w:pgMar w:top="2835" w:right="1185" w:bottom="1559" w:left="992" w:header="709" w:footer="709" w:gutter="0"/>
          <w:cols w:space="708"/>
          <w:docGrid w:linePitch="360"/>
        </w:sectPr>
      </w:pPr>
    </w:p>
    <w:p w:rsidR="00401053" w:rsidRDefault="00401053" w:rsidP="00226445">
      <w:pPr>
        <w:rPr>
          <w:rFonts w:ascii="Times New Roman" w:hAnsi="Times New Roman" w:cs="Times New Roman"/>
          <w:szCs w:val="22"/>
        </w:rPr>
      </w:pPr>
    </w:p>
    <w:p w:rsidR="00401053" w:rsidRDefault="00401053" w:rsidP="00226445">
      <w:pPr>
        <w:rPr>
          <w:rFonts w:ascii="Times New Roman" w:hAnsi="Times New Roman" w:cs="Times New Roman"/>
          <w:szCs w:val="22"/>
        </w:rPr>
      </w:pPr>
    </w:p>
    <w:p w:rsidR="001C2B4A" w:rsidRPr="007517BC" w:rsidRDefault="001C2B4A" w:rsidP="00E8242F">
      <w:pPr>
        <w:pStyle w:val="Prrafodelista"/>
        <w:numPr>
          <w:ilvl w:val="0"/>
          <w:numId w:val="4"/>
        </w:numPr>
        <w:tabs>
          <w:tab w:val="left" w:pos="4215"/>
        </w:tabs>
        <w:outlineLvl w:val="0"/>
        <w:rPr>
          <w:rFonts w:ascii="Times New Roman" w:hAnsi="Times New Roman" w:cs="Times New Roman"/>
          <w:b/>
          <w:szCs w:val="22"/>
        </w:rPr>
      </w:pPr>
      <w:bookmarkStart w:id="0" w:name="_Toc86845088"/>
      <w:r w:rsidRPr="007517BC">
        <w:rPr>
          <w:rFonts w:ascii="Times New Roman" w:hAnsi="Times New Roman" w:cs="Times New Roman"/>
          <w:b/>
          <w:szCs w:val="22"/>
        </w:rPr>
        <w:t>ANTECEDENTES</w:t>
      </w:r>
      <w:bookmarkEnd w:id="0"/>
    </w:p>
    <w:p w:rsidR="00BA6D4C" w:rsidRPr="007517BC" w:rsidRDefault="00BA6D4C" w:rsidP="00BA6D4C">
      <w:pPr>
        <w:tabs>
          <w:tab w:val="left" w:pos="4215"/>
        </w:tabs>
        <w:rPr>
          <w:rFonts w:ascii="Times New Roman" w:hAnsi="Times New Roman" w:cs="Times New Roman"/>
          <w:b/>
          <w:szCs w:val="22"/>
        </w:rPr>
      </w:pPr>
    </w:p>
    <w:p w:rsidR="00BA6D4C" w:rsidRPr="007517BC" w:rsidRDefault="00BA6D4C" w:rsidP="00B85171">
      <w:pPr>
        <w:autoSpaceDE w:val="0"/>
        <w:autoSpaceDN w:val="0"/>
        <w:adjustRightInd w:val="0"/>
        <w:ind w:firstLine="426"/>
        <w:jc w:val="both"/>
        <w:rPr>
          <w:rFonts w:ascii="Times New Roman" w:hAnsi="Times New Roman" w:cs="Times New Roman"/>
          <w:sz w:val="22"/>
          <w:szCs w:val="22"/>
          <w:lang w:val="es-MX"/>
        </w:rPr>
      </w:pPr>
      <w:r w:rsidRPr="007517BC">
        <w:rPr>
          <w:rFonts w:ascii="Times New Roman" w:hAnsi="Times New Roman" w:cs="Times New Roman"/>
          <w:sz w:val="22"/>
          <w:szCs w:val="22"/>
          <w:lang w:val="es-MX"/>
        </w:rPr>
        <w:t>Las Actividades Científicas, Tecnológicas y de Innovación son factores relevantes para el desarrollo económico y social de un país</w:t>
      </w:r>
      <w:r w:rsidR="00116049">
        <w:rPr>
          <w:rFonts w:ascii="Times New Roman" w:hAnsi="Times New Roman" w:cs="Times New Roman"/>
          <w:sz w:val="22"/>
          <w:szCs w:val="22"/>
          <w:lang w:val="es-MX"/>
        </w:rPr>
        <w:t>,</w:t>
      </w:r>
      <w:r w:rsidRPr="007517BC">
        <w:rPr>
          <w:rFonts w:ascii="Times New Roman" w:hAnsi="Times New Roman" w:cs="Times New Roman"/>
          <w:sz w:val="22"/>
          <w:szCs w:val="22"/>
          <w:lang w:val="es-MX"/>
        </w:rPr>
        <w:t xml:space="preserve"> pues la generación y el aprovechamiento de nuevas ideas</w:t>
      </w:r>
      <w:r w:rsidR="00601D65">
        <w:rPr>
          <w:rFonts w:ascii="Times New Roman" w:hAnsi="Times New Roman" w:cs="Times New Roman"/>
          <w:sz w:val="22"/>
          <w:szCs w:val="22"/>
          <w:lang w:val="es-MX"/>
        </w:rPr>
        <w:t xml:space="preserve"> </w:t>
      </w:r>
      <w:r w:rsidRPr="007517BC">
        <w:rPr>
          <w:rFonts w:ascii="Times New Roman" w:hAnsi="Times New Roman" w:cs="Times New Roman"/>
          <w:sz w:val="22"/>
          <w:szCs w:val="22"/>
          <w:lang w:val="es-MX"/>
        </w:rPr>
        <w:t>se consideran fundamentales para incrementar la productividad, competitividad y prosperidad de la sociedad en su conjunto</w:t>
      </w:r>
      <w:r w:rsidRPr="007517BC">
        <w:rPr>
          <w:rFonts w:ascii="Times New Roman" w:hAnsi="Times New Roman" w:cs="Times New Roman"/>
          <w:sz w:val="22"/>
          <w:szCs w:val="22"/>
        </w:rPr>
        <w:t xml:space="preserve">. Es por esto, </w:t>
      </w:r>
      <w:r w:rsidRPr="007517BC">
        <w:rPr>
          <w:rFonts w:ascii="Times New Roman" w:hAnsi="Times New Roman" w:cs="Times New Roman"/>
          <w:sz w:val="22"/>
          <w:szCs w:val="22"/>
          <w:lang w:val="es-MX"/>
        </w:rPr>
        <w:t xml:space="preserve">que la inversión en actividades del sector de Ciencia, Tecnología e Innovación (CTI) cobra gran relevancia para países en desarrollo, como México, </w:t>
      </w:r>
      <w:r w:rsidR="00601D65">
        <w:rPr>
          <w:rFonts w:ascii="Times New Roman" w:hAnsi="Times New Roman" w:cs="Times New Roman"/>
          <w:sz w:val="22"/>
          <w:szCs w:val="22"/>
          <w:lang w:val="es-MX"/>
        </w:rPr>
        <w:t xml:space="preserve">dado que </w:t>
      </w:r>
      <w:r w:rsidRPr="007517BC">
        <w:rPr>
          <w:rFonts w:ascii="Times New Roman" w:hAnsi="Times New Roman" w:cs="Times New Roman"/>
          <w:sz w:val="22"/>
          <w:szCs w:val="22"/>
          <w:lang w:val="es-MX"/>
        </w:rPr>
        <w:t xml:space="preserve">la </w:t>
      </w:r>
      <w:r w:rsidR="00CC54A6">
        <w:rPr>
          <w:rFonts w:ascii="Times New Roman" w:hAnsi="Times New Roman" w:cs="Times New Roman"/>
          <w:sz w:val="22"/>
          <w:szCs w:val="22"/>
          <w:lang w:val="es-MX"/>
        </w:rPr>
        <w:t>creación</w:t>
      </w:r>
      <w:r w:rsidRPr="007517BC">
        <w:rPr>
          <w:rFonts w:ascii="Times New Roman" w:hAnsi="Times New Roman" w:cs="Times New Roman"/>
          <w:sz w:val="22"/>
          <w:szCs w:val="22"/>
          <w:lang w:val="es-MX"/>
        </w:rPr>
        <w:t xml:space="preserve"> de</w:t>
      </w:r>
      <w:r w:rsidR="00601D65">
        <w:rPr>
          <w:rFonts w:ascii="Times New Roman" w:hAnsi="Times New Roman" w:cs="Times New Roman"/>
          <w:sz w:val="22"/>
          <w:szCs w:val="22"/>
          <w:lang w:val="es-MX"/>
        </w:rPr>
        <w:t xml:space="preserve"> conocimiento novedoso</w:t>
      </w:r>
      <w:r w:rsidRPr="007517BC">
        <w:rPr>
          <w:rFonts w:ascii="Times New Roman" w:hAnsi="Times New Roman" w:cs="Times New Roman"/>
          <w:sz w:val="22"/>
          <w:szCs w:val="22"/>
          <w:lang w:val="es-MX"/>
        </w:rPr>
        <w:t xml:space="preserve">, desarrollo tecnológico </w:t>
      </w:r>
      <w:r w:rsidR="00CC54A6">
        <w:rPr>
          <w:rFonts w:ascii="Times New Roman" w:hAnsi="Times New Roman" w:cs="Times New Roman"/>
          <w:sz w:val="22"/>
          <w:szCs w:val="22"/>
          <w:lang w:val="es-MX"/>
        </w:rPr>
        <w:t xml:space="preserve">e </w:t>
      </w:r>
      <w:r w:rsidRPr="007517BC">
        <w:rPr>
          <w:rFonts w:ascii="Times New Roman" w:hAnsi="Times New Roman" w:cs="Times New Roman"/>
          <w:sz w:val="22"/>
          <w:szCs w:val="22"/>
          <w:lang w:val="es-MX"/>
        </w:rPr>
        <w:t xml:space="preserve">innovación, requieren de la disponibilidad de recursos económicos. </w:t>
      </w:r>
    </w:p>
    <w:p w:rsidR="00BA6D4C" w:rsidRPr="007517BC" w:rsidRDefault="00BA6D4C" w:rsidP="00B85171">
      <w:pPr>
        <w:autoSpaceDE w:val="0"/>
        <w:autoSpaceDN w:val="0"/>
        <w:adjustRightInd w:val="0"/>
        <w:ind w:firstLine="426"/>
        <w:jc w:val="both"/>
        <w:rPr>
          <w:rFonts w:ascii="Times New Roman" w:hAnsi="Times New Roman" w:cs="Times New Roman"/>
          <w:sz w:val="22"/>
          <w:szCs w:val="22"/>
          <w:lang w:val="es-MX"/>
        </w:rPr>
      </w:pPr>
    </w:p>
    <w:p w:rsidR="00BA6D4C" w:rsidRPr="007517BC" w:rsidRDefault="001B0FC6" w:rsidP="00B85171">
      <w:pPr>
        <w:autoSpaceDE w:val="0"/>
        <w:autoSpaceDN w:val="0"/>
        <w:adjustRightInd w:val="0"/>
        <w:ind w:firstLine="426"/>
        <w:jc w:val="both"/>
        <w:rPr>
          <w:rFonts w:ascii="Times New Roman" w:hAnsi="Times New Roman" w:cs="Times New Roman"/>
          <w:sz w:val="22"/>
          <w:szCs w:val="22"/>
          <w:lang w:val="es-MX"/>
        </w:rPr>
      </w:pPr>
      <w:r>
        <w:rPr>
          <w:rFonts w:ascii="Times New Roman" w:hAnsi="Times New Roman" w:cs="Times New Roman"/>
          <w:sz w:val="22"/>
          <w:szCs w:val="22"/>
          <w:lang w:val="es-MX"/>
        </w:rPr>
        <w:t>En este sentido</w:t>
      </w:r>
      <w:r w:rsidR="00BA6D4C" w:rsidRPr="007517BC">
        <w:rPr>
          <w:rFonts w:ascii="Times New Roman" w:hAnsi="Times New Roman" w:cs="Times New Roman"/>
          <w:sz w:val="22"/>
          <w:szCs w:val="22"/>
          <w:lang w:val="es-MX"/>
        </w:rPr>
        <w:t xml:space="preserve">, el objetivo de fortalecer la inversión del gobierno y de las empresas en CTI debe ir de la mano con el robustecimiento de los instrumentos de política pública que fomenten el avance del conocimiento universal, el desarrollo de las humanidades, las ciencias, la tecnología y la innovación, así como la promoción de que los beneficios públicos del progreso científico y tecnológico redunden en el fortalecimiento de la soberanía nacional, el desarrollo integral del país, el cuidado y restauración del medio ambiente, y el bienestar del pueblo de México. </w:t>
      </w:r>
    </w:p>
    <w:p w:rsidR="00BA6D4C" w:rsidRPr="007517BC" w:rsidRDefault="00BA6D4C" w:rsidP="00B85171">
      <w:pPr>
        <w:autoSpaceDE w:val="0"/>
        <w:autoSpaceDN w:val="0"/>
        <w:adjustRightInd w:val="0"/>
        <w:ind w:firstLine="426"/>
        <w:jc w:val="both"/>
        <w:rPr>
          <w:rFonts w:ascii="Times New Roman" w:hAnsi="Times New Roman" w:cs="Times New Roman"/>
          <w:sz w:val="22"/>
          <w:szCs w:val="22"/>
          <w:lang w:val="es-MX"/>
        </w:rPr>
      </w:pPr>
    </w:p>
    <w:p w:rsidR="001B0FC6" w:rsidRDefault="001B0FC6" w:rsidP="001B0FC6">
      <w:pPr>
        <w:pStyle w:val="Prrafodelista"/>
        <w:tabs>
          <w:tab w:val="left" w:pos="4215"/>
        </w:tabs>
        <w:ind w:left="0" w:firstLine="426"/>
        <w:jc w:val="both"/>
        <w:rPr>
          <w:rFonts w:ascii="Times New Roman" w:hAnsi="Times New Roman" w:cs="Times New Roman"/>
          <w:sz w:val="22"/>
          <w:szCs w:val="22"/>
        </w:rPr>
      </w:pPr>
      <w:r>
        <w:rPr>
          <w:rFonts w:ascii="Times New Roman" w:hAnsi="Times New Roman" w:cs="Times New Roman"/>
          <w:sz w:val="22"/>
          <w:szCs w:val="22"/>
          <w:lang w:val="es-MX"/>
        </w:rPr>
        <w:t>Por lo anterior</w:t>
      </w:r>
      <w:r w:rsidRPr="007517BC">
        <w:rPr>
          <w:rFonts w:ascii="Times New Roman" w:hAnsi="Times New Roman" w:cs="Times New Roman"/>
          <w:sz w:val="22"/>
          <w:szCs w:val="22"/>
        </w:rPr>
        <w:t xml:space="preserve">, la atención a problemas sociales prioritarios en México tiende a ser abordada desde diversos frentes, entre ellos </w:t>
      </w:r>
      <w:r w:rsidR="00F23B33">
        <w:rPr>
          <w:rFonts w:ascii="Times New Roman" w:hAnsi="Times New Roman" w:cs="Times New Roman"/>
          <w:sz w:val="22"/>
          <w:szCs w:val="22"/>
        </w:rPr>
        <w:t xml:space="preserve">los </w:t>
      </w:r>
      <w:r w:rsidRPr="007517BC">
        <w:rPr>
          <w:rFonts w:ascii="Times New Roman" w:hAnsi="Times New Roman" w:cs="Times New Roman"/>
          <w:sz w:val="22"/>
          <w:szCs w:val="22"/>
        </w:rPr>
        <w:t>programas sociales, sin embargo, resulta de vital importancia atender los problemas sociales desde las políticas públicas enfocadas a la ciencia, pues éstas articulan la generación y transferencia de conocimiento.</w:t>
      </w:r>
    </w:p>
    <w:p w:rsidR="001B0FC6" w:rsidRDefault="001B0FC6" w:rsidP="001B0FC6">
      <w:pPr>
        <w:pStyle w:val="Prrafodelista"/>
        <w:tabs>
          <w:tab w:val="left" w:pos="4215"/>
        </w:tabs>
        <w:ind w:left="0" w:firstLine="426"/>
        <w:jc w:val="both"/>
        <w:rPr>
          <w:rFonts w:ascii="Times New Roman" w:hAnsi="Times New Roman" w:cs="Times New Roman"/>
          <w:sz w:val="22"/>
          <w:szCs w:val="22"/>
        </w:rPr>
      </w:pPr>
    </w:p>
    <w:p w:rsidR="001B0FC6" w:rsidRDefault="001B0FC6" w:rsidP="001B0FC6">
      <w:pPr>
        <w:pStyle w:val="Prrafodelista"/>
        <w:tabs>
          <w:tab w:val="left" w:pos="4215"/>
        </w:tabs>
        <w:ind w:left="0" w:firstLine="426"/>
        <w:jc w:val="both"/>
        <w:rPr>
          <w:rFonts w:ascii="Times New Roman" w:hAnsi="Times New Roman" w:cs="Times New Roman"/>
          <w:sz w:val="22"/>
          <w:szCs w:val="22"/>
        </w:rPr>
      </w:pPr>
      <w:r>
        <w:rPr>
          <w:rFonts w:ascii="Times New Roman" w:hAnsi="Times New Roman" w:cs="Times New Roman"/>
          <w:sz w:val="22"/>
          <w:szCs w:val="22"/>
        </w:rPr>
        <w:t>Por ello, el Consejo Nacional de Ciencia y Tecnología</w:t>
      </w:r>
      <w:r w:rsidR="003517E5">
        <w:rPr>
          <w:rFonts w:ascii="Times New Roman" w:hAnsi="Times New Roman" w:cs="Times New Roman"/>
          <w:sz w:val="22"/>
          <w:szCs w:val="22"/>
        </w:rPr>
        <w:t xml:space="preserve"> (CONACYT)</w:t>
      </w:r>
      <w:r>
        <w:rPr>
          <w:rFonts w:ascii="Times New Roman" w:hAnsi="Times New Roman" w:cs="Times New Roman"/>
          <w:sz w:val="22"/>
          <w:szCs w:val="22"/>
        </w:rPr>
        <w:t xml:space="preserve"> se han enfocado a atender las necesidades en materia de Ciencia, Tecnología e Innovación a través de los Programas presupuestarios</w:t>
      </w:r>
      <w:r w:rsidR="00763A3C">
        <w:rPr>
          <w:rFonts w:ascii="Times New Roman" w:hAnsi="Times New Roman" w:cs="Times New Roman"/>
          <w:sz w:val="22"/>
          <w:szCs w:val="22"/>
        </w:rPr>
        <w:t xml:space="preserve"> (Pp)</w:t>
      </w:r>
      <w:r>
        <w:rPr>
          <w:rFonts w:ascii="Times New Roman" w:hAnsi="Times New Roman" w:cs="Times New Roman"/>
          <w:sz w:val="22"/>
          <w:szCs w:val="22"/>
        </w:rPr>
        <w:t xml:space="preserve"> a su cargo. En el caso del P</w:t>
      </w:r>
      <w:r w:rsidR="00763A3C">
        <w:rPr>
          <w:rFonts w:ascii="Times New Roman" w:hAnsi="Times New Roman" w:cs="Times New Roman"/>
          <w:sz w:val="22"/>
          <w:szCs w:val="22"/>
        </w:rPr>
        <w:t xml:space="preserve">p F003 - </w:t>
      </w:r>
      <w:r w:rsidR="00763A3C" w:rsidRPr="00763A3C">
        <w:rPr>
          <w:rFonts w:ascii="Times New Roman" w:hAnsi="Times New Roman" w:cs="Times New Roman"/>
          <w:sz w:val="22"/>
          <w:szCs w:val="22"/>
        </w:rPr>
        <w:t>Programas nacionales estratégicos de ciencia, tecnología y vinculación con los sectores social, público y privado</w:t>
      </w:r>
      <w:r w:rsidR="00763A3C">
        <w:rPr>
          <w:rFonts w:ascii="Times New Roman" w:hAnsi="Times New Roman" w:cs="Times New Roman"/>
          <w:sz w:val="22"/>
          <w:szCs w:val="22"/>
        </w:rPr>
        <w:t xml:space="preserve"> surgió como el Programa que contribuirá a la solución de los problemas nacionales prioritarios.</w:t>
      </w:r>
    </w:p>
    <w:p w:rsidR="00763A3C" w:rsidRDefault="00763A3C" w:rsidP="009D578D">
      <w:pPr>
        <w:pStyle w:val="Prrafodelista"/>
        <w:tabs>
          <w:tab w:val="left" w:pos="4215"/>
        </w:tabs>
        <w:ind w:left="4215" w:hanging="3789"/>
        <w:jc w:val="both"/>
        <w:rPr>
          <w:rFonts w:ascii="Times New Roman" w:hAnsi="Times New Roman" w:cs="Times New Roman"/>
          <w:sz w:val="22"/>
          <w:szCs w:val="22"/>
        </w:rPr>
      </w:pPr>
    </w:p>
    <w:p w:rsidR="001B0FC6" w:rsidRDefault="00763A3C" w:rsidP="001B0FC6">
      <w:pPr>
        <w:pStyle w:val="Prrafodelista"/>
        <w:tabs>
          <w:tab w:val="left" w:pos="4215"/>
        </w:tabs>
        <w:ind w:left="0" w:firstLine="426"/>
        <w:jc w:val="both"/>
        <w:rPr>
          <w:rFonts w:ascii="Times New Roman" w:hAnsi="Times New Roman" w:cs="Times New Roman"/>
          <w:sz w:val="22"/>
          <w:szCs w:val="22"/>
        </w:rPr>
      </w:pPr>
      <w:r>
        <w:rPr>
          <w:rFonts w:ascii="Times New Roman" w:hAnsi="Times New Roman" w:cs="Times New Roman"/>
          <w:sz w:val="22"/>
          <w:szCs w:val="22"/>
        </w:rPr>
        <w:t xml:space="preserve">En 2020, el Ejecutivo dio a conocer dos decretos en los que mandataba la extinción de los Fideicomisos, con lo cual </w:t>
      </w:r>
      <w:r w:rsidR="003517E5">
        <w:rPr>
          <w:rFonts w:ascii="Times New Roman" w:hAnsi="Times New Roman" w:cs="Times New Roman"/>
          <w:sz w:val="22"/>
          <w:szCs w:val="22"/>
        </w:rPr>
        <w:t xml:space="preserve">tres Pp desaparecieron, el S192 </w:t>
      </w:r>
      <w:r w:rsidR="003517E5" w:rsidRPr="003517E5">
        <w:rPr>
          <w:rFonts w:ascii="Times New Roman" w:hAnsi="Times New Roman" w:cs="Times New Roman"/>
          <w:sz w:val="22"/>
          <w:szCs w:val="22"/>
        </w:rPr>
        <w:t xml:space="preserve">Fortalecimiento Sectorial de las Capacidades Científicas, Tecnológicas y de </w:t>
      </w:r>
      <w:r w:rsidR="00D51DCB" w:rsidRPr="003517E5">
        <w:rPr>
          <w:rFonts w:ascii="Times New Roman" w:hAnsi="Times New Roman" w:cs="Times New Roman"/>
          <w:sz w:val="22"/>
          <w:szCs w:val="22"/>
        </w:rPr>
        <w:t>Innovación</w:t>
      </w:r>
      <w:r w:rsidR="00D51DCB">
        <w:rPr>
          <w:rFonts w:ascii="Times New Roman" w:hAnsi="Times New Roman" w:cs="Times New Roman"/>
          <w:sz w:val="22"/>
          <w:szCs w:val="22"/>
        </w:rPr>
        <w:t xml:space="preserve">, </w:t>
      </w:r>
      <w:r w:rsidR="00D51DCB" w:rsidRPr="003517E5">
        <w:rPr>
          <w:rFonts w:ascii="Times New Roman" w:hAnsi="Times New Roman" w:cs="Times New Roman"/>
          <w:sz w:val="22"/>
          <w:szCs w:val="22"/>
        </w:rPr>
        <w:t>S</w:t>
      </w:r>
      <w:r w:rsidR="003517E5">
        <w:rPr>
          <w:rFonts w:ascii="Times New Roman" w:hAnsi="Times New Roman" w:cs="Times New Roman"/>
          <w:sz w:val="22"/>
          <w:szCs w:val="22"/>
        </w:rPr>
        <w:t xml:space="preserve">278 </w:t>
      </w:r>
      <w:r w:rsidR="003517E5" w:rsidRPr="003517E5">
        <w:rPr>
          <w:rFonts w:ascii="Times New Roman" w:hAnsi="Times New Roman" w:cs="Times New Roman"/>
          <w:sz w:val="22"/>
          <w:szCs w:val="22"/>
        </w:rPr>
        <w:t>Fomento Regional de las Capacidades Científicas, Tecnológicas y de Innovación y</w:t>
      </w:r>
      <w:r w:rsidR="003517E5">
        <w:rPr>
          <w:rFonts w:ascii="Times New Roman" w:hAnsi="Times New Roman" w:cs="Times New Roman"/>
          <w:sz w:val="22"/>
          <w:szCs w:val="22"/>
        </w:rPr>
        <w:t xml:space="preserve"> el F002</w:t>
      </w:r>
      <w:r w:rsidR="003517E5" w:rsidRPr="003517E5">
        <w:rPr>
          <w:rFonts w:ascii="Times New Roman" w:hAnsi="Times New Roman" w:cs="Times New Roman"/>
          <w:sz w:val="22"/>
          <w:szCs w:val="22"/>
        </w:rPr>
        <w:t xml:space="preserve"> Apoyos para actividades científicas, tecnológicas y de innovació</w:t>
      </w:r>
      <w:r w:rsidR="003517E5">
        <w:rPr>
          <w:rFonts w:ascii="Times New Roman" w:hAnsi="Times New Roman" w:cs="Times New Roman"/>
          <w:sz w:val="22"/>
          <w:szCs w:val="22"/>
        </w:rPr>
        <w:t>n</w:t>
      </w:r>
      <w:r w:rsidR="00D51DCB">
        <w:rPr>
          <w:rFonts w:ascii="Times New Roman" w:hAnsi="Times New Roman" w:cs="Times New Roman"/>
          <w:sz w:val="22"/>
          <w:szCs w:val="22"/>
        </w:rPr>
        <w:t xml:space="preserve">. Dicho esto, </w:t>
      </w:r>
      <w:r w:rsidR="003517E5">
        <w:rPr>
          <w:rFonts w:ascii="Times New Roman" w:hAnsi="Times New Roman" w:cs="Times New Roman"/>
          <w:sz w:val="22"/>
          <w:szCs w:val="22"/>
        </w:rPr>
        <w:t>el F003 ser</w:t>
      </w:r>
      <w:r w:rsidR="00D51DCB">
        <w:rPr>
          <w:rFonts w:ascii="Times New Roman" w:hAnsi="Times New Roman" w:cs="Times New Roman"/>
          <w:sz w:val="22"/>
          <w:szCs w:val="22"/>
        </w:rPr>
        <w:t>ía, desde entonces,</w:t>
      </w:r>
      <w:r w:rsidR="003517E5">
        <w:rPr>
          <w:rFonts w:ascii="Times New Roman" w:hAnsi="Times New Roman" w:cs="Times New Roman"/>
          <w:sz w:val="22"/>
          <w:szCs w:val="22"/>
        </w:rPr>
        <w:t xml:space="preserve"> el Programa con el que se apoyar</w:t>
      </w:r>
      <w:r w:rsidR="00D51DCB">
        <w:rPr>
          <w:rFonts w:ascii="Times New Roman" w:hAnsi="Times New Roman" w:cs="Times New Roman"/>
          <w:sz w:val="22"/>
          <w:szCs w:val="22"/>
        </w:rPr>
        <w:t>ían</w:t>
      </w:r>
      <w:r w:rsidR="003517E5">
        <w:rPr>
          <w:rFonts w:ascii="Times New Roman" w:hAnsi="Times New Roman" w:cs="Times New Roman"/>
          <w:sz w:val="22"/>
          <w:szCs w:val="22"/>
        </w:rPr>
        <w:t xml:space="preserve"> las actividades científicas, tecnológicas y de innovación. </w:t>
      </w:r>
    </w:p>
    <w:p w:rsidR="00B6260E" w:rsidRDefault="00B6260E" w:rsidP="00B85171">
      <w:pPr>
        <w:tabs>
          <w:tab w:val="left" w:pos="4215"/>
        </w:tabs>
        <w:ind w:firstLine="426"/>
        <w:rPr>
          <w:rFonts w:ascii="Times New Roman" w:hAnsi="Times New Roman" w:cs="Times New Roman"/>
          <w:sz w:val="22"/>
          <w:szCs w:val="22"/>
        </w:rPr>
      </w:pPr>
    </w:p>
    <w:p w:rsidR="007C2B71" w:rsidRDefault="007C2B71" w:rsidP="00B85171">
      <w:pPr>
        <w:tabs>
          <w:tab w:val="left" w:pos="4215"/>
        </w:tabs>
        <w:ind w:firstLine="426"/>
        <w:rPr>
          <w:rFonts w:ascii="Times New Roman" w:hAnsi="Times New Roman" w:cs="Times New Roman"/>
          <w:sz w:val="22"/>
          <w:szCs w:val="22"/>
        </w:rPr>
      </w:pPr>
    </w:p>
    <w:p w:rsidR="007C2B71" w:rsidRDefault="007C2B71" w:rsidP="00B85171">
      <w:pPr>
        <w:tabs>
          <w:tab w:val="left" w:pos="4215"/>
        </w:tabs>
        <w:ind w:firstLine="426"/>
        <w:rPr>
          <w:rFonts w:ascii="Times New Roman" w:hAnsi="Times New Roman" w:cs="Times New Roman"/>
          <w:sz w:val="22"/>
          <w:szCs w:val="22"/>
        </w:rPr>
      </w:pPr>
    </w:p>
    <w:p w:rsidR="007C2B71" w:rsidRDefault="007C2B71" w:rsidP="00B85171">
      <w:pPr>
        <w:tabs>
          <w:tab w:val="left" w:pos="4215"/>
        </w:tabs>
        <w:ind w:firstLine="426"/>
        <w:rPr>
          <w:rFonts w:ascii="Times New Roman" w:hAnsi="Times New Roman" w:cs="Times New Roman"/>
          <w:sz w:val="22"/>
          <w:szCs w:val="22"/>
        </w:rPr>
      </w:pPr>
    </w:p>
    <w:p w:rsidR="007C2B71" w:rsidRDefault="007C2B71" w:rsidP="00B85171">
      <w:pPr>
        <w:tabs>
          <w:tab w:val="left" w:pos="4215"/>
        </w:tabs>
        <w:ind w:firstLine="426"/>
        <w:rPr>
          <w:rFonts w:ascii="Times New Roman" w:hAnsi="Times New Roman" w:cs="Times New Roman"/>
          <w:sz w:val="22"/>
          <w:szCs w:val="22"/>
        </w:rPr>
      </w:pPr>
    </w:p>
    <w:p w:rsidR="007C2B71" w:rsidRDefault="007C2B71" w:rsidP="00B85171">
      <w:pPr>
        <w:tabs>
          <w:tab w:val="left" w:pos="4215"/>
        </w:tabs>
        <w:ind w:firstLine="426"/>
        <w:rPr>
          <w:rFonts w:ascii="Times New Roman" w:hAnsi="Times New Roman" w:cs="Times New Roman"/>
          <w:sz w:val="22"/>
          <w:szCs w:val="22"/>
        </w:rPr>
      </w:pPr>
    </w:p>
    <w:p w:rsidR="007C2B71" w:rsidRDefault="007C2B71" w:rsidP="00B85171">
      <w:pPr>
        <w:tabs>
          <w:tab w:val="left" w:pos="4215"/>
        </w:tabs>
        <w:ind w:firstLine="426"/>
        <w:rPr>
          <w:rFonts w:ascii="Times New Roman" w:hAnsi="Times New Roman" w:cs="Times New Roman"/>
          <w:sz w:val="22"/>
          <w:szCs w:val="22"/>
        </w:rPr>
      </w:pPr>
    </w:p>
    <w:p w:rsidR="007C2B71" w:rsidRDefault="007C2B71" w:rsidP="00B85171">
      <w:pPr>
        <w:tabs>
          <w:tab w:val="left" w:pos="4215"/>
        </w:tabs>
        <w:ind w:firstLine="426"/>
        <w:rPr>
          <w:rFonts w:ascii="Times New Roman" w:hAnsi="Times New Roman" w:cs="Times New Roman"/>
          <w:sz w:val="22"/>
          <w:szCs w:val="22"/>
        </w:rPr>
      </w:pPr>
    </w:p>
    <w:p w:rsidR="00D3356C" w:rsidRDefault="00D3356C" w:rsidP="00B85171">
      <w:pPr>
        <w:tabs>
          <w:tab w:val="left" w:pos="4215"/>
        </w:tabs>
        <w:ind w:firstLine="426"/>
        <w:rPr>
          <w:rFonts w:ascii="Times New Roman" w:hAnsi="Times New Roman" w:cs="Times New Roman"/>
          <w:sz w:val="22"/>
          <w:szCs w:val="22"/>
        </w:rPr>
      </w:pPr>
    </w:p>
    <w:p w:rsidR="007C2B71" w:rsidRDefault="007C2B71" w:rsidP="00B85171">
      <w:pPr>
        <w:tabs>
          <w:tab w:val="left" w:pos="4215"/>
        </w:tabs>
        <w:ind w:firstLine="426"/>
        <w:rPr>
          <w:rFonts w:ascii="Times New Roman" w:hAnsi="Times New Roman" w:cs="Times New Roman"/>
          <w:sz w:val="22"/>
          <w:szCs w:val="22"/>
        </w:rPr>
      </w:pPr>
    </w:p>
    <w:p w:rsidR="007C2B71" w:rsidRDefault="007C2B71" w:rsidP="00B85171">
      <w:pPr>
        <w:tabs>
          <w:tab w:val="left" w:pos="4215"/>
        </w:tabs>
        <w:ind w:firstLine="426"/>
        <w:rPr>
          <w:rFonts w:ascii="Times New Roman" w:hAnsi="Times New Roman" w:cs="Times New Roman"/>
          <w:sz w:val="22"/>
          <w:szCs w:val="22"/>
        </w:rPr>
      </w:pPr>
    </w:p>
    <w:p w:rsidR="003517E5" w:rsidRDefault="003517E5" w:rsidP="00B85171">
      <w:pPr>
        <w:tabs>
          <w:tab w:val="left" w:pos="4215"/>
        </w:tabs>
        <w:ind w:firstLine="426"/>
        <w:rPr>
          <w:rFonts w:ascii="Times New Roman" w:hAnsi="Times New Roman" w:cs="Times New Roman"/>
          <w:sz w:val="22"/>
          <w:szCs w:val="22"/>
        </w:rPr>
      </w:pPr>
    </w:p>
    <w:p w:rsidR="003517E5" w:rsidRPr="007517BC" w:rsidRDefault="003517E5" w:rsidP="00B85171">
      <w:pPr>
        <w:tabs>
          <w:tab w:val="left" w:pos="4215"/>
        </w:tabs>
        <w:ind w:firstLine="426"/>
        <w:rPr>
          <w:rFonts w:ascii="Times New Roman" w:hAnsi="Times New Roman" w:cs="Times New Roman"/>
          <w:sz w:val="22"/>
          <w:szCs w:val="22"/>
        </w:rPr>
      </w:pPr>
    </w:p>
    <w:p w:rsidR="00D46DDD" w:rsidRPr="007517BC" w:rsidRDefault="00E452FB" w:rsidP="00E8242F">
      <w:pPr>
        <w:pStyle w:val="Prrafodelista"/>
        <w:numPr>
          <w:ilvl w:val="0"/>
          <w:numId w:val="4"/>
        </w:numPr>
        <w:tabs>
          <w:tab w:val="left" w:pos="426"/>
        </w:tabs>
        <w:ind w:left="0" w:firstLine="0"/>
        <w:jc w:val="center"/>
        <w:outlineLvl w:val="0"/>
        <w:rPr>
          <w:rFonts w:ascii="Times New Roman" w:hAnsi="Times New Roman" w:cs="Times New Roman"/>
          <w:b/>
          <w:szCs w:val="22"/>
        </w:rPr>
      </w:pPr>
      <w:bookmarkStart w:id="1" w:name="_Toc86845089"/>
      <w:r w:rsidRPr="007517BC">
        <w:rPr>
          <w:rFonts w:ascii="Times New Roman" w:hAnsi="Times New Roman" w:cs="Times New Roman"/>
          <w:b/>
          <w:szCs w:val="22"/>
        </w:rPr>
        <w:t>I</w:t>
      </w:r>
      <w:r w:rsidR="00B6260E" w:rsidRPr="007517BC">
        <w:rPr>
          <w:rFonts w:ascii="Times New Roman" w:hAnsi="Times New Roman" w:cs="Times New Roman"/>
          <w:b/>
          <w:szCs w:val="22"/>
        </w:rPr>
        <w:t>DENTIFIC</w:t>
      </w:r>
      <w:r w:rsidRPr="007517BC">
        <w:rPr>
          <w:rFonts w:ascii="Times New Roman" w:hAnsi="Times New Roman" w:cs="Times New Roman"/>
          <w:b/>
          <w:szCs w:val="22"/>
        </w:rPr>
        <w:t>ACIÓN, DEFINICIÓN Y DESCRPICIÓN DEL PROBLEMA O NECESIDAD</w:t>
      </w:r>
      <w:bookmarkEnd w:id="1"/>
    </w:p>
    <w:p w:rsidR="00E452FB" w:rsidRPr="007517BC" w:rsidRDefault="00E452FB" w:rsidP="00B85171">
      <w:pPr>
        <w:pStyle w:val="Prrafodelista"/>
        <w:tabs>
          <w:tab w:val="left" w:pos="4215"/>
        </w:tabs>
        <w:ind w:left="1080" w:firstLine="426"/>
        <w:rPr>
          <w:rFonts w:ascii="Times New Roman" w:hAnsi="Times New Roman" w:cs="Times New Roman"/>
          <w:b/>
          <w:szCs w:val="22"/>
        </w:rPr>
      </w:pPr>
    </w:p>
    <w:p w:rsidR="00E452FB" w:rsidRPr="007517BC" w:rsidRDefault="00E452FB" w:rsidP="00E8242F">
      <w:pPr>
        <w:pStyle w:val="Prrafodelista"/>
        <w:tabs>
          <w:tab w:val="left" w:pos="4215"/>
        </w:tabs>
        <w:ind w:left="0" w:firstLine="426"/>
        <w:outlineLvl w:val="1"/>
        <w:rPr>
          <w:rFonts w:ascii="Times New Roman" w:hAnsi="Times New Roman" w:cs="Times New Roman"/>
          <w:b/>
          <w:szCs w:val="22"/>
        </w:rPr>
      </w:pPr>
      <w:bookmarkStart w:id="2" w:name="_Toc86845090"/>
      <w:r w:rsidRPr="007517BC">
        <w:rPr>
          <w:rFonts w:ascii="Times New Roman" w:hAnsi="Times New Roman" w:cs="Times New Roman"/>
          <w:b/>
          <w:szCs w:val="22"/>
        </w:rPr>
        <w:t>II.1 Definición del problema</w:t>
      </w:r>
      <w:bookmarkEnd w:id="2"/>
      <w:r w:rsidRPr="007517BC">
        <w:rPr>
          <w:rFonts w:ascii="Times New Roman" w:hAnsi="Times New Roman" w:cs="Times New Roman"/>
          <w:b/>
          <w:szCs w:val="22"/>
        </w:rPr>
        <w:t xml:space="preserve"> </w:t>
      </w:r>
    </w:p>
    <w:p w:rsidR="008D2B51" w:rsidRPr="007517BC" w:rsidRDefault="008D2B51" w:rsidP="00B85171">
      <w:pPr>
        <w:pStyle w:val="Prrafodelista"/>
        <w:tabs>
          <w:tab w:val="left" w:pos="4215"/>
        </w:tabs>
        <w:ind w:left="0" w:firstLine="426"/>
        <w:rPr>
          <w:rFonts w:ascii="Times New Roman" w:hAnsi="Times New Roman" w:cs="Times New Roman"/>
          <w:b/>
          <w:szCs w:val="22"/>
        </w:rPr>
      </w:pPr>
    </w:p>
    <w:p w:rsidR="002571C0" w:rsidRPr="008A60EB" w:rsidRDefault="002571C0" w:rsidP="008A60EB">
      <w:pPr>
        <w:pStyle w:val="Prrafodelista"/>
        <w:tabs>
          <w:tab w:val="left" w:pos="4215"/>
        </w:tabs>
        <w:ind w:left="0" w:firstLine="426"/>
        <w:jc w:val="both"/>
        <w:rPr>
          <w:rFonts w:ascii="Times New Roman" w:hAnsi="Times New Roman" w:cs="Times New Roman"/>
          <w:szCs w:val="22"/>
        </w:rPr>
      </w:pPr>
      <w:bookmarkStart w:id="3" w:name="_Hlk79484589"/>
      <w:r w:rsidRPr="008A60EB">
        <w:rPr>
          <w:rFonts w:ascii="Times New Roman" w:hAnsi="Times New Roman" w:cs="Times New Roman"/>
          <w:szCs w:val="22"/>
        </w:rPr>
        <w:t xml:space="preserve">Los actores nacionales que realizan actividades en materia de ciencia, tecnología e </w:t>
      </w:r>
      <w:r w:rsidR="00B635A9" w:rsidRPr="008A60EB">
        <w:rPr>
          <w:rFonts w:ascii="Times New Roman" w:hAnsi="Times New Roman" w:cs="Times New Roman"/>
          <w:szCs w:val="22"/>
        </w:rPr>
        <w:t>innovación enfrentan</w:t>
      </w:r>
      <w:r w:rsidRPr="008A60EB">
        <w:rPr>
          <w:rFonts w:ascii="Times New Roman" w:hAnsi="Times New Roman" w:cs="Times New Roman"/>
          <w:szCs w:val="22"/>
        </w:rPr>
        <w:t xml:space="preserve"> limitaciones para el desarrollo de sus capacidades de generación, desarrollo y consolidación</w:t>
      </w:r>
      <w:bookmarkEnd w:id="3"/>
      <w:r w:rsidR="00275715" w:rsidRPr="008A60EB">
        <w:rPr>
          <w:rFonts w:ascii="Times New Roman" w:hAnsi="Times New Roman" w:cs="Times New Roman"/>
          <w:szCs w:val="22"/>
        </w:rPr>
        <w:t xml:space="preserve"> del </w:t>
      </w:r>
      <w:r w:rsidR="00223D3C" w:rsidRPr="008A60EB">
        <w:rPr>
          <w:rFonts w:ascii="Times New Roman" w:hAnsi="Times New Roman" w:cs="Times New Roman"/>
          <w:szCs w:val="22"/>
        </w:rPr>
        <w:t>conocimiento dirigido a la atención de problemas públicos prioritarios</w:t>
      </w:r>
      <w:r w:rsidR="006364B5" w:rsidRPr="008A60EB">
        <w:rPr>
          <w:rStyle w:val="Refdenotaalpie"/>
          <w:rFonts w:ascii="Times New Roman" w:hAnsi="Times New Roman" w:cs="Times New Roman"/>
          <w:szCs w:val="22"/>
        </w:rPr>
        <w:footnoteReference w:id="2"/>
      </w:r>
      <w:r w:rsidRPr="008A60EB">
        <w:rPr>
          <w:rFonts w:ascii="Times New Roman" w:hAnsi="Times New Roman" w:cs="Times New Roman"/>
          <w:szCs w:val="22"/>
        </w:rPr>
        <w:t xml:space="preserve">. </w:t>
      </w:r>
    </w:p>
    <w:p w:rsidR="00B635A9" w:rsidRPr="008A60EB" w:rsidRDefault="00B635A9" w:rsidP="008A60EB">
      <w:pPr>
        <w:tabs>
          <w:tab w:val="left" w:pos="4215"/>
        </w:tabs>
        <w:jc w:val="both"/>
        <w:rPr>
          <w:rFonts w:ascii="Times New Roman" w:hAnsi="Times New Roman" w:cs="Times New Roman"/>
          <w:szCs w:val="22"/>
        </w:rPr>
      </w:pPr>
    </w:p>
    <w:p w:rsidR="00E452FB" w:rsidRPr="007517BC" w:rsidRDefault="00E452FB" w:rsidP="00E8242F">
      <w:pPr>
        <w:pStyle w:val="Prrafodelista"/>
        <w:tabs>
          <w:tab w:val="left" w:pos="4215"/>
        </w:tabs>
        <w:ind w:left="0" w:firstLine="426"/>
        <w:outlineLvl w:val="1"/>
        <w:rPr>
          <w:rFonts w:ascii="Times New Roman" w:hAnsi="Times New Roman" w:cs="Times New Roman"/>
          <w:b/>
          <w:szCs w:val="22"/>
        </w:rPr>
      </w:pPr>
      <w:bookmarkStart w:id="4" w:name="_Toc86845091"/>
      <w:r w:rsidRPr="007517BC">
        <w:rPr>
          <w:rFonts w:ascii="Times New Roman" w:hAnsi="Times New Roman" w:cs="Times New Roman"/>
          <w:b/>
          <w:szCs w:val="22"/>
        </w:rPr>
        <w:t>II.2 Estado</w:t>
      </w:r>
      <w:r w:rsidR="00CA39BE">
        <w:rPr>
          <w:rFonts w:ascii="Times New Roman" w:hAnsi="Times New Roman" w:cs="Times New Roman"/>
          <w:b/>
          <w:szCs w:val="22"/>
        </w:rPr>
        <w:t xml:space="preserve"> a</w:t>
      </w:r>
      <w:r w:rsidRPr="007517BC">
        <w:rPr>
          <w:rFonts w:ascii="Times New Roman" w:hAnsi="Times New Roman" w:cs="Times New Roman"/>
          <w:b/>
          <w:szCs w:val="22"/>
        </w:rPr>
        <w:t>ctual del problema</w:t>
      </w:r>
      <w:bookmarkEnd w:id="4"/>
      <w:r w:rsidRPr="007517BC">
        <w:rPr>
          <w:rFonts w:ascii="Times New Roman" w:hAnsi="Times New Roman" w:cs="Times New Roman"/>
          <w:b/>
          <w:szCs w:val="22"/>
        </w:rPr>
        <w:t xml:space="preserve"> </w:t>
      </w:r>
    </w:p>
    <w:p w:rsidR="004E7462" w:rsidRPr="007517BC" w:rsidRDefault="004E7462" w:rsidP="00B85171">
      <w:pPr>
        <w:pStyle w:val="Prrafodelista"/>
        <w:tabs>
          <w:tab w:val="left" w:pos="4215"/>
        </w:tabs>
        <w:ind w:left="0" w:firstLine="426"/>
        <w:rPr>
          <w:rFonts w:ascii="Times New Roman" w:hAnsi="Times New Roman" w:cs="Times New Roman"/>
          <w:b/>
          <w:szCs w:val="22"/>
        </w:rPr>
      </w:pPr>
    </w:p>
    <w:p w:rsidR="00EB01D2" w:rsidRPr="007517BC" w:rsidRDefault="00EB01D2" w:rsidP="00B85171">
      <w:pPr>
        <w:pStyle w:val="Prrafodelista"/>
        <w:tabs>
          <w:tab w:val="left" w:pos="4215"/>
        </w:tabs>
        <w:ind w:left="0" w:firstLine="426"/>
        <w:jc w:val="both"/>
        <w:rPr>
          <w:rFonts w:ascii="Times New Roman" w:hAnsi="Times New Roman" w:cs="Times New Roman"/>
          <w:sz w:val="22"/>
          <w:szCs w:val="22"/>
        </w:rPr>
      </w:pPr>
      <w:r w:rsidRPr="007517BC">
        <w:rPr>
          <w:rFonts w:ascii="Times New Roman" w:hAnsi="Times New Roman" w:cs="Times New Roman"/>
          <w:sz w:val="22"/>
          <w:szCs w:val="22"/>
        </w:rPr>
        <w:t>El programa F003 tiene como uno de sus objetivos principales fomentar el avance del conocimiento universal mediante apoyos para la generación, desarrollo y consolidación de las capacidades en materia de ciencia tecnología e innovación, y surge a partir de la necesidad nacional de aumentar la inversión en CTI y de darle a la ciencia un rol relevante para la atención de problemas sociales prioritarios</w:t>
      </w:r>
      <w:r w:rsidR="0072315F" w:rsidRPr="007517BC">
        <w:rPr>
          <w:rFonts w:ascii="Times New Roman" w:hAnsi="Times New Roman" w:cs="Times New Roman"/>
          <w:sz w:val="22"/>
          <w:szCs w:val="22"/>
        </w:rPr>
        <w:t xml:space="preserve">. </w:t>
      </w:r>
    </w:p>
    <w:p w:rsidR="00EB01D2" w:rsidRDefault="00EB01D2" w:rsidP="00B85171">
      <w:pPr>
        <w:pStyle w:val="Prrafodelista"/>
        <w:tabs>
          <w:tab w:val="left" w:pos="4215"/>
        </w:tabs>
        <w:ind w:left="0" w:firstLine="426"/>
        <w:jc w:val="both"/>
        <w:rPr>
          <w:rFonts w:ascii="Times New Roman" w:hAnsi="Times New Roman" w:cs="Times New Roman"/>
          <w:sz w:val="22"/>
          <w:szCs w:val="22"/>
        </w:rPr>
      </w:pPr>
    </w:p>
    <w:p w:rsidR="00495AF4" w:rsidRPr="007517BC" w:rsidRDefault="00495AF4" w:rsidP="00495AF4">
      <w:pPr>
        <w:autoSpaceDE w:val="0"/>
        <w:autoSpaceDN w:val="0"/>
        <w:adjustRightInd w:val="0"/>
        <w:ind w:firstLine="426"/>
        <w:jc w:val="both"/>
        <w:rPr>
          <w:rFonts w:ascii="Times New Roman" w:hAnsi="Times New Roman" w:cs="Times New Roman"/>
          <w:sz w:val="22"/>
          <w:szCs w:val="22"/>
          <w:lang w:val="es-MX"/>
        </w:rPr>
      </w:pPr>
      <w:r w:rsidRPr="007517BC">
        <w:rPr>
          <w:rFonts w:ascii="Times New Roman" w:hAnsi="Times New Roman" w:cs="Times New Roman"/>
          <w:sz w:val="22"/>
          <w:szCs w:val="22"/>
          <w:lang w:val="es-MX"/>
        </w:rPr>
        <w:t>En este orden de ideas, resulta pertinente definir el estado actual de la ciencia en México bajo una serie de indicadores que brindan un marco de referencia y también ubican a nuestro país dentro de parámetros internacionales. Un indicador fundamental para monitorear los recursos destinados a la CTI dentro de un país es calculando la intensidad de las actividades en Investigación y Desarrollo Experimental</w:t>
      </w:r>
      <w:r>
        <w:rPr>
          <w:rFonts w:ascii="Times New Roman" w:hAnsi="Times New Roman" w:cs="Times New Roman"/>
          <w:sz w:val="22"/>
          <w:szCs w:val="22"/>
          <w:lang w:val="es-MX"/>
        </w:rPr>
        <w:t xml:space="preserve"> (IDE)</w:t>
      </w:r>
      <w:r w:rsidRPr="007517BC">
        <w:rPr>
          <w:rFonts w:ascii="Times New Roman" w:hAnsi="Times New Roman" w:cs="Times New Roman"/>
          <w:sz w:val="22"/>
          <w:szCs w:val="22"/>
          <w:lang w:val="es-MX"/>
        </w:rPr>
        <w:t xml:space="preserve"> con respecto al Producto Interno Bruto (PIB)</w:t>
      </w:r>
      <w:r>
        <w:rPr>
          <w:rFonts w:ascii="Times New Roman" w:hAnsi="Times New Roman" w:cs="Times New Roman"/>
          <w:sz w:val="22"/>
          <w:szCs w:val="22"/>
          <w:lang w:val="es-MX"/>
        </w:rPr>
        <w:t xml:space="preserve">, </w:t>
      </w:r>
      <w:r w:rsidRPr="007517BC">
        <w:rPr>
          <w:rFonts w:ascii="Times New Roman" w:hAnsi="Times New Roman" w:cs="Times New Roman"/>
          <w:sz w:val="22"/>
          <w:szCs w:val="22"/>
        </w:rPr>
        <w:t xml:space="preserve">actualmente en México la inversión asciende a </w:t>
      </w:r>
      <w:r w:rsidRPr="007517BC">
        <w:rPr>
          <w:rFonts w:ascii="Times New Roman" w:hAnsi="Times New Roman" w:cs="Times New Roman"/>
          <w:b/>
          <w:sz w:val="22"/>
          <w:szCs w:val="22"/>
        </w:rPr>
        <w:t>0.3 %</w:t>
      </w:r>
      <w:r>
        <w:rPr>
          <w:rFonts w:ascii="Times New Roman" w:hAnsi="Times New Roman" w:cs="Times New Roman"/>
          <w:b/>
          <w:sz w:val="22"/>
          <w:szCs w:val="22"/>
        </w:rPr>
        <w:t xml:space="preserve">. </w:t>
      </w:r>
      <w:r w:rsidRPr="007517BC">
        <w:rPr>
          <w:rFonts w:ascii="Times New Roman" w:hAnsi="Times New Roman" w:cs="Times New Roman"/>
          <w:sz w:val="22"/>
          <w:szCs w:val="22"/>
        </w:rPr>
        <w:t xml:space="preserve"> </w:t>
      </w:r>
    </w:p>
    <w:p w:rsidR="00495AF4" w:rsidRDefault="00495AF4" w:rsidP="00495AF4">
      <w:pPr>
        <w:autoSpaceDE w:val="0"/>
        <w:autoSpaceDN w:val="0"/>
        <w:adjustRightInd w:val="0"/>
        <w:jc w:val="both"/>
        <w:rPr>
          <w:rFonts w:ascii="Times New Roman" w:hAnsi="Times New Roman" w:cs="Times New Roman"/>
          <w:sz w:val="22"/>
          <w:szCs w:val="22"/>
          <w:lang w:val="es-MX"/>
        </w:rPr>
      </w:pPr>
    </w:p>
    <w:p w:rsidR="00495AF4" w:rsidRPr="00B31736" w:rsidRDefault="00495AF4" w:rsidP="00495AF4">
      <w:pPr>
        <w:autoSpaceDE w:val="0"/>
        <w:autoSpaceDN w:val="0"/>
        <w:adjustRightInd w:val="0"/>
        <w:jc w:val="center"/>
        <w:rPr>
          <w:rFonts w:ascii="Times New Roman" w:hAnsi="Times New Roman" w:cs="Times New Roman"/>
          <w:b/>
          <w:sz w:val="22"/>
          <w:szCs w:val="22"/>
          <w:lang w:val="es-MX"/>
        </w:rPr>
      </w:pPr>
      <w:r w:rsidRPr="00B31736">
        <w:rPr>
          <w:rFonts w:ascii="Times New Roman" w:hAnsi="Times New Roman" w:cs="Times New Roman"/>
          <w:b/>
          <w:sz w:val="22"/>
          <w:szCs w:val="22"/>
          <w:lang w:val="es-MX"/>
        </w:rPr>
        <w:t>Tabla 1. Porcentaje de inversión en Investigación y</w:t>
      </w:r>
    </w:p>
    <w:p w:rsidR="00495AF4" w:rsidRPr="00B31736" w:rsidRDefault="00495AF4" w:rsidP="00495AF4">
      <w:pPr>
        <w:autoSpaceDE w:val="0"/>
        <w:autoSpaceDN w:val="0"/>
        <w:adjustRightInd w:val="0"/>
        <w:jc w:val="center"/>
        <w:rPr>
          <w:rFonts w:ascii="Times New Roman" w:hAnsi="Times New Roman" w:cs="Times New Roman"/>
          <w:b/>
          <w:sz w:val="22"/>
          <w:szCs w:val="22"/>
          <w:lang w:val="es-MX"/>
        </w:rPr>
      </w:pPr>
      <w:r w:rsidRPr="00B31736">
        <w:rPr>
          <w:rFonts w:ascii="Times New Roman" w:hAnsi="Times New Roman" w:cs="Times New Roman"/>
          <w:b/>
          <w:sz w:val="22"/>
          <w:szCs w:val="22"/>
          <w:lang w:val="es-MX"/>
        </w:rPr>
        <w:t>Desarrollo Experimental respecto al PIB en México</w:t>
      </w:r>
    </w:p>
    <w:p w:rsidR="00495AF4" w:rsidRPr="007517BC" w:rsidRDefault="00495AF4" w:rsidP="00495AF4">
      <w:pPr>
        <w:autoSpaceDE w:val="0"/>
        <w:autoSpaceDN w:val="0"/>
        <w:adjustRightInd w:val="0"/>
        <w:jc w:val="both"/>
        <w:rPr>
          <w:rFonts w:ascii="Times New Roman" w:hAnsi="Times New Roman" w:cs="Times New Roman"/>
          <w:b/>
          <w:sz w:val="22"/>
          <w:szCs w:val="22"/>
          <w:lang w:val="es-MX"/>
        </w:rPr>
      </w:pPr>
    </w:p>
    <w:tbl>
      <w:tblPr>
        <w:tblStyle w:val="Tablaconcuadrcula"/>
        <w:tblpPr w:leftFromText="141" w:rightFromText="141" w:vertAnchor="text" w:horzAnchor="page" w:tblpX="3652" w:tblpY="100"/>
        <w:tblW w:w="0" w:type="auto"/>
        <w:tblLook w:val="04A0" w:firstRow="1" w:lastRow="0" w:firstColumn="1" w:lastColumn="0" w:noHBand="0" w:noVBand="1"/>
      </w:tblPr>
      <w:tblGrid>
        <w:gridCol w:w="1413"/>
        <w:gridCol w:w="3260"/>
      </w:tblGrid>
      <w:tr w:rsidR="007C2B71" w:rsidRPr="007517BC" w:rsidTr="00064F16">
        <w:trPr>
          <w:trHeight w:val="454"/>
        </w:trPr>
        <w:tc>
          <w:tcPr>
            <w:tcW w:w="1413" w:type="dxa"/>
            <w:shd w:val="clear" w:color="auto" w:fill="780224"/>
          </w:tcPr>
          <w:p w:rsidR="007C2B71" w:rsidRPr="008A60EB" w:rsidRDefault="002846D6" w:rsidP="002846D6">
            <w:pPr>
              <w:tabs>
                <w:tab w:val="left" w:pos="330"/>
                <w:tab w:val="center" w:pos="598"/>
              </w:tabs>
              <w:autoSpaceDE w:val="0"/>
              <w:autoSpaceDN w:val="0"/>
              <w:adjustRightInd w:val="0"/>
              <w:rPr>
                <w:rFonts w:ascii="Times New Roman" w:hAnsi="Times New Roman" w:cs="Times New Roman"/>
                <w:b/>
                <w:sz w:val="22"/>
                <w:szCs w:val="22"/>
                <w:lang w:val="es-MX"/>
              </w:rPr>
            </w:pPr>
            <w:r>
              <w:rPr>
                <w:rFonts w:ascii="Times New Roman" w:hAnsi="Times New Roman" w:cs="Times New Roman"/>
                <w:b/>
                <w:sz w:val="22"/>
                <w:szCs w:val="22"/>
                <w:lang w:val="es-MX"/>
              </w:rPr>
              <w:tab/>
            </w:r>
            <w:r>
              <w:rPr>
                <w:rFonts w:ascii="Times New Roman" w:hAnsi="Times New Roman" w:cs="Times New Roman"/>
                <w:b/>
                <w:sz w:val="22"/>
                <w:szCs w:val="22"/>
                <w:lang w:val="es-MX"/>
              </w:rPr>
              <w:tab/>
            </w:r>
            <w:r w:rsidR="007C2B71" w:rsidRPr="008A60EB">
              <w:rPr>
                <w:rFonts w:ascii="Times New Roman" w:hAnsi="Times New Roman" w:cs="Times New Roman"/>
                <w:b/>
                <w:sz w:val="22"/>
                <w:szCs w:val="22"/>
                <w:lang w:val="es-MX"/>
              </w:rPr>
              <w:t>Año</w:t>
            </w:r>
          </w:p>
        </w:tc>
        <w:tc>
          <w:tcPr>
            <w:tcW w:w="3260" w:type="dxa"/>
            <w:shd w:val="clear" w:color="auto" w:fill="780224"/>
          </w:tcPr>
          <w:p w:rsidR="007C2B71" w:rsidRPr="008A60EB" w:rsidRDefault="007C2B71" w:rsidP="007C2B71">
            <w:pPr>
              <w:autoSpaceDE w:val="0"/>
              <w:autoSpaceDN w:val="0"/>
              <w:adjustRightInd w:val="0"/>
              <w:jc w:val="center"/>
              <w:rPr>
                <w:rFonts w:ascii="Times New Roman" w:hAnsi="Times New Roman" w:cs="Times New Roman"/>
                <w:b/>
                <w:sz w:val="22"/>
                <w:szCs w:val="22"/>
                <w:lang w:val="es-MX"/>
              </w:rPr>
            </w:pPr>
            <w:r w:rsidRPr="008A60EB">
              <w:rPr>
                <w:rFonts w:ascii="Times New Roman" w:hAnsi="Times New Roman" w:cs="Times New Roman"/>
                <w:b/>
                <w:sz w:val="22"/>
                <w:szCs w:val="22"/>
                <w:lang w:val="es-MX"/>
              </w:rPr>
              <w:t>% del PIB en Investigación y Desarrollo en México</w:t>
            </w:r>
          </w:p>
        </w:tc>
      </w:tr>
      <w:tr w:rsidR="007C2B71" w:rsidRPr="007517BC" w:rsidTr="007C2B71">
        <w:trPr>
          <w:trHeight w:val="227"/>
        </w:trPr>
        <w:tc>
          <w:tcPr>
            <w:tcW w:w="1413" w:type="dxa"/>
          </w:tcPr>
          <w:p w:rsidR="007C2B71" w:rsidRPr="008A60EB" w:rsidRDefault="007C2B71" w:rsidP="007C2B71">
            <w:pPr>
              <w:autoSpaceDE w:val="0"/>
              <w:autoSpaceDN w:val="0"/>
              <w:adjustRightInd w:val="0"/>
              <w:jc w:val="center"/>
              <w:rPr>
                <w:rFonts w:ascii="Times New Roman" w:hAnsi="Times New Roman" w:cs="Times New Roman"/>
                <w:sz w:val="22"/>
                <w:szCs w:val="22"/>
                <w:lang w:val="es-MX"/>
              </w:rPr>
            </w:pPr>
            <w:r w:rsidRPr="008A60EB">
              <w:rPr>
                <w:rFonts w:ascii="Times New Roman" w:hAnsi="Times New Roman" w:cs="Times New Roman"/>
                <w:sz w:val="22"/>
                <w:szCs w:val="22"/>
                <w:lang w:val="es-MX"/>
              </w:rPr>
              <w:t>2015</w:t>
            </w:r>
          </w:p>
        </w:tc>
        <w:tc>
          <w:tcPr>
            <w:tcW w:w="3260" w:type="dxa"/>
          </w:tcPr>
          <w:p w:rsidR="007C2B71" w:rsidRPr="008A60EB" w:rsidRDefault="007C2B71" w:rsidP="007C2B71">
            <w:pPr>
              <w:autoSpaceDE w:val="0"/>
              <w:autoSpaceDN w:val="0"/>
              <w:adjustRightInd w:val="0"/>
              <w:jc w:val="center"/>
              <w:rPr>
                <w:rFonts w:ascii="Times New Roman" w:hAnsi="Times New Roman" w:cs="Times New Roman"/>
                <w:sz w:val="22"/>
                <w:szCs w:val="22"/>
                <w:lang w:val="es-MX"/>
              </w:rPr>
            </w:pPr>
            <w:r w:rsidRPr="008A60EB">
              <w:rPr>
                <w:rFonts w:ascii="Times New Roman" w:hAnsi="Times New Roman" w:cs="Times New Roman"/>
                <w:sz w:val="22"/>
                <w:szCs w:val="22"/>
                <w:lang w:val="es-MX"/>
              </w:rPr>
              <w:t>0.43 %</w:t>
            </w:r>
          </w:p>
        </w:tc>
      </w:tr>
      <w:tr w:rsidR="007C2B71" w:rsidRPr="007517BC" w:rsidTr="007C2B71">
        <w:trPr>
          <w:trHeight w:val="227"/>
        </w:trPr>
        <w:tc>
          <w:tcPr>
            <w:tcW w:w="1413" w:type="dxa"/>
          </w:tcPr>
          <w:p w:rsidR="007C2B71" w:rsidRPr="008A60EB" w:rsidRDefault="007C2B71" w:rsidP="007C2B71">
            <w:pPr>
              <w:autoSpaceDE w:val="0"/>
              <w:autoSpaceDN w:val="0"/>
              <w:adjustRightInd w:val="0"/>
              <w:jc w:val="center"/>
              <w:rPr>
                <w:rFonts w:ascii="Times New Roman" w:hAnsi="Times New Roman" w:cs="Times New Roman"/>
                <w:sz w:val="22"/>
                <w:szCs w:val="22"/>
                <w:lang w:val="es-MX"/>
              </w:rPr>
            </w:pPr>
            <w:r w:rsidRPr="008A60EB">
              <w:rPr>
                <w:rFonts w:ascii="Times New Roman" w:hAnsi="Times New Roman" w:cs="Times New Roman"/>
                <w:sz w:val="22"/>
                <w:szCs w:val="22"/>
                <w:lang w:val="es-MX"/>
              </w:rPr>
              <w:t>2016</w:t>
            </w:r>
          </w:p>
        </w:tc>
        <w:tc>
          <w:tcPr>
            <w:tcW w:w="3260" w:type="dxa"/>
          </w:tcPr>
          <w:p w:rsidR="007C2B71" w:rsidRPr="008A60EB" w:rsidRDefault="007C2B71" w:rsidP="007C2B71">
            <w:pPr>
              <w:autoSpaceDE w:val="0"/>
              <w:autoSpaceDN w:val="0"/>
              <w:adjustRightInd w:val="0"/>
              <w:jc w:val="center"/>
              <w:rPr>
                <w:rFonts w:ascii="Times New Roman" w:hAnsi="Times New Roman" w:cs="Times New Roman"/>
                <w:sz w:val="22"/>
                <w:szCs w:val="22"/>
                <w:lang w:val="es-MX"/>
              </w:rPr>
            </w:pPr>
            <w:r w:rsidRPr="008A60EB">
              <w:rPr>
                <w:rFonts w:ascii="Times New Roman" w:hAnsi="Times New Roman" w:cs="Times New Roman"/>
                <w:sz w:val="22"/>
                <w:szCs w:val="22"/>
                <w:lang w:val="es-MX"/>
              </w:rPr>
              <w:t>0.38 %</w:t>
            </w:r>
          </w:p>
        </w:tc>
      </w:tr>
      <w:tr w:rsidR="007C2B71" w:rsidRPr="007517BC" w:rsidTr="007C2B71">
        <w:trPr>
          <w:trHeight w:val="227"/>
        </w:trPr>
        <w:tc>
          <w:tcPr>
            <w:tcW w:w="1413" w:type="dxa"/>
          </w:tcPr>
          <w:p w:rsidR="007C2B71" w:rsidRPr="008A60EB" w:rsidRDefault="007C2B71" w:rsidP="007C2B71">
            <w:pPr>
              <w:autoSpaceDE w:val="0"/>
              <w:autoSpaceDN w:val="0"/>
              <w:adjustRightInd w:val="0"/>
              <w:jc w:val="center"/>
              <w:rPr>
                <w:rFonts w:ascii="Times New Roman" w:hAnsi="Times New Roman" w:cs="Times New Roman"/>
                <w:sz w:val="22"/>
                <w:szCs w:val="22"/>
                <w:lang w:val="es-MX"/>
              </w:rPr>
            </w:pPr>
            <w:r w:rsidRPr="008A60EB">
              <w:rPr>
                <w:rFonts w:ascii="Times New Roman" w:hAnsi="Times New Roman" w:cs="Times New Roman"/>
                <w:sz w:val="22"/>
                <w:szCs w:val="22"/>
                <w:lang w:val="es-MX"/>
              </w:rPr>
              <w:t>2017</w:t>
            </w:r>
          </w:p>
        </w:tc>
        <w:tc>
          <w:tcPr>
            <w:tcW w:w="3260" w:type="dxa"/>
          </w:tcPr>
          <w:p w:rsidR="007C2B71" w:rsidRPr="008A60EB" w:rsidRDefault="007C2B71" w:rsidP="007C2B71">
            <w:pPr>
              <w:autoSpaceDE w:val="0"/>
              <w:autoSpaceDN w:val="0"/>
              <w:adjustRightInd w:val="0"/>
              <w:jc w:val="center"/>
              <w:rPr>
                <w:rFonts w:ascii="Times New Roman" w:hAnsi="Times New Roman" w:cs="Times New Roman"/>
                <w:sz w:val="22"/>
                <w:szCs w:val="22"/>
                <w:lang w:val="es-MX"/>
              </w:rPr>
            </w:pPr>
            <w:r w:rsidRPr="008A60EB">
              <w:rPr>
                <w:rFonts w:ascii="Times New Roman" w:hAnsi="Times New Roman" w:cs="Times New Roman"/>
                <w:sz w:val="22"/>
                <w:szCs w:val="22"/>
                <w:lang w:val="es-MX"/>
              </w:rPr>
              <w:t>0.32 %</w:t>
            </w:r>
          </w:p>
        </w:tc>
      </w:tr>
      <w:tr w:rsidR="007C2B71" w:rsidRPr="007517BC" w:rsidTr="007C2B71">
        <w:trPr>
          <w:trHeight w:val="227"/>
        </w:trPr>
        <w:tc>
          <w:tcPr>
            <w:tcW w:w="1413" w:type="dxa"/>
          </w:tcPr>
          <w:p w:rsidR="007C2B71" w:rsidRPr="008A60EB" w:rsidRDefault="007C2B71" w:rsidP="007C2B71">
            <w:pPr>
              <w:autoSpaceDE w:val="0"/>
              <w:autoSpaceDN w:val="0"/>
              <w:adjustRightInd w:val="0"/>
              <w:jc w:val="center"/>
              <w:rPr>
                <w:rFonts w:ascii="Times New Roman" w:hAnsi="Times New Roman" w:cs="Times New Roman"/>
                <w:b/>
                <w:sz w:val="22"/>
                <w:szCs w:val="22"/>
                <w:lang w:val="es-MX"/>
              </w:rPr>
            </w:pPr>
            <w:r w:rsidRPr="008A60EB">
              <w:rPr>
                <w:rFonts w:ascii="Times New Roman" w:hAnsi="Times New Roman" w:cs="Times New Roman"/>
                <w:b/>
                <w:sz w:val="22"/>
                <w:szCs w:val="22"/>
                <w:lang w:val="es-MX"/>
              </w:rPr>
              <w:t>2018</w:t>
            </w:r>
          </w:p>
        </w:tc>
        <w:tc>
          <w:tcPr>
            <w:tcW w:w="3260" w:type="dxa"/>
          </w:tcPr>
          <w:p w:rsidR="007C2B71" w:rsidRPr="008A60EB" w:rsidRDefault="007C2B71" w:rsidP="007C2B71">
            <w:pPr>
              <w:autoSpaceDE w:val="0"/>
              <w:autoSpaceDN w:val="0"/>
              <w:adjustRightInd w:val="0"/>
              <w:jc w:val="center"/>
              <w:rPr>
                <w:rFonts w:ascii="Times New Roman" w:hAnsi="Times New Roman" w:cs="Times New Roman"/>
                <w:b/>
                <w:sz w:val="22"/>
                <w:szCs w:val="22"/>
                <w:lang w:val="es-MX"/>
              </w:rPr>
            </w:pPr>
            <w:r w:rsidRPr="008A60EB">
              <w:rPr>
                <w:rFonts w:ascii="Times New Roman" w:hAnsi="Times New Roman" w:cs="Times New Roman"/>
                <w:b/>
                <w:sz w:val="22"/>
                <w:szCs w:val="22"/>
                <w:lang w:val="es-MX"/>
              </w:rPr>
              <w:t>0.31 %</w:t>
            </w:r>
          </w:p>
        </w:tc>
      </w:tr>
    </w:tbl>
    <w:p w:rsidR="00495AF4" w:rsidRPr="007517BC" w:rsidRDefault="00495AF4" w:rsidP="00495AF4">
      <w:pPr>
        <w:autoSpaceDE w:val="0"/>
        <w:autoSpaceDN w:val="0"/>
        <w:adjustRightInd w:val="0"/>
        <w:jc w:val="both"/>
        <w:rPr>
          <w:rFonts w:ascii="Times New Roman" w:hAnsi="Times New Roman" w:cs="Times New Roman"/>
          <w:sz w:val="22"/>
          <w:szCs w:val="22"/>
          <w:lang w:val="es-MX"/>
        </w:rPr>
      </w:pPr>
    </w:p>
    <w:p w:rsidR="00495AF4" w:rsidRPr="007517BC" w:rsidRDefault="00495AF4" w:rsidP="00495AF4">
      <w:pPr>
        <w:autoSpaceDE w:val="0"/>
        <w:autoSpaceDN w:val="0"/>
        <w:adjustRightInd w:val="0"/>
        <w:jc w:val="both"/>
        <w:rPr>
          <w:rFonts w:ascii="Times New Roman" w:hAnsi="Times New Roman" w:cs="Times New Roman"/>
          <w:sz w:val="22"/>
          <w:szCs w:val="22"/>
          <w:lang w:val="es-MX"/>
        </w:rPr>
      </w:pPr>
    </w:p>
    <w:p w:rsidR="00495AF4" w:rsidRPr="007517BC" w:rsidRDefault="00495AF4" w:rsidP="00495AF4">
      <w:pPr>
        <w:autoSpaceDE w:val="0"/>
        <w:autoSpaceDN w:val="0"/>
        <w:adjustRightInd w:val="0"/>
        <w:jc w:val="both"/>
        <w:rPr>
          <w:rFonts w:ascii="Times New Roman" w:hAnsi="Times New Roman" w:cs="Times New Roman"/>
          <w:sz w:val="22"/>
          <w:szCs w:val="22"/>
          <w:lang w:val="es-MX"/>
        </w:rPr>
      </w:pPr>
    </w:p>
    <w:p w:rsidR="00495AF4" w:rsidRPr="007517BC" w:rsidRDefault="00495AF4" w:rsidP="00495AF4">
      <w:pPr>
        <w:autoSpaceDE w:val="0"/>
        <w:autoSpaceDN w:val="0"/>
        <w:adjustRightInd w:val="0"/>
        <w:jc w:val="both"/>
        <w:rPr>
          <w:rFonts w:ascii="Times New Roman" w:hAnsi="Times New Roman" w:cs="Times New Roman"/>
          <w:sz w:val="22"/>
          <w:szCs w:val="22"/>
          <w:lang w:val="es-MX"/>
        </w:rPr>
      </w:pPr>
    </w:p>
    <w:p w:rsidR="00495AF4" w:rsidRPr="007517BC" w:rsidRDefault="00495AF4" w:rsidP="00495AF4">
      <w:pPr>
        <w:autoSpaceDE w:val="0"/>
        <w:autoSpaceDN w:val="0"/>
        <w:adjustRightInd w:val="0"/>
        <w:jc w:val="both"/>
        <w:rPr>
          <w:rFonts w:ascii="Times New Roman" w:hAnsi="Times New Roman" w:cs="Times New Roman"/>
          <w:sz w:val="22"/>
          <w:szCs w:val="22"/>
          <w:lang w:val="es-MX"/>
        </w:rPr>
      </w:pPr>
    </w:p>
    <w:p w:rsidR="00495AF4" w:rsidRDefault="00495AF4" w:rsidP="00495AF4">
      <w:pPr>
        <w:autoSpaceDE w:val="0"/>
        <w:autoSpaceDN w:val="0"/>
        <w:adjustRightInd w:val="0"/>
        <w:jc w:val="both"/>
        <w:rPr>
          <w:rFonts w:ascii="Times New Roman" w:hAnsi="Times New Roman" w:cs="Times New Roman"/>
          <w:sz w:val="22"/>
          <w:szCs w:val="22"/>
          <w:lang w:val="es-MX"/>
        </w:rPr>
      </w:pPr>
    </w:p>
    <w:p w:rsidR="003517E5" w:rsidRDefault="003517E5" w:rsidP="00495AF4">
      <w:pPr>
        <w:autoSpaceDE w:val="0"/>
        <w:autoSpaceDN w:val="0"/>
        <w:adjustRightInd w:val="0"/>
        <w:jc w:val="both"/>
        <w:rPr>
          <w:rFonts w:ascii="Times New Roman" w:hAnsi="Times New Roman" w:cs="Times New Roman"/>
          <w:sz w:val="22"/>
          <w:szCs w:val="22"/>
          <w:lang w:val="es-MX"/>
        </w:rPr>
      </w:pPr>
    </w:p>
    <w:p w:rsidR="008A60EB" w:rsidRPr="007517BC" w:rsidRDefault="008A60EB" w:rsidP="00495AF4">
      <w:pPr>
        <w:autoSpaceDE w:val="0"/>
        <w:autoSpaceDN w:val="0"/>
        <w:adjustRightInd w:val="0"/>
        <w:jc w:val="both"/>
        <w:rPr>
          <w:rFonts w:ascii="Times New Roman" w:hAnsi="Times New Roman" w:cs="Times New Roman"/>
          <w:sz w:val="22"/>
          <w:szCs w:val="22"/>
          <w:lang w:val="es-MX"/>
        </w:rPr>
      </w:pPr>
    </w:p>
    <w:p w:rsidR="001B0FC6" w:rsidRDefault="001B0FC6" w:rsidP="001B0FC6">
      <w:pPr>
        <w:autoSpaceDE w:val="0"/>
        <w:autoSpaceDN w:val="0"/>
        <w:adjustRightInd w:val="0"/>
        <w:ind w:firstLine="426"/>
        <w:jc w:val="both"/>
        <w:rPr>
          <w:rFonts w:ascii="Times New Roman" w:hAnsi="Times New Roman" w:cs="Times New Roman"/>
          <w:sz w:val="22"/>
          <w:szCs w:val="22"/>
          <w:lang w:val="es-MX"/>
        </w:rPr>
      </w:pPr>
      <w:r w:rsidRPr="007517BC">
        <w:rPr>
          <w:rFonts w:ascii="Times New Roman" w:hAnsi="Times New Roman" w:cs="Times New Roman"/>
          <w:sz w:val="22"/>
          <w:szCs w:val="22"/>
          <w:lang w:val="es-MX"/>
        </w:rPr>
        <w:t xml:space="preserve">Según datos del Banco Mundial publicados en el año 2018 el porcentaje de inversión en Investigación y Desarrollo Experimental respecto al PIB en </w:t>
      </w:r>
      <w:r w:rsidRPr="007517BC">
        <w:rPr>
          <w:rFonts w:ascii="Times New Roman" w:hAnsi="Times New Roman" w:cs="Times New Roman"/>
          <w:b/>
          <w:sz w:val="22"/>
          <w:szCs w:val="22"/>
          <w:lang w:val="es-MX"/>
        </w:rPr>
        <w:t>México</w:t>
      </w:r>
      <w:r w:rsidRPr="007517BC">
        <w:rPr>
          <w:rFonts w:ascii="Times New Roman" w:hAnsi="Times New Roman" w:cs="Times New Roman"/>
          <w:sz w:val="22"/>
          <w:szCs w:val="22"/>
          <w:lang w:val="es-MX"/>
        </w:rPr>
        <w:t xml:space="preserve"> ha ido decreciendo, ubicándose debajo del promedio en </w:t>
      </w:r>
      <w:r w:rsidRPr="007517BC">
        <w:rPr>
          <w:rFonts w:ascii="Times New Roman" w:hAnsi="Times New Roman" w:cs="Times New Roman"/>
          <w:b/>
          <w:sz w:val="22"/>
          <w:szCs w:val="22"/>
          <w:lang w:val="es-MX"/>
        </w:rPr>
        <w:t>América Latina</w:t>
      </w:r>
      <w:r w:rsidRPr="007517BC">
        <w:rPr>
          <w:rFonts w:ascii="Times New Roman" w:hAnsi="Times New Roman" w:cs="Times New Roman"/>
          <w:sz w:val="22"/>
          <w:szCs w:val="22"/>
          <w:lang w:val="es-MX"/>
        </w:rPr>
        <w:t xml:space="preserve"> el cual es de </w:t>
      </w:r>
      <w:r w:rsidRPr="007517BC">
        <w:rPr>
          <w:rFonts w:ascii="Times New Roman" w:hAnsi="Times New Roman" w:cs="Times New Roman"/>
          <w:b/>
          <w:sz w:val="22"/>
          <w:szCs w:val="22"/>
          <w:lang w:val="es-MX"/>
        </w:rPr>
        <w:t>0.71%,</w:t>
      </w:r>
      <w:r w:rsidRPr="007517BC">
        <w:rPr>
          <w:rFonts w:ascii="Times New Roman" w:hAnsi="Times New Roman" w:cs="Times New Roman"/>
          <w:sz w:val="22"/>
          <w:szCs w:val="22"/>
          <w:lang w:val="es-MX"/>
        </w:rPr>
        <w:t xml:space="preserve"> y muy por debajo del </w:t>
      </w:r>
      <w:r w:rsidRPr="007517BC">
        <w:rPr>
          <w:rFonts w:ascii="Times New Roman" w:hAnsi="Times New Roman" w:cs="Times New Roman"/>
          <w:b/>
          <w:sz w:val="22"/>
          <w:szCs w:val="22"/>
          <w:lang w:val="es-MX"/>
        </w:rPr>
        <w:t>promedio mundial (2.27%</w:t>
      </w:r>
      <w:r w:rsidRPr="007517BC">
        <w:rPr>
          <w:rFonts w:ascii="Times New Roman" w:hAnsi="Times New Roman" w:cs="Times New Roman"/>
          <w:sz w:val="22"/>
          <w:szCs w:val="22"/>
          <w:lang w:val="es-MX"/>
        </w:rPr>
        <w:t xml:space="preserve">): </w:t>
      </w:r>
    </w:p>
    <w:p w:rsidR="00B31736" w:rsidRDefault="00B31736" w:rsidP="001B0FC6">
      <w:pPr>
        <w:autoSpaceDE w:val="0"/>
        <w:autoSpaceDN w:val="0"/>
        <w:adjustRightInd w:val="0"/>
        <w:ind w:firstLine="426"/>
        <w:jc w:val="both"/>
        <w:rPr>
          <w:rFonts w:ascii="Times New Roman" w:hAnsi="Times New Roman" w:cs="Times New Roman"/>
          <w:sz w:val="22"/>
          <w:szCs w:val="22"/>
          <w:lang w:val="es-MX"/>
        </w:rPr>
      </w:pPr>
    </w:p>
    <w:p w:rsidR="00E92DC6" w:rsidRDefault="00E92DC6" w:rsidP="00064F16">
      <w:pPr>
        <w:autoSpaceDE w:val="0"/>
        <w:autoSpaceDN w:val="0"/>
        <w:adjustRightInd w:val="0"/>
        <w:jc w:val="both"/>
        <w:rPr>
          <w:rFonts w:ascii="Times New Roman" w:hAnsi="Times New Roman" w:cs="Times New Roman"/>
          <w:sz w:val="22"/>
          <w:szCs w:val="22"/>
          <w:lang w:val="es-MX"/>
        </w:rPr>
      </w:pPr>
    </w:p>
    <w:p w:rsidR="00495AF4" w:rsidRDefault="00495AF4" w:rsidP="00495AF4">
      <w:pPr>
        <w:autoSpaceDE w:val="0"/>
        <w:autoSpaceDN w:val="0"/>
        <w:adjustRightInd w:val="0"/>
        <w:jc w:val="both"/>
        <w:rPr>
          <w:rFonts w:ascii="Times New Roman" w:hAnsi="Times New Roman" w:cs="Times New Roman"/>
          <w:sz w:val="22"/>
          <w:szCs w:val="22"/>
          <w:lang w:val="es-MX"/>
        </w:rPr>
      </w:pPr>
      <w:r w:rsidRPr="00ED0228">
        <w:rPr>
          <w:rFonts w:ascii="Times New Roman" w:hAnsi="Times New Roman" w:cs="Times New Roman"/>
          <w:noProof/>
          <w:sz w:val="22"/>
          <w:szCs w:val="22"/>
          <w:lang w:val="es-MX"/>
        </w:rPr>
        <w:lastRenderedPageBreak/>
        <mc:AlternateContent>
          <mc:Choice Requires="wps">
            <w:drawing>
              <wp:anchor distT="45720" distB="45720" distL="114300" distR="114300" simplePos="0" relativeHeight="251747328" behindDoc="0" locked="0" layoutInCell="1" allowOverlap="1" wp14:anchorId="51C50819" wp14:editId="22A8A8E4">
                <wp:simplePos x="0" y="0"/>
                <wp:positionH relativeFrom="margin">
                  <wp:align>left</wp:align>
                </wp:positionH>
                <wp:positionV relativeFrom="paragraph">
                  <wp:posOffset>7763</wp:posOffset>
                </wp:positionV>
                <wp:extent cx="2277110" cy="600075"/>
                <wp:effectExtent l="0" t="0" r="889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374" cy="600075"/>
                        </a:xfrm>
                        <a:prstGeom prst="rect">
                          <a:avLst/>
                        </a:prstGeom>
                        <a:solidFill>
                          <a:srgbClr val="FFFFFF"/>
                        </a:solidFill>
                        <a:ln w="9525">
                          <a:noFill/>
                          <a:miter lim="800000"/>
                          <a:headEnd/>
                          <a:tailEnd/>
                        </a:ln>
                      </wps:spPr>
                      <wps:txbx>
                        <w:txbxContent>
                          <w:p w:rsidR="00C57824" w:rsidRPr="007517BC" w:rsidRDefault="00C57824" w:rsidP="00495AF4">
                            <w:pPr>
                              <w:tabs>
                                <w:tab w:val="left" w:pos="4140"/>
                              </w:tabs>
                              <w:autoSpaceDE w:val="0"/>
                              <w:autoSpaceDN w:val="0"/>
                              <w:adjustRightInd w:val="0"/>
                              <w:jc w:val="center"/>
                              <w:rPr>
                                <w:rFonts w:ascii="Times New Roman" w:hAnsi="Times New Roman" w:cs="Times New Roman"/>
                                <w:b/>
                                <w:sz w:val="22"/>
                                <w:szCs w:val="22"/>
                                <w:lang w:val="es-MX"/>
                              </w:rPr>
                            </w:pPr>
                            <w:r w:rsidRPr="007517BC">
                              <w:rPr>
                                <w:rFonts w:ascii="Times New Roman" w:hAnsi="Times New Roman" w:cs="Times New Roman"/>
                                <w:b/>
                                <w:sz w:val="22"/>
                                <w:szCs w:val="22"/>
                                <w:lang w:val="es-MX"/>
                              </w:rPr>
                              <w:t>Tabla 2. Porcentaje del PIB</w:t>
                            </w:r>
                          </w:p>
                          <w:p w:rsidR="00C57824" w:rsidRPr="007517BC" w:rsidRDefault="00C57824" w:rsidP="00495AF4">
                            <w:pPr>
                              <w:tabs>
                                <w:tab w:val="left" w:pos="4140"/>
                              </w:tabs>
                              <w:autoSpaceDE w:val="0"/>
                              <w:autoSpaceDN w:val="0"/>
                              <w:adjustRightInd w:val="0"/>
                              <w:jc w:val="center"/>
                              <w:rPr>
                                <w:rFonts w:ascii="Times New Roman" w:hAnsi="Times New Roman" w:cs="Times New Roman"/>
                                <w:b/>
                                <w:sz w:val="22"/>
                                <w:szCs w:val="22"/>
                                <w:lang w:val="es-MX"/>
                              </w:rPr>
                            </w:pPr>
                            <w:r w:rsidRPr="007517BC">
                              <w:rPr>
                                <w:rFonts w:ascii="Times New Roman" w:hAnsi="Times New Roman" w:cs="Times New Roman"/>
                                <w:b/>
                                <w:sz w:val="22"/>
                                <w:szCs w:val="22"/>
                                <w:lang w:val="es-MX"/>
                              </w:rPr>
                              <w:t>En Investigación y Desarrollo</w:t>
                            </w:r>
                          </w:p>
                          <w:p w:rsidR="00C57824" w:rsidRPr="007517BC" w:rsidRDefault="00C57824" w:rsidP="00495AF4">
                            <w:pPr>
                              <w:tabs>
                                <w:tab w:val="left" w:pos="4140"/>
                              </w:tabs>
                              <w:autoSpaceDE w:val="0"/>
                              <w:autoSpaceDN w:val="0"/>
                              <w:adjustRightInd w:val="0"/>
                              <w:jc w:val="center"/>
                              <w:rPr>
                                <w:rFonts w:ascii="Times New Roman" w:hAnsi="Times New Roman" w:cs="Times New Roman"/>
                                <w:b/>
                                <w:sz w:val="22"/>
                                <w:szCs w:val="22"/>
                                <w:lang w:val="es-MX"/>
                              </w:rPr>
                            </w:pPr>
                            <w:r w:rsidRPr="007517BC">
                              <w:rPr>
                                <w:rFonts w:ascii="Times New Roman" w:hAnsi="Times New Roman" w:cs="Times New Roman"/>
                                <w:b/>
                                <w:sz w:val="22"/>
                                <w:szCs w:val="22"/>
                                <w:lang w:val="es-MX"/>
                              </w:rPr>
                              <w:t>Experimental en diversos países</w:t>
                            </w:r>
                          </w:p>
                          <w:p w:rsidR="00C57824" w:rsidRDefault="00C57824" w:rsidP="00495AF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C50819" id="_x0000_t202" coordsize="21600,21600" o:spt="202" path="m,l,21600r21600,l21600,xe">
                <v:stroke joinstyle="miter"/>
                <v:path gradientshapeok="t" o:connecttype="rect"/>
              </v:shapetype>
              <v:shape id="Cuadro de texto 2" o:spid="_x0000_s1026" type="#_x0000_t202" style="position:absolute;left:0;text-align:left;margin-left:0;margin-top:.6pt;width:179.3pt;height:47.25pt;z-index:251747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" stroked="f">
                <v:textbox>
                  <w:txbxContent>
                    <w:p w:rsidR="00C57824" w:rsidRPr="007517BC" w:rsidRDefault="00C57824" w:rsidP="00495AF4">
                      <w:pPr>
                        <w:tabs>
                          <w:tab w:val="left" w:pos="4140"/>
                        </w:tabs>
                        <w:autoSpaceDE w:val="0"/>
                        <w:autoSpaceDN w:val="0"/>
                        <w:adjustRightInd w:val="0"/>
                        <w:jc w:val="center"/>
                        <w:rPr>
                          <w:rFonts w:ascii="Times New Roman" w:hAnsi="Times New Roman" w:cs="Times New Roman"/>
                          <w:b/>
                          <w:sz w:val="22"/>
                          <w:szCs w:val="22"/>
                          <w:lang w:val="es-MX"/>
                        </w:rPr>
                      </w:pPr>
                      <w:r w:rsidRPr="007517BC">
                        <w:rPr>
                          <w:rFonts w:ascii="Times New Roman" w:hAnsi="Times New Roman" w:cs="Times New Roman"/>
                          <w:b/>
                          <w:sz w:val="22"/>
                          <w:szCs w:val="22"/>
                          <w:lang w:val="es-MX"/>
                        </w:rPr>
                        <w:t>Tabla 2. Porcentaje del PIB</w:t>
                      </w:r>
                    </w:p>
                    <w:p w:rsidR="00C57824" w:rsidRPr="007517BC" w:rsidRDefault="00C57824" w:rsidP="00495AF4">
                      <w:pPr>
                        <w:tabs>
                          <w:tab w:val="left" w:pos="4140"/>
                        </w:tabs>
                        <w:autoSpaceDE w:val="0"/>
                        <w:autoSpaceDN w:val="0"/>
                        <w:adjustRightInd w:val="0"/>
                        <w:jc w:val="center"/>
                        <w:rPr>
                          <w:rFonts w:ascii="Times New Roman" w:hAnsi="Times New Roman" w:cs="Times New Roman"/>
                          <w:b/>
                          <w:sz w:val="22"/>
                          <w:szCs w:val="22"/>
                          <w:lang w:val="es-MX"/>
                        </w:rPr>
                      </w:pPr>
                      <w:r w:rsidRPr="007517BC">
                        <w:rPr>
                          <w:rFonts w:ascii="Times New Roman" w:hAnsi="Times New Roman" w:cs="Times New Roman"/>
                          <w:b/>
                          <w:sz w:val="22"/>
                          <w:szCs w:val="22"/>
                          <w:lang w:val="es-MX"/>
                        </w:rPr>
                        <w:t>En Investigación y Desarrollo</w:t>
                      </w:r>
                    </w:p>
                    <w:p w:rsidR="00C57824" w:rsidRPr="007517BC" w:rsidRDefault="00C57824" w:rsidP="00495AF4">
                      <w:pPr>
                        <w:tabs>
                          <w:tab w:val="left" w:pos="4140"/>
                        </w:tabs>
                        <w:autoSpaceDE w:val="0"/>
                        <w:autoSpaceDN w:val="0"/>
                        <w:adjustRightInd w:val="0"/>
                        <w:jc w:val="center"/>
                        <w:rPr>
                          <w:rFonts w:ascii="Times New Roman" w:hAnsi="Times New Roman" w:cs="Times New Roman"/>
                          <w:b/>
                          <w:sz w:val="22"/>
                          <w:szCs w:val="22"/>
                          <w:lang w:val="es-MX"/>
                        </w:rPr>
                      </w:pPr>
                      <w:r w:rsidRPr="007517BC">
                        <w:rPr>
                          <w:rFonts w:ascii="Times New Roman" w:hAnsi="Times New Roman" w:cs="Times New Roman"/>
                          <w:b/>
                          <w:sz w:val="22"/>
                          <w:szCs w:val="22"/>
                          <w:lang w:val="es-MX"/>
                        </w:rPr>
                        <w:t>Experimental en diversos países</w:t>
                      </w:r>
                    </w:p>
                    <w:p w:rsidR="00C57824" w:rsidRDefault="00C57824" w:rsidP="00495AF4">
                      <w:pPr>
                        <w:jc w:val="center"/>
                      </w:pPr>
                    </w:p>
                  </w:txbxContent>
                </v:textbox>
                <w10:wrap type="square" anchorx="margin"/>
              </v:shape>
            </w:pict>
          </mc:Fallback>
        </mc:AlternateContent>
      </w:r>
    </w:p>
    <w:p w:rsidR="003C6E59" w:rsidRDefault="003C6E59" w:rsidP="00495AF4">
      <w:pPr>
        <w:autoSpaceDE w:val="0"/>
        <w:autoSpaceDN w:val="0"/>
        <w:adjustRightInd w:val="0"/>
        <w:jc w:val="both"/>
        <w:rPr>
          <w:rFonts w:ascii="Times New Roman" w:hAnsi="Times New Roman" w:cs="Times New Roman"/>
          <w:sz w:val="22"/>
          <w:szCs w:val="22"/>
          <w:lang w:val="es-MX"/>
        </w:rPr>
      </w:pPr>
    </w:p>
    <w:p w:rsidR="003C6E59" w:rsidRDefault="003C6E59" w:rsidP="00495AF4">
      <w:pPr>
        <w:autoSpaceDE w:val="0"/>
        <w:autoSpaceDN w:val="0"/>
        <w:adjustRightInd w:val="0"/>
        <w:jc w:val="both"/>
        <w:rPr>
          <w:rFonts w:ascii="Times New Roman" w:hAnsi="Times New Roman" w:cs="Times New Roman"/>
          <w:sz w:val="22"/>
          <w:szCs w:val="22"/>
          <w:lang w:val="es-MX"/>
        </w:rPr>
      </w:pPr>
    </w:p>
    <w:p w:rsidR="00495AF4" w:rsidRDefault="00495AF4" w:rsidP="00495AF4">
      <w:pPr>
        <w:autoSpaceDE w:val="0"/>
        <w:autoSpaceDN w:val="0"/>
        <w:adjustRightInd w:val="0"/>
        <w:jc w:val="both"/>
        <w:rPr>
          <w:rFonts w:ascii="Times New Roman" w:hAnsi="Times New Roman" w:cs="Times New Roman"/>
          <w:sz w:val="22"/>
          <w:szCs w:val="22"/>
          <w:lang w:val="es-MX"/>
        </w:rPr>
      </w:pPr>
    </w:p>
    <w:p w:rsidR="00495AF4" w:rsidRPr="007517BC" w:rsidRDefault="00495AF4" w:rsidP="00495AF4">
      <w:pPr>
        <w:autoSpaceDE w:val="0"/>
        <w:autoSpaceDN w:val="0"/>
        <w:adjustRightInd w:val="0"/>
        <w:jc w:val="both"/>
        <w:rPr>
          <w:rFonts w:ascii="Times New Roman" w:hAnsi="Times New Roman" w:cs="Times New Roman"/>
          <w:sz w:val="22"/>
          <w:szCs w:val="22"/>
          <w:lang w:val="es-MX"/>
        </w:rPr>
      </w:pPr>
    </w:p>
    <w:tbl>
      <w:tblPr>
        <w:tblStyle w:val="Tablaconcuadrcula"/>
        <w:tblpPr w:leftFromText="141" w:rightFromText="141" w:vertAnchor="text" w:horzAnchor="margin" w:tblpY="-87"/>
        <w:tblW w:w="0" w:type="auto"/>
        <w:tblLook w:val="04A0" w:firstRow="1" w:lastRow="0" w:firstColumn="1" w:lastColumn="0" w:noHBand="0" w:noVBand="1"/>
      </w:tblPr>
      <w:tblGrid>
        <w:gridCol w:w="1222"/>
        <w:gridCol w:w="1003"/>
        <w:gridCol w:w="1456"/>
      </w:tblGrid>
      <w:tr w:rsidR="00E92DC6" w:rsidRPr="007517BC" w:rsidTr="00064F16">
        <w:tc>
          <w:tcPr>
            <w:tcW w:w="1222" w:type="dxa"/>
            <w:tcBorders>
              <w:bottom w:val="nil"/>
            </w:tcBorders>
            <w:shd w:val="clear" w:color="auto" w:fill="780224"/>
            <w:vAlign w:val="center"/>
          </w:tcPr>
          <w:p w:rsidR="00E92DC6" w:rsidRPr="002846D6" w:rsidRDefault="00E92DC6" w:rsidP="008B4CA2">
            <w:pPr>
              <w:autoSpaceDE w:val="0"/>
              <w:autoSpaceDN w:val="0"/>
              <w:adjustRightInd w:val="0"/>
              <w:jc w:val="center"/>
              <w:rPr>
                <w:rFonts w:ascii="Times New Roman" w:hAnsi="Times New Roman" w:cs="Times New Roman"/>
                <w:b/>
                <w:sz w:val="18"/>
                <w:szCs w:val="18"/>
                <w:lang w:val="es-MX"/>
              </w:rPr>
            </w:pPr>
            <w:r w:rsidRPr="002846D6">
              <w:rPr>
                <w:rFonts w:ascii="Times New Roman" w:hAnsi="Times New Roman" w:cs="Times New Roman"/>
                <w:b/>
                <w:sz w:val="18"/>
                <w:szCs w:val="18"/>
                <w:lang w:val="es-MX"/>
              </w:rPr>
              <w:t>País</w:t>
            </w:r>
          </w:p>
        </w:tc>
        <w:tc>
          <w:tcPr>
            <w:tcW w:w="1003" w:type="dxa"/>
            <w:tcBorders>
              <w:bottom w:val="nil"/>
            </w:tcBorders>
            <w:shd w:val="clear" w:color="auto" w:fill="780224"/>
            <w:vAlign w:val="center"/>
          </w:tcPr>
          <w:p w:rsidR="00E92DC6" w:rsidRPr="002846D6" w:rsidRDefault="00E92DC6" w:rsidP="008B4CA2">
            <w:pPr>
              <w:autoSpaceDE w:val="0"/>
              <w:autoSpaceDN w:val="0"/>
              <w:adjustRightInd w:val="0"/>
              <w:jc w:val="center"/>
              <w:rPr>
                <w:rFonts w:ascii="Times New Roman" w:hAnsi="Times New Roman" w:cs="Times New Roman"/>
                <w:b/>
                <w:sz w:val="18"/>
                <w:szCs w:val="18"/>
                <w:lang w:val="es-MX"/>
              </w:rPr>
            </w:pPr>
            <w:r w:rsidRPr="002846D6">
              <w:rPr>
                <w:rFonts w:ascii="Times New Roman" w:hAnsi="Times New Roman" w:cs="Times New Roman"/>
                <w:b/>
                <w:sz w:val="18"/>
                <w:szCs w:val="18"/>
                <w:lang w:val="es-MX"/>
              </w:rPr>
              <w:t>Año</w:t>
            </w:r>
          </w:p>
        </w:tc>
        <w:tc>
          <w:tcPr>
            <w:tcW w:w="1456" w:type="dxa"/>
            <w:tcBorders>
              <w:bottom w:val="nil"/>
            </w:tcBorders>
            <w:shd w:val="clear" w:color="auto" w:fill="780224"/>
            <w:vAlign w:val="center"/>
          </w:tcPr>
          <w:p w:rsidR="00E92DC6" w:rsidRPr="002846D6" w:rsidRDefault="00E92DC6" w:rsidP="008B4CA2">
            <w:pPr>
              <w:autoSpaceDE w:val="0"/>
              <w:autoSpaceDN w:val="0"/>
              <w:adjustRightInd w:val="0"/>
              <w:jc w:val="center"/>
              <w:rPr>
                <w:rFonts w:ascii="Times New Roman" w:hAnsi="Times New Roman" w:cs="Times New Roman"/>
                <w:b/>
                <w:sz w:val="18"/>
                <w:szCs w:val="18"/>
                <w:lang w:val="es-MX"/>
              </w:rPr>
            </w:pPr>
            <w:r w:rsidRPr="002846D6">
              <w:rPr>
                <w:rFonts w:ascii="Times New Roman" w:hAnsi="Times New Roman" w:cs="Times New Roman"/>
                <w:b/>
                <w:sz w:val="18"/>
                <w:szCs w:val="18"/>
                <w:lang w:val="es-MX"/>
              </w:rPr>
              <w:t>% del PIB en Investigación y Desarrollo Experimental</w:t>
            </w:r>
          </w:p>
        </w:tc>
      </w:tr>
      <w:tr w:rsidR="00E92DC6" w:rsidRPr="007517BC" w:rsidTr="00064F16">
        <w:tc>
          <w:tcPr>
            <w:tcW w:w="3681" w:type="dxa"/>
            <w:gridSpan w:val="3"/>
            <w:tcBorders>
              <w:top w:val="nil"/>
            </w:tcBorders>
            <w:shd w:val="clear" w:color="auto" w:fill="D4C19C"/>
          </w:tcPr>
          <w:p w:rsidR="00E92DC6" w:rsidRPr="008A60EB" w:rsidRDefault="00E92DC6" w:rsidP="008B4CA2">
            <w:pPr>
              <w:autoSpaceDE w:val="0"/>
              <w:autoSpaceDN w:val="0"/>
              <w:adjustRightInd w:val="0"/>
              <w:jc w:val="center"/>
              <w:rPr>
                <w:rFonts w:ascii="Times New Roman" w:hAnsi="Times New Roman" w:cs="Times New Roman"/>
                <w:b/>
                <w:sz w:val="18"/>
                <w:szCs w:val="18"/>
                <w:lang w:val="es-MX"/>
              </w:rPr>
            </w:pPr>
            <w:r w:rsidRPr="008A60EB">
              <w:rPr>
                <w:rFonts w:ascii="Times New Roman" w:hAnsi="Times New Roman" w:cs="Times New Roman"/>
                <w:b/>
                <w:sz w:val="18"/>
                <w:szCs w:val="18"/>
                <w:lang w:val="es-MX"/>
              </w:rPr>
              <w:t>OTROS PAÍSES MIEMBROS OCDE</w:t>
            </w:r>
          </w:p>
        </w:tc>
      </w:tr>
      <w:tr w:rsidR="00E92DC6" w:rsidRPr="007517BC" w:rsidTr="00E92DC6">
        <w:tc>
          <w:tcPr>
            <w:tcW w:w="1222" w:type="dxa"/>
          </w:tcPr>
          <w:p w:rsidR="00E92DC6" w:rsidRPr="007517BC" w:rsidRDefault="00E92DC6" w:rsidP="008B4CA2">
            <w:pPr>
              <w:autoSpaceDE w:val="0"/>
              <w:autoSpaceDN w:val="0"/>
              <w:adjustRightInd w:val="0"/>
              <w:rPr>
                <w:rFonts w:ascii="Times New Roman" w:hAnsi="Times New Roman" w:cs="Times New Roman"/>
                <w:sz w:val="18"/>
                <w:szCs w:val="18"/>
                <w:lang w:val="es-MX"/>
              </w:rPr>
            </w:pPr>
            <w:r w:rsidRPr="007517BC">
              <w:rPr>
                <w:rFonts w:ascii="Times New Roman" w:hAnsi="Times New Roman" w:cs="Times New Roman"/>
                <w:sz w:val="18"/>
                <w:szCs w:val="18"/>
                <w:lang w:val="es-MX"/>
              </w:rPr>
              <w:t>Israel</w:t>
            </w:r>
          </w:p>
        </w:tc>
        <w:tc>
          <w:tcPr>
            <w:tcW w:w="1003" w:type="dxa"/>
            <w:vAlign w:val="center"/>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2018</w:t>
            </w:r>
          </w:p>
        </w:tc>
        <w:tc>
          <w:tcPr>
            <w:tcW w:w="1456" w:type="dxa"/>
            <w:vAlign w:val="center"/>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4.81 %</w:t>
            </w:r>
          </w:p>
        </w:tc>
      </w:tr>
      <w:tr w:rsidR="00E92DC6" w:rsidRPr="007517BC" w:rsidTr="00E92DC6">
        <w:tc>
          <w:tcPr>
            <w:tcW w:w="1222" w:type="dxa"/>
          </w:tcPr>
          <w:p w:rsidR="00E92DC6" w:rsidRPr="007517BC" w:rsidRDefault="00E92DC6" w:rsidP="008B4CA2">
            <w:pPr>
              <w:autoSpaceDE w:val="0"/>
              <w:autoSpaceDN w:val="0"/>
              <w:adjustRightInd w:val="0"/>
              <w:rPr>
                <w:rFonts w:ascii="Times New Roman" w:hAnsi="Times New Roman" w:cs="Times New Roman"/>
                <w:sz w:val="18"/>
                <w:szCs w:val="18"/>
                <w:lang w:val="es-MX"/>
              </w:rPr>
            </w:pPr>
            <w:r w:rsidRPr="007517BC">
              <w:rPr>
                <w:rFonts w:ascii="Times New Roman" w:hAnsi="Times New Roman" w:cs="Times New Roman"/>
                <w:sz w:val="18"/>
                <w:szCs w:val="18"/>
                <w:lang w:val="es-MX"/>
              </w:rPr>
              <w:t xml:space="preserve">República de Corea </w:t>
            </w:r>
          </w:p>
        </w:tc>
        <w:tc>
          <w:tcPr>
            <w:tcW w:w="1003" w:type="dxa"/>
            <w:vAlign w:val="center"/>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2018</w:t>
            </w:r>
          </w:p>
        </w:tc>
        <w:tc>
          <w:tcPr>
            <w:tcW w:w="1456" w:type="dxa"/>
            <w:vAlign w:val="center"/>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 xml:space="preserve">4.55% </w:t>
            </w:r>
          </w:p>
        </w:tc>
      </w:tr>
      <w:tr w:rsidR="00E92DC6" w:rsidRPr="007517BC" w:rsidTr="00E92DC6">
        <w:tc>
          <w:tcPr>
            <w:tcW w:w="1222" w:type="dxa"/>
          </w:tcPr>
          <w:p w:rsidR="00E92DC6" w:rsidRPr="007517BC" w:rsidRDefault="00E92DC6" w:rsidP="008B4CA2">
            <w:pPr>
              <w:autoSpaceDE w:val="0"/>
              <w:autoSpaceDN w:val="0"/>
              <w:adjustRightInd w:val="0"/>
              <w:rPr>
                <w:rFonts w:ascii="Times New Roman" w:hAnsi="Times New Roman" w:cs="Times New Roman"/>
                <w:sz w:val="18"/>
                <w:szCs w:val="18"/>
                <w:lang w:val="es-MX"/>
              </w:rPr>
            </w:pPr>
            <w:r w:rsidRPr="007517BC">
              <w:rPr>
                <w:rFonts w:ascii="Times New Roman" w:hAnsi="Times New Roman" w:cs="Times New Roman"/>
                <w:sz w:val="18"/>
                <w:szCs w:val="18"/>
                <w:lang w:val="es-MX"/>
              </w:rPr>
              <w:t>Suecia</w:t>
            </w:r>
          </w:p>
        </w:tc>
        <w:tc>
          <w:tcPr>
            <w:tcW w:w="1003" w:type="dxa"/>
            <w:vAlign w:val="center"/>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2018</w:t>
            </w:r>
          </w:p>
        </w:tc>
        <w:tc>
          <w:tcPr>
            <w:tcW w:w="1456" w:type="dxa"/>
            <w:vAlign w:val="center"/>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3.33 %</w:t>
            </w:r>
          </w:p>
        </w:tc>
      </w:tr>
      <w:tr w:rsidR="00E92DC6" w:rsidRPr="007517BC" w:rsidTr="00E92DC6">
        <w:tc>
          <w:tcPr>
            <w:tcW w:w="1222" w:type="dxa"/>
          </w:tcPr>
          <w:p w:rsidR="00E92DC6" w:rsidRPr="007517BC" w:rsidRDefault="00E92DC6" w:rsidP="008B4CA2">
            <w:pPr>
              <w:autoSpaceDE w:val="0"/>
              <w:autoSpaceDN w:val="0"/>
              <w:adjustRightInd w:val="0"/>
              <w:rPr>
                <w:rFonts w:ascii="Times New Roman" w:hAnsi="Times New Roman" w:cs="Times New Roman"/>
                <w:sz w:val="18"/>
                <w:szCs w:val="18"/>
                <w:lang w:val="es-MX"/>
              </w:rPr>
            </w:pPr>
            <w:r w:rsidRPr="007517BC">
              <w:rPr>
                <w:rFonts w:ascii="Times New Roman" w:hAnsi="Times New Roman" w:cs="Times New Roman"/>
                <w:sz w:val="18"/>
                <w:szCs w:val="18"/>
                <w:lang w:val="es-MX"/>
              </w:rPr>
              <w:t>EUA</w:t>
            </w:r>
          </w:p>
        </w:tc>
        <w:tc>
          <w:tcPr>
            <w:tcW w:w="1003" w:type="dxa"/>
            <w:vAlign w:val="center"/>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2018</w:t>
            </w:r>
          </w:p>
        </w:tc>
        <w:tc>
          <w:tcPr>
            <w:tcW w:w="1456" w:type="dxa"/>
            <w:vAlign w:val="center"/>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2.83 %</w:t>
            </w:r>
          </w:p>
        </w:tc>
      </w:tr>
      <w:tr w:rsidR="00E92DC6" w:rsidRPr="007517BC" w:rsidTr="00E92DC6">
        <w:tc>
          <w:tcPr>
            <w:tcW w:w="1222" w:type="dxa"/>
          </w:tcPr>
          <w:p w:rsidR="00E92DC6" w:rsidRPr="007517BC" w:rsidRDefault="00E92DC6" w:rsidP="008B4CA2">
            <w:pPr>
              <w:autoSpaceDE w:val="0"/>
              <w:autoSpaceDN w:val="0"/>
              <w:adjustRightInd w:val="0"/>
              <w:rPr>
                <w:rFonts w:ascii="Times New Roman" w:hAnsi="Times New Roman" w:cs="Times New Roman"/>
                <w:sz w:val="18"/>
                <w:szCs w:val="18"/>
                <w:lang w:val="es-MX"/>
              </w:rPr>
            </w:pPr>
            <w:r w:rsidRPr="007517BC">
              <w:rPr>
                <w:rFonts w:ascii="Times New Roman" w:hAnsi="Times New Roman" w:cs="Times New Roman"/>
                <w:sz w:val="18"/>
                <w:szCs w:val="18"/>
                <w:lang w:val="es-MX"/>
              </w:rPr>
              <w:t>China</w:t>
            </w:r>
          </w:p>
        </w:tc>
        <w:tc>
          <w:tcPr>
            <w:tcW w:w="1003" w:type="dxa"/>
            <w:vAlign w:val="center"/>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2018</w:t>
            </w:r>
          </w:p>
        </w:tc>
        <w:tc>
          <w:tcPr>
            <w:tcW w:w="1456" w:type="dxa"/>
            <w:vAlign w:val="center"/>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2.18 %</w:t>
            </w:r>
          </w:p>
        </w:tc>
      </w:tr>
      <w:tr w:rsidR="00E92DC6" w:rsidRPr="007517BC" w:rsidTr="00E92DC6">
        <w:tc>
          <w:tcPr>
            <w:tcW w:w="1222" w:type="dxa"/>
          </w:tcPr>
          <w:p w:rsidR="00E92DC6" w:rsidRPr="007517BC" w:rsidRDefault="00E92DC6" w:rsidP="008B4CA2">
            <w:pPr>
              <w:autoSpaceDE w:val="0"/>
              <w:autoSpaceDN w:val="0"/>
              <w:adjustRightInd w:val="0"/>
              <w:rPr>
                <w:rFonts w:ascii="Times New Roman" w:hAnsi="Times New Roman" w:cs="Times New Roman"/>
                <w:sz w:val="18"/>
                <w:szCs w:val="18"/>
                <w:lang w:val="es-MX"/>
              </w:rPr>
            </w:pPr>
            <w:r w:rsidRPr="007517BC">
              <w:rPr>
                <w:rFonts w:ascii="Times New Roman" w:hAnsi="Times New Roman" w:cs="Times New Roman"/>
                <w:sz w:val="18"/>
                <w:szCs w:val="18"/>
                <w:lang w:val="es-MX"/>
              </w:rPr>
              <w:t>Canadá</w:t>
            </w:r>
          </w:p>
        </w:tc>
        <w:tc>
          <w:tcPr>
            <w:tcW w:w="1003" w:type="dxa"/>
            <w:vAlign w:val="center"/>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2017</w:t>
            </w:r>
          </w:p>
        </w:tc>
        <w:tc>
          <w:tcPr>
            <w:tcW w:w="1456" w:type="dxa"/>
            <w:vAlign w:val="center"/>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1.56 %</w:t>
            </w:r>
          </w:p>
        </w:tc>
      </w:tr>
      <w:tr w:rsidR="00E92DC6" w:rsidRPr="007517BC" w:rsidTr="00E92DC6">
        <w:tc>
          <w:tcPr>
            <w:tcW w:w="1222" w:type="dxa"/>
          </w:tcPr>
          <w:p w:rsidR="00E92DC6" w:rsidRPr="007517BC" w:rsidRDefault="00E92DC6" w:rsidP="008B4CA2">
            <w:pPr>
              <w:autoSpaceDE w:val="0"/>
              <w:autoSpaceDN w:val="0"/>
              <w:adjustRightInd w:val="0"/>
              <w:rPr>
                <w:rFonts w:ascii="Times New Roman" w:hAnsi="Times New Roman" w:cs="Times New Roman"/>
                <w:sz w:val="18"/>
                <w:szCs w:val="18"/>
                <w:lang w:val="es-MX"/>
              </w:rPr>
            </w:pPr>
            <w:r w:rsidRPr="007517BC">
              <w:rPr>
                <w:rFonts w:ascii="Times New Roman" w:hAnsi="Times New Roman" w:cs="Times New Roman"/>
                <w:sz w:val="18"/>
                <w:szCs w:val="18"/>
                <w:lang w:val="es-MX"/>
              </w:rPr>
              <w:t>España</w:t>
            </w:r>
          </w:p>
        </w:tc>
        <w:tc>
          <w:tcPr>
            <w:tcW w:w="1003" w:type="dxa"/>
            <w:vAlign w:val="center"/>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2017</w:t>
            </w:r>
          </w:p>
        </w:tc>
        <w:tc>
          <w:tcPr>
            <w:tcW w:w="1456" w:type="dxa"/>
            <w:vAlign w:val="center"/>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 xml:space="preserve">1.23 % </w:t>
            </w:r>
          </w:p>
        </w:tc>
      </w:tr>
      <w:tr w:rsidR="00E92DC6" w:rsidRPr="007517BC" w:rsidTr="00064F16">
        <w:tc>
          <w:tcPr>
            <w:tcW w:w="3681" w:type="dxa"/>
            <w:gridSpan w:val="3"/>
            <w:shd w:val="clear" w:color="auto" w:fill="D4C19C"/>
          </w:tcPr>
          <w:p w:rsidR="00E92DC6" w:rsidRPr="008A60EB" w:rsidRDefault="00E92DC6" w:rsidP="008B4CA2">
            <w:pPr>
              <w:autoSpaceDE w:val="0"/>
              <w:autoSpaceDN w:val="0"/>
              <w:adjustRightInd w:val="0"/>
              <w:jc w:val="center"/>
              <w:rPr>
                <w:rFonts w:ascii="Times New Roman" w:hAnsi="Times New Roman" w:cs="Times New Roman"/>
                <w:b/>
                <w:sz w:val="18"/>
                <w:szCs w:val="18"/>
                <w:lang w:val="es-MX"/>
              </w:rPr>
            </w:pPr>
            <w:r w:rsidRPr="008A60EB">
              <w:rPr>
                <w:rFonts w:ascii="Times New Roman" w:hAnsi="Times New Roman" w:cs="Times New Roman"/>
                <w:b/>
                <w:sz w:val="18"/>
                <w:szCs w:val="18"/>
                <w:lang w:val="es-MX"/>
              </w:rPr>
              <w:t>AMÉRICA LATINA</w:t>
            </w:r>
          </w:p>
        </w:tc>
      </w:tr>
      <w:tr w:rsidR="00E92DC6" w:rsidRPr="007517BC" w:rsidTr="00E92DC6">
        <w:tc>
          <w:tcPr>
            <w:tcW w:w="1222" w:type="dxa"/>
          </w:tcPr>
          <w:p w:rsidR="00E92DC6" w:rsidRPr="007517BC" w:rsidRDefault="00E92DC6" w:rsidP="008B4CA2">
            <w:pPr>
              <w:autoSpaceDE w:val="0"/>
              <w:autoSpaceDN w:val="0"/>
              <w:adjustRightInd w:val="0"/>
              <w:rPr>
                <w:rFonts w:ascii="Times New Roman" w:hAnsi="Times New Roman" w:cs="Times New Roman"/>
                <w:sz w:val="18"/>
                <w:szCs w:val="18"/>
                <w:lang w:val="es-MX"/>
              </w:rPr>
            </w:pPr>
            <w:r w:rsidRPr="007517BC">
              <w:rPr>
                <w:rFonts w:ascii="Times New Roman" w:hAnsi="Times New Roman" w:cs="Times New Roman"/>
                <w:sz w:val="18"/>
                <w:szCs w:val="18"/>
                <w:lang w:val="es-MX"/>
              </w:rPr>
              <w:t>Brasil</w:t>
            </w:r>
          </w:p>
        </w:tc>
        <w:tc>
          <w:tcPr>
            <w:tcW w:w="1003"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2017</w:t>
            </w:r>
          </w:p>
        </w:tc>
        <w:tc>
          <w:tcPr>
            <w:tcW w:w="1456"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1.26 %</w:t>
            </w:r>
          </w:p>
        </w:tc>
      </w:tr>
      <w:tr w:rsidR="00E92DC6" w:rsidRPr="007517BC" w:rsidTr="00E92DC6">
        <w:tc>
          <w:tcPr>
            <w:tcW w:w="1222" w:type="dxa"/>
          </w:tcPr>
          <w:p w:rsidR="00E92DC6" w:rsidRPr="007517BC" w:rsidRDefault="00E92DC6" w:rsidP="008B4CA2">
            <w:pPr>
              <w:autoSpaceDE w:val="0"/>
              <w:autoSpaceDN w:val="0"/>
              <w:adjustRightInd w:val="0"/>
              <w:rPr>
                <w:rFonts w:ascii="Times New Roman" w:hAnsi="Times New Roman" w:cs="Times New Roman"/>
                <w:sz w:val="18"/>
                <w:szCs w:val="18"/>
                <w:lang w:val="es-MX"/>
              </w:rPr>
            </w:pPr>
            <w:r w:rsidRPr="007517BC">
              <w:rPr>
                <w:rFonts w:ascii="Times New Roman" w:hAnsi="Times New Roman" w:cs="Times New Roman"/>
                <w:sz w:val="18"/>
                <w:szCs w:val="18"/>
                <w:lang w:val="es-MX"/>
              </w:rPr>
              <w:t>Argentina</w:t>
            </w:r>
          </w:p>
        </w:tc>
        <w:tc>
          <w:tcPr>
            <w:tcW w:w="1003"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2017</w:t>
            </w:r>
          </w:p>
        </w:tc>
        <w:tc>
          <w:tcPr>
            <w:tcW w:w="1456"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0.54 %</w:t>
            </w:r>
          </w:p>
        </w:tc>
      </w:tr>
      <w:tr w:rsidR="00E92DC6" w:rsidRPr="007517BC" w:rsidTr="00E92DC6">
        <w:tc>
          <w:tcPr>
            <w:tcW w:w="1222" w:type="dxa"/>
          </w:tcPr>
          <w:p w:rsidR="00E92DC6" w:rsidRPr="007517BC" w:rsidRDefault="00E92DC6" w:rsidP="008B4CA2">
            <w:pPr>
              <w:autoSpaceDE w:val="0"/>
              <w:autoSpaceDN w:val="0"/>
              <w:adjustRightInd w:val="0"/>
              <w:rPr>
                <w:rFonts w:ascii="Times New Roman" w:hAnsi="Times New Roman" w:cs="Times New Roman"/>
                <w:sz w:val="18"/>
                <w:szCs w:val="18"/>
                <w:lang w:val="es-MX"/>
              </w:rPr>
            </w:pPr>
            <w:r w:rsidRPr="007517BC">
              <w:rPr>
                <w:rFonts w:ascii="Times New Roman" w:hAnsi="Times New Roman" w:cs="Times New Roman"/>
                <w:sz w:val="18"/>
                <w:szCs w:val="18"/>
                <w:lang w:val="es-MX"/>
              </w:rPr>
              <w:t>Uruguay</w:t>
            </w:r>
          </w:p>
        </w:tc>
        <w:tc>
          <w:tcPr>
            <w:tcW w:w="1003"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2017</w:t>
            </w:r>
          </w:p>
        </w:tc>
        <w:tc>
          <w:tcPr>
            <w:tcW w:w="1456"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0.48 %</w:t>
            </w:r>
          </w:p>
        </w:tc>
      </w:tr>
      <w:tr w:rsidR="00E92DC6" w:rsidRPr="007517BC" w:rsidTr="00E92DC6">
        <w:tc>
          <w:tcPr>
            <w:tcW w:w="1222" w:type="dxa"/>
          </w:tcPr>
          <w:p w:rsidR="00E92DC6" w:rsidRPr="007517BC" w:rsidRDefault="00E92DC6" w:rsidP="008B4CA2">
            <w:pPr>
              <w:autoSpaceDE w:val="0"/>
              <w:autoSpaceDN w:val="0"/>
              <w:adjustRightInd w:val="0"/>
              <w:rPr>
                <w:rFonts w:ascii="Times New Roman" w:hAnsi="Times New Roman" w:cs="Times New Roman"/>
                <w:sz w:val="18"/>
                <w:szCs w:val="18"/>
                <w:lang w:val="es-MX"/>
              </w:rPr>
            </w:pPr>
            <w:r w:rsidRPr="007517BC">
              <w:rPr>
                <w:rFonts w:ascii="Times New Roman" w:hAnsi="Times New Roman" w:cs="Times New Roman"/>
                <w:sz w:val="18"/>
                <w:szCs w:val="18"/>
                <w:lang w:val="es-MX"/>
              </w:rPr>
              <w:t>Cuba</w:t>
            </w:r>
          </w:p>
        </w:tc>
        <w:tc>
          <w:tcPr>
            <w:tcW w:w="1003"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2017</w:t>
            </w:r>
          </w:p>
        </w:tc>
        <w:tc>
          <w:tcPr>
            <w:tcW w:w="1456"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0.43 %</w:t>
            </w:r>
          </w:p>
        </w:tc>
      </w:tr>
      <w:tr w:rsidR="00E92DC6" w:rsidRPr="007517BC" w:rsidTr="00E92DC6">
        <w:tc>
          <w:tcPr>
            <w:tcW w:w="1222" w:type="dxa"/>
          </w:tcPr>
          <w:p w:rsidR="00E92DC6" w:rsidRPr="007517BC" w:rsidRDefault="00E92DC6" w:rsidP="008B4CA2">
            <w:pPr>
              <w:autoSpaceDE w:val="0"/>
              <w:autoSpaceDN w:val="0"/>
              <w:adjustRightInd w:val="0"/>
              <w:rPr>
                <w:rFonts w:ascii="Times New Roman" w:hAnsi="Times New Roman" w:cs="Times New Roman"/>
                <w:sz w:val="18"/>
                <w:szCs w:val="18"/>
                <w:lang w:val="es-MX"/>
              </w:rPr>
            </w:pPr>
            <w:r w:rsidRPr="007517BC">
              <w:rPr>
                <w:rFonts w:ascii="Times New Roman" w:hAnsi="Times New Roman" w:cs="Times New Roman"/>
                <w:sz w:val="18"/>
                <w:szCs w:val="18"/>
                <w:lang w:val="es-MX"/>
              </w:rPr>
              <w:t>Costa Rica</w:t>
            </w:r>
          </w:p>
        </w:tc>
        <w:tc>
          <w:tcPr>
            <w:tcW w:w="1003"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2017</w:t>
            </w:r>
          </w:p>
        </w:tc>
        <w:tc>
          <w:tcPr>
            <w:tcW w:w="1456"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0.42 %</w:t>
            </w:r>
          </w:p>
        </w:tc>
      </w:tr>
      <w:tr w:rsidR="00E92DC6" w:rsidRPr="007517BC" w:rsidTr="00E92DC6">
        <w:tc>
          <w:tcPr>
            <w:tcW w:w="1222" w:type="dxa"/>
          </w:tcPr>
          <w:p w:rsidR="00E92DC6" w:rsidRPr="007517BC" w:rsidRDefault="00E92DC6" w:rsidP="008B4CA2">
            <w:pPr>
              <w:autoSpaceDE w:val="0"/>
              <w:autoSpaceDN w:val="0"/>
              <w:adjustRightInd w:val="0"/>
              <w:rPr>
                <w:rFonts w:ascii="Times New Roman" w:hAnsi="Times New Roman" w:cs="Times New Roman"/>
                <w:sz w:val="18"/>
                <w:szCs w:val="18"/>
                <w:lang w:val="es-MX"/>
              </w:rPr>
            </w:pPr>
            <w:r w:rsidRPr="007517BC">
              <w:rPr>
                <w:rFonts w:ascii="Times New Roman" w:hAnsi="Times New Roman" w:cs="Times New Roman"/>
                <w:sz w:val="18"/>
                <w:szCs w:val="18"/>
                <w:lang w:val="es-MX"/>
              </w:rPr>
              <w:t>Chile</w:t>
            </w:r>
          </w:p>
        </w:tc>
        <w:tc>
          <w:tcPr>
            <w:tcW w:w="1003"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2017</w:t>
            </w:r>
          </w:p>
        </w:tc>
        <w:tc>
          <w:tcPr>
            <w:tcW w:w="1456"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0.35 %</w:t>
            </w:r>
          </w:p>
        </w:tc>
      </w:tr>
      <w:tr w:rsidR="00E92DC6" w:rsidRPr="007517BC" w:rsidTr="00064F16">
        <w:tc>
          <w:tcPr>
            <w:tcW w:w="1222" w:type="dxa"/>
            <w:shd w:val="clear" w:color="auto" w:fill="014B03"/>
          </w:tcPr>
          <w:p w:rsidR="00E92DC6" w:rsidRPr="007517BC" w:rsidRDefault="00E92DC6" w:rsidP="008B4CA2">
            <w:pPr>
              <w:autoSpaceDE w:val="0"/>
              <w:autoSpaceDN w:val="0"/>
              <w:adjustRightInd w:val="0"/>
              <w:rPr>
                <w:rFonts w:ascii="Times New Roman" w:hAnsi="Times New Roman" w:cs="Times New Roman"/>
                <w:b/>
                <w:sz w:val="18"/>
                <w:szCs w:val="18"/>
                <w:lang w:val="es-MX"/>
              </w:rPr>
            </w:pPr>
            <w:r w:rsidRPr="007517BC">
              <w:rPr>
                <w:rFonts w:ascii="Times New Roman" w:hAnsi="Times New Roman" w:cs="Times New Roman"/>
                <w:b/>
                <w:sz w:val="18"/>
                <w:szCs w:val="18"/>
                <w:lang w:val="es-MX"/>
              </w:rPr>
              <w:t>México</w:t>
            </w:r>
          </w:p>
        </w:tc>
        <w:tc>
          <w:tcPr>
            <w:tcW w:w="1003" w:type="dxa"/>
            <w:shd w:val="clear" w:color="auto" w:fill="014B03"/>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2018</w:t>
            </w:r>
          </w:p>
        </w:tc>
        <w:tc>
          <w:tcPr>
            <w:tcW w:w="1456" w:type="dxa"/>
            <w:shd w:val="clear" w:color="auto" w:fill="014B03"/>
          </w:tcPr>
          <w:p w:rsidR="00E92DC6" w:rsidRPr="007517BC" w:rsidRDefault="00E92DC6" w:rsidP="008B4CA2">
            <w:pPr>
              <w:autoSpaceDE w:val="0"/>
              <w:autoSpaceDN w:val="0"/>
              <w:adjustRightInd w:val="0"/>
              <w:ind w:firstLine="426"/>
              <w:jc w:val="center"/>
              <w:rPr>
                <w:rFonts w:ascii="Times New Roman" w:hAnsi="Times New Roman" w:cs="Times New Roman"/>
                <w:b/>
                <w:sz w:val="18"/>
                <w:szCs w:val="18"/>
                <w:lang w:val="es-MX"/>
              </w:rPr>
            </w:pPr>
            <w:r w:rsidRPr="007517BC">
              <w:rPr>
                <w:rFonts w:ascii="Times New Roman" w:hAnsi="Times New Roman" w:cs="Times New Roman"/>
                <w:b/>
                <w:sz w:val="18"/>
                <w:szCs w:val="18"/>
                <w:lang w:val="es-MX"/>
              </w:rPr>
              <w:t>0.31 %</w:t>
            </w:r>
          </w:p>
        </w:tc>
      </w:tr>
      <w:tr w:rsidR="00E92DC6" w:rsidRPr="007517BC" w:rsidTr="00E92DC6">
        <w:tc>
          <w:tcPr>
            <w:tcW w:w="1222" w:type="dxa"/>
          </w:tcPr>
          <w:p w:rsidR="00E92DC6" w:rsidRPr="007517BC" w:rsidRDefault="00E92DC6" w:rsidP="008B4CA2">
            <w:pPr>
              <w:autoSpaceDE w:val="0"/>
              <w:autoSpaceDN w:val="0"/>
              <w:adjustRightInd w:val="0"/>
              <w:rPr>
                <w:rFonts w:ascii="Times New Roman" w:hAnsi="Times New Roman" w:cs="Times New Roman"/>
                <w:sz w:val="18"/>
                <w:szCs w:val="18"/>
                <w:lang w:val="es-MX"/>
              </w:rPr>
            </w:pPr>
            <w:r w:rsidRPr="007517BC">
              <w:rPr>
                <w:rFonts w:ascii="Times New Roman" w:hAnsi="Times New Roman" w:cs="Times New Roman"/>
                <w:sz w:val="18"/>
                <w:szCs w:val="18"/>
                <w:lang w:val="es-MX"/>
              </w:rPr>
              <w:t>Colombia</w:t>
            </w:r>
          </w:p>
        </w:tc>
        <w:tc>
          <w:tcPr>
            <w:tcW w:w="1003"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2018</w:t>
            </w:r>
          </w:p>
        </w:tc>
        <w:tc>
          <w:tcPr>
            <w:tcW w:w="1456"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0.23 %</w:t>
            </w:r>
          </w:p>
        </w:tc>
      </w:tr>
      <w:tr w:rsidR="00E92DC6" w:rsidRPr="007517BC" w:rsidTr="00E92DC6">
        <w:tc>
          <w:tcPr>
            <w:tcW w:w="1222" w:type="dxa"/>
          </w:tcPr>
          <w:p w:rsidR="00E92DC6" w:rsidRPr="007517BC" w:rsidRDefault="00E92DC6" w:rsidP="008B4CA2">
            <w:pPr>
              <w:autoSpaceDE w:val="0"/>
              <w:autoSpaceDN w:val="0"/>
              <w:adjustRightInd w:val="0"/>
              <w:rPr>
                <w:rFonts w:ascii="Times New Roman" w:hAnsi="Times New Roman" w:cs="Times New Roman"/>
                <w:sz w:val="18"/>
                <w:szCs w:val="18"/>
                <w:lang w:val="es-MX"/>
              </w:rPr>
            </w:pPr>
            <w:r w:rsidRPr="007517BC">
              <w:rPr>
                <w:rFonts w:ascii="Times New Roman" w:hAnsi="Times New Roman" w:cs="Times New Roman"/>
                <w:sz w:val="18"/>
                <w:szCs w:val="18"/>
                <w:lang w:val="es-MX"/>
              </w:rPr>
              <w:t>El Salvador</w:t>
            </w:r>
          </w:p>
        </w:tc>
        <w:tc>
          <w:tcPr>
            <w:tcW w:w="1003"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2017</w:t>
            </w:r>
          </w:p>
        </w:tc>
        <w:tc>
          <w:tcPr>
            <w:tcW w:w="1456"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0.18 %</w:t>
            </w:r>
          </w:p>
        </w:tc>
      </w:tr>
      <w:tr w:rsidR="00E92DC6" w:rsidRPr="007517BC" w:rsidTr="00E92DC6">
        <w:tc>
          <w:tcPr>
            <w:tcW w:w="1222" w:type="dxa"/>
          </w:tcPr>
          <w:p w:rsidR="00E92DC6" w:rsidRPr="007517BC" w:rsidRDefault="00E92DC6" w:rsidP="008B4CA2">
            <w:pPr>
              <w:autoSpaceDE w:val="0"/>
              <w:autoSpaceDN w:val="0"/>
              <w:adjustRightInd w:val="0"/>
              <w:rPr>
                <w:rFonts w:ascii="Times New Roman" w:hAnsi="Times New Roman" w:cs="Times New Roman"/>
                <w:sz w:val="18"/>
                <w:szCs w:val="18"/>
                <w:lang w:val="es-MX"/>
              </w:rPr>
            </w:pPr>
            <w:r w:rsidRPr="007517BC">
              <w:rPr>
                <w:rFonts w:ascii="Times New Roman" w:hAnsi="Times New Roman" w:cs="Times New Roman"/>
                <w:sz w:val="18"/>
                <w:szCs w:val="18"/>
                <w:lang w:val="es-MX"/>
              </w:rPr>
              <w:t>Perú</w:t>
            </w:r>
          </w:p>
        </w:tc>
        <w:tc>
          <w:tcPr>
            <w:tcW w:w="1003"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2018</w:t>
            </w:r>
          </w:p>
        </w:tc>
        <w:tc>
          <w:tcPr>
            <w:tcW w:w="1456" w:type="dxa"/>
          </w:tcPr>
          <w:p w:rsidR="00E92DC6" w:rsidRPr="007517BC" w:rsidRDefault="00E92DC6" w:rsidP="008B4CA2">
            <w:pPr>
              <w:autoSpaceDE w:val="0"/>
              <w:autoSpaceDN w:val="0"/>
              <w:adjustRightInd w:val="0"/>
              <w:ind w:firstLine="426"/>
              <w:jc w:val="center"/>
              <w:rPr>
                <w:rFonts w:ascii="Times New Roman" w:hAnsi="Times New Roman" w:cs="Times New Roman"/>
                <w:sz w:val="18"/>
                <w:szCs w:val="18"/>
                <w:lang w:val="es-MX"/>
              </w:rPr>
            </w:pPr>
            <w:r w:rsidRPr="007517BC">
              <w:rPr>
                <w:rFonts w:ascii="Times New Roman" w:hAnsi="Times New Roman" w:cs="Times New Roman"/>
                <w:sz w:val="18"/>
                <w:szCs w:val="18"/>
                <w:lang w:val="es-MX"/>
              </w:rPr>
              <w:t>0.12 %</w:t>
            </w:r>
          </w:p>
        </w:tc>
      </w:tr>
    </w:tbl>
    <w:p w:rsidR="00495AF4" w:rsidRPr="007517BC" w:rsidRDefault="00495AF4" w:rsidP="00495AF4">
      <w:pPr>
        <w:autoSpaceDE w:val="0"/>
        <w:autoSpaceDN w:val="0"/>
        <w:adjustRightInd w:val="0"/>
        <w:ind w:firstLine="426"/>
        <w:jc w:val="both"/>
        <w:rPr>
          <w:rFonts w:ascii="Times New Roman" w:hAnsi="Times New Roman" w:cs="Times New Roman"/>
          <w:sz w:val="20"/>
          <w:szCs w:val="20"/>
          <w:lang w:val="es-MX"/>
        </w:rPr>
      </w:pPr>
    </w:p>
    <w:p w:rsidR="00495AF4" w:rsidRPr="007517BC" w:rsidRDefault="00495AF4" w:rsidP="00495AF4">
      <w:pPr>
        <w:autoSpaceDE w:val="0"/>
        <w:autoSpaceDN w:val="0"/>
        <w:adjustRightInd w:val="0"/>
        <w:ind w:firstLine="426"/>
        <w:jc w:val="center"/>
        <w:rPr>
          <w:rFonts w:ascii="Times New Roman" w:hAnsi="Times New Roman" w:cs="Times New Roman"/>
          <w:b/>
          <w:sz w:val="20"/>
          <w:szCs w:val="20"/>
          <w:lang w:val="es-MX"/>
        </w:rPr>
      </w:pPr>
      <w:r w:rsidRPr="007517BC">
        <w:rPr>
          <w:rFonts w:ascii="Times New Roman" w:hAnsi="Times New Roman" w:cs="Times New Roman"/>
          <w:b/>
          <w:sz w:val="22"/>
          <w:szCs w:val="22"/>
          <w:lang w:val="es-MX"/>
        </w:rPr>
        <w:t>Gráfica 1. Porcentaje del Producto Interno Bruto en Investigación y Desarrollo en diversos países (2017-2018)</w:t>
      </w:r>
    </w:p>
    <w:p w:rsidR="00495AF4" w:rsidRPr="007517BC" w:rsidRDefault="00E92DC6" w:rsidP="00495AF4">
      <w:pPr>
        <w:autoSpaceDE w:val="0"/>
        <w:autoSpaceDN w:val="0"/>
        <w:adjustRightInd w:val="0"/>
        <w:ind w:firstLine="426"/>
        <w:jc w:val="both"/>
        <w:rPr>
          <w:rFonts w:ascii="Times New Roman" w:hAnsi="Times New Roman" w:cs="Times New Roman"/>
          <w:sz w:val="20"/>
          <w:szCs w:val="20"/>
          <w:lang w:val="es-MX"/>
        </w:rPr>
      </w:pPr>
      <w:r w:rsidRPr="007517BC">
        <w:rPr>
          <w:rFonts w:ascii="Times New Roman" w:hAnsi="Times New Roman" w:cs="Times New Roman"/>
          <w:b/>
          <w:noProof/>
          <w:sz w:val="22"/>
          <w:szCs w:val="22"/>
          <w:lang w:val="es-MX"/>
        </w:rPr>
        <w:drawing>
          <wp:anchor distT="0" distB="0" distL="114300" distR="114300" simplePos="0" relativeHeight="251746304" behindDoc="0" locked="0" layoutInCell="1" allowOverlap="1" wp14:anchorId="0CF74A25" wp14:editId="61937CC6">
            <wp:simplePos x="0" y="0"/>
            <wp:positionH relativeFrom="margin">
              <wp:posOffset>2647950</wp:posOffset>
            </wp:positionH>
            <wp:positionV relativeFrom="paragraph">
              <wp:posOffset>189865</wp:posOffset>
            </wp:positionV>
            <wp:extent cx="3971925" cy="2216785"/>
            <wp:effectExtent l="0" t="0" r="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495AF4" w:rsidRPr="007517BC" w:rsidRDefault="00495AF4" w:rsidP="00495AF4">
      <w:pPr>
        <w:autoSpaceDE w:val="0"/>
        <w:autoSpaceDN w:val="0"/>
        <w:adjustRightInd w:val="0"/>
        <w:jc w:val="center"/>
        <w:rPr>
          <w:rFonts w:ascii="Times New Roman" w:hAnsi="Times New Roman" w:cs="Times New Roman"/>
          <w:sz w:val="14"/>
          <w:szCs w:val="18"/>
          <w:lang w:val="es-MX"/>
        </w:rPr>
      </w:pPr>
      <w:r w:rsidRPr="007517BC">
        <w:rPr>
          <w:rFonts w:ascii="Times New Roman" w:hAnsi="Times New Roman" w:cs="Times New Roman"/>
          <w:sz w:val="14"/>
          <w:szCs w:val="18"/>
          <w:lang w:val="es-MX"/>
        </w:rPr>
        <w:t>Fuente: Elaboración propia con base en datos Banco Mundial 2018.</w:t>
      </w:r>
    </w:p>
    <w:p w:rsidR="00495AF4" w:rsidRDefault="00495AF4" w:rsidP="00495AF4">
      <w:pPr>
        <w:autoSpaceDE w:val="0"/>
        <w:autoSpaceDN w:val="0"/>
        <w:adjustRightInd w:val="0"/>
        <w:jc w:val="both"/>
        <w:rPr>
          <w:rFonts w:ascii="Times New Roman" w:hAnsi="Times New Roman" w:cs="Times New Roman"/>
          <w:sz w:val="14"/>
          <w:szCs w:val="18"/>
          <w:lang w:val="es-MX"/>
        </w:rPr>
      </w:pPr>
    </w:p>
    <w:p w:rsidR="00495AF4" w:rsidRDefault="00495AF4" w:rsidP="00495AF4">
      <w:pPr>
        <w:autoSpaceDE w:val="0"/>
        <w:autoSpaceDN w:val="0"/>
        <w:adjustRightInd w:val="0"/>
        <w:jc w:val="both"/>
        <w:rPr>
          <w:rFonts w:ascii="Times New Roman" w:hAnsi="Times New Roman" w:cs="Times New Roman"/>
          <w:sz w:val="14"/>
          <w:szCs w:val="18"/>
          <w:lang w:val="es-MX"/>
        </w:rPr>
      </w:pPr>
    </w:p>
    <w:p w:rsidR="00495AF4" w:rsidRDefault="00495AF4" w:rsidP="00495AF4">
      <w:pPr>
        <w:autoSpaceDE w:val="0"/>
        <w:autoSpaceDN w:val="0"/>
        <w:adjustRightInd w:val="0"/>
        <w:jc w:val="both"/>
        <w:rPr>
          <w:rFonts w:ascii="Times New Roman" w:hAnsi="Times New Roman" w:cs="Times New Roman"/>
          <w:sz w:val="14"/>
          <w:szCs w:val="18"/>
          <w:lang w:val="es-MX"/>
        </w:rPr>
      </w:pPr>
    </w:p>
    <w:p w:rsidR="00495AF4" w:rsidRPr="006A26C0" w:rsidRDefault="00495AF4" w:rsidP="00495AF4">
      <w:pPr>
        <w:autoSpaceDE w:val="0"/>
        <w:autoSpaceDN w:val="0"/>
        <w:adjustRightInd w:val="0"/>
        <w:jc w:val="both"/>
        <w:rPr>
          <w:rFonts w:ascii="Times New Roman" w:hAnsi="Times New Roman" w:cs="Times New Roman"/>
          <w:sz w:val="16"/>
          <w:szCs w:val="18"/>
          <w:lang w:val="es-MX"/>
        </w:rPr>
      </w:pPr>
      <w:r w:rsidRPr="006A26C0">
        <w:rPr>
          <w:rFonts w:ascii="Times New Roman" w:hAnsi="Times New Roman" w:cs="Times New Roman"/>
          <w:sz w:val="16"/>
          <w:szCs w:val="18"/>
          <w:lang w:val="es-MX"/>
        </w:rPr>
        <w:t xml:space="preserve">Dirección </w:t>
      </w:r>
      <w:r w:rsidRPr="006A26C0">
        <w:rPr>
          <w:rFonts w:ascii="Times New Roman" w:hAnsi="Times New Roman" w:cs="Times New Roman"/>
          <w:sz w:val="18"/>
          <w:szCs w:val="20"/>
          <w:lang w:val="es-US"/>
        </w:rPr>
        <w:t>URL</w:t>
      </w:r>
      <w:r w:rsidRPr="006A26C0">
        <w:rPr>
          <w:rFonts w:ascii="Times New Roman" w:hAnsi="Times New Roman" w:cs="Times New Roman"/>
          <w:sz w:val="22"/>
          <w:szCs w:val="20"/>
          <w:lang w:val="es-US"/>
        </w:rPr>
        <w:t xml:space="preserve">: </w:t>
      </w:r>
      <w:r w:rsidRPr="006A26C0">
        <w:rPr>
          <w:rFonts w:ascii="Times New Roman" w:hAnsi="Times New Roman" w:cs="Times New Roman"/>
          <w:sz w:val="14"/>
          <w:szCs w:val="20"/>
          <w:lang w:val="es-US"/>
        </w:rPr>
        <w:t>https://data.worldbank.org/indicator/GB.XPD.RSDV.GD.ZS?end=2018&amp;locations=MX-CA-US-BR-AR-CL-CN-CO-ES-HN-PE-SV&amp;name_desc=false&amp;sta</w:t>
      </w:r>
    </w:p>
    <w:p w:rsidR="001B0FC6" w:rsidRDefault="001B0FC6" w:rsidP="00B85171">
      <w:pPr>
        <w:pStyle w:val="Prrafodelista"/>
        <w:tabs>
          <w:tab w:val="left" w:pos="4215"/>
        </w:tabs>
        <w:ind w:left="0" w:firstLine="426"/>
        <w:jc w:val="both"/>
        <w:rPr>
          <w:rFonts w:ascii="Times New Roman" w:hAnsi="Times New Roman" w:cs="Times New Roman"/>
          <w:sz w:val="22"/>
          <w:szCs w:val="22"/>
        </w:rPr>
      </w:pPr>
    </w:p>
    <w:p w:rsidR="001B0FC6" w:rsidRDefault="001B0FC6" w:rsidP="001B0FC6">
      <w:pPr>
        <w:autoSpaceDE w:val="0"/>
        <w:autoSpaceDN w:val="0"/>
        <w:adjustRightInd w:val="0"/>
        <w:ind w:firstLine="426"/>
        <w:jc w:val="both"/>
        <w:rPr>
          <w:rFonts w:ascii="Times New Roman" w:hAnsi="Times New Roman" w:cs="Times New Roman"/>
          <w:sz w:val="22"/>
          <w:szCs w:val="22"/>
          <w:lang w:val="es-MX"/>
        </w:rPr>
      </w:pPr>
      <w:r>
        <w:rPr>
          <w:rFonts w:ascii="Times New Roman" w:hAnsi="Times New Roman" w:cs="Times New Roman"/>
          <w:sz w:val="22"/>
          <w:szCs w:val="22"/>
          <w:lang w:val="es-MX"/>
        </w:rPr>
        <w:t>D</w:t>
      </w:r>
      <w:r w:rsidRPr="007517BC">
        <w:rPr>
          <w:rFonts w:ascii="Times New Roman" w:hAnsi="Times New Roman" w:cs="Times New Roman"/>
          <w:sz w:val="22"/>
          <w:szCs w:val="22"/>
          <w:lang w:val="es-MX"/>
        </w:rPr>
        <w:t>entro de la región latinoamericana, México se encuentra por debajo de países como Brasil, Argentina y Uruguay, pero arriba de países como Colombia, El Salvador y Perú.</w:t>
      </w:r>
    </w:p>
    <w:p w:rsidR="00064F16" w:rsidRDefault="00064F16" w:rsidP="001B0FC6">
      <w:pPr>
        <w:autoSpaceDE w:val="0"/>
        <w:autoSpaceDN w:val="0"/>
        <w:adjustRightInd w:val="0"/>
        <w:ind w:firstLine="426"/>
        <w:jc w:val="both"/>
        <w:rPr>
          <w:rFonts w:ascii="Times New Roman" w:hAnsi="Times New Roman" w:cs="Times New Roman"/>
          <w:sz w:val="22"/>
          <w:szCs w:val="22"/>
          <w:lang w:val="es-MX"/>
        </w:rPr>
      </w:pPr>
    </w:p>
    <w:p w:rsidR="00F35E5E" w:rsidRDefault="001F6F5B" w:rsidP="001B0FC6">
      <w:pPr>
        <w:autoSpaceDE w:val="0"/>
        <w:autoSpaceDN w:val="0"/>
        <w:adjustRightInd w:val="0"/>
        <w:ind w:firstLine="426"/>
        <w:jc w:val="both"/>
        <w:rPr>
          <w:rFonts w:ascii="Times New Roman" w:hAnsi="Times New Roman" w:cs="Times New Roman"/>
          <w:sz w:val="22"/>
          <w:szCs w:val="22"/>
          <w:lang w:val="es-MX"/>
        </w:rPr>
      </w:pPr>
      <w:r>
        <w:rPr>
          <w:rFonts w:ascii="Times New Roman" w:hAnsi="Times New Roman" w:cs="Times New Roman"/>
          <w:sz w:val="22"/>
          <w:szCs w:val="22"/>
          <w:lang w:val="es-MX"/>
        </w:rPr>
        <w:t>El Presupuesto de Egresos de la Federación de cada Ejercicio Fiscal, en su Anexo 12 Programa de Ciencia, Tecnología e Innovación, presenta el presupuesto que es asignado a la CTI. A continuación, en la Gráfica 2 se muestra</w:t>
      </w:r>
      <w:r w:rsidR="00AF08DD">
        <w:rPr>
          <w:rFonts w:ascii="Times New Roman" w:hAnsi="Times New Roman" w:cs="Times New Roman"/>
          <w:sz w:val="22"/>
          <w:szCs w:val="22"/>
          <w:lang w:val="es-MX"/>
        </w:rPr>
        <w:t>n los recursos destinados al Programa CTI, el cual considera a otras dependencias, el asignado al Ramo 38 Consejo Nacional de Ciencia y Tecnología y el autorizado a la Unidad Responsable (UR) 90X-Consejo Nacional de Ciencia y Tecnología. La UR 90X concentra el presupuesto autorizado a los diferentes Programas presupuestaros que, hasta 2020, se encontraban en la estructura programática del CONACYT.</w:t>
      </w:r>
      <w:r w:rsidR="008B09A5">
        <w:rPr>
          <w:rFonts w:ascii="Times New Roman" w:hAnsi="Times New Roman" w:cs="Times New Roman"/>
          <w:sz w:val="22"/>
          <w:szCs w:val="22"/>
          <w:lang w:val="es-MX"/>
        </w:rPr>
        <w:t xml:space="preserve"> Como se puede observar, en 2018 fue el año en el que el sector en CTI ha recibido menos presupuesto, con lo que </w:t>
      </w:r>
      <w:r w:rsidR="00A82DE5">
        <w:rPr>
          <w:rFonts w:ascii="Times New Roman" w:hAnsi="Times New Roman" w:cs="Times New Roman"/>
          <w:sz w:val="22"/>
          <w:szCs w:val="22"/>
          <w:lang w:val="es-MX"/>
        </w:rPr>
        <w:t>la posibilidad de apoyar a los actores nacionales en el desarrollo de sus capacidades resulta</w:t>
      </w:r>
      <w:r w:rsidR="008B09A5">
        <w:rPr>
          <w:rFonts w:ascii="Times New Roman" w:hAnsi="Times New Roman" w:cs="Times New Roman"/>
          <w:sz w:val="22"/>
          <w:szCs w:val="22"/>
          <w:lang w:val="es-MX"/>
        </w:rPr>
        <w:t xml:space="preserve"> un</w:t>
      </w:r>
      <w:r w:rsidR="00A82DE5">
        <w:rPr>
          <w:rFonts w:ascii="Times New Roman" w:hAnsi="Times New Roman" w:cs="Times New Roman"/>
          <w:sz w:val="22"/>
          <w:szCs w:val="22"/>
          <w:lang w:val="es-MX"/>
        </w:rPr>
        <w:t>a</w:t>
      </w:r>
      <w:r w:rsidR="008B09A5">
        <w:rPr>
          <w:rFonts w:ascii="Times New Roman" w:hAnsi="Times New Roman" w:cs="Times New Roman"/>
          <w:sz w:val="22"/>
          <w:szCs w:val="22"/>
          <w:lang w:val="es-MX"/>
        </w:rPr>
        <w:t xml:space="preserve"> tarea compleja. </w:t>
      </w:r>
    </w:p>
    <w:p w:rsidR="0009306B" w:rsidRDefault="0009306B" w:rsidP="001B0FC6">
      <w:pPr>
        <w:autoSpaceDE w:val="0"/>
        <w:autoSpaceDN w:val="0"/>
        <w:adjustRightInd w:val="0"/>
        <w:ind w:firstLine="426"/>
        <w:jc w:val="both"/>
        <w:rPr>
          <w:rFonts w:ascii="Times New Roman" w:hAnsi="Times New Roman" w:cs="Times New Roman"/>
          <w:sz w:val="22"/>
          <w:szCs w:val="22"/>
          <w:lang w:val="es-MX"/>
        </w:rPr>
      </w:pPr>
    </w:p>
    <w:p w:rsidR="00AF08DD" w:rsidRDefault="00AF08DD" w:rsidP="001B0FC6">
      <w:pPr>
        <w:autoSpaceDE w:val="0"/>
        <w:autoSpaceDN w:val="0"/>
        <w:adjustRightInd w:val="0"/>
        <w:ind w:firstLine="426"/>
        <w:jc w:val="both"/>
        <w:rPr>
          <w:rFonts w:ascii="Times New Roman" w:hAnsi="Times New Roman" w:cs="Times New Roman"/>
          <w:sz w:val="22"/>
          <w:szCs w:val="22"/>
          <w:lang w:val="es-MX"/>
        </w:rPr>
      </w:pPr>
    </w:p>
    <w:p w:rsidR="00AF08DD" w:rsidRDefault="00AF08DD" w:rsidP="001B0FC6">
      <w:pPr>
        <w:autoSpaceDE w:val="0"/>
        <w:autoSpaceDN w:val="0"/>
        <w:adjustRightInd w:val="0"/>
        <w:ind w:firstLine="426"/>
        <w:jc w:val="both"/>
        <w:rPr>
          <w:rFonts w:ascii="Times New Roman" w:hAnsi="Times New Roman" w:cs="Times New Roman"/>
          <w:sz w:val="22"/>
          <w:szCs w:val="22"/>
          <w:lang w:val="es-MX"/>
        </w:rPr>
      </w:pPr>
    </w:p>
    <w:p w:rsidR="00AF08DD" w:rsidRDefault="00AF08DD" w:rsidP="001B0FC6">
      <w:pPr>
        <w:autoSpaceDE w:val="0"/>
        <w:autoSpaceDN w:val="0"/>
        <w:adjustRightInd w:val="0"/>
        <w:ind w:firstLine="426"/>
        <w:jc w:val="both"/>
        <w:rPr>
          <w:rFonts w:ascii="Times New Roman" w:hAnsi="Times New Roman" w:cs="Times New Roman"/>
          <w:sz w:val="22"/>
          <w:szCs w:val="22"/>
          <w:lang w:val="es-MX"/>
        </w:rPr>
      </w:pPr>
    </w:p>
    <w:p w:rsidR="00AF08DD" w:rsidRDefault="00AF08DD" w:rsidP="001B0FC6">
      <w:pPr>
        <w:autoSpaceDE w:val="0"/>
        <w:autoSpaceDN w:val="0"/>
        <w:adjustRightInd w:val="0"/>
        <w:ind w:firstLine="426"/>
        <w:jc w:val="both"/>
        <w:rPr>
          <w:rFonts w:ascii="Times New Roman" w:hAnsi="Times New Roman" w:cs="Times New Roman"/>
          <w:sz w:val="22"/>
          <w:szCs w:val="22"/>
          <w:lang w:val="es-MX"/>
        </w:rPr>
      </w:pPr>
    </w:p>
    <w:p w:rsidR="00AF08DD" w:rsidRDefault="00AF08DD" w:rsidP="001B0FC6">
      <w:pPr>
        <w:autoSpaceDE w:val="0"/>
        <w:autoSpaceDN w:val="0"/>
        <w:adjustRightInd w:val="0"/>
        <w:ind w:firstLine="426"/>
        <w:jc w:val="both"/>
        <w:rPr>
          <w:rFonts w:ascii="Times New Roman" w:hAnsi="Times New Roman" w:cs="Times New Roman"/>
          <w:sz w:val="22"/>
          <w:szCs w:val="22"/>
          <w:lang w:val="es-MX"/>
        </w:rPr>
      </w:pPr>
    </w:p>
    <w:p w:rsidR="00AF08DD" w:rsidRDefault="00AF08DD" w:rsidP="00AF08DD">
      <w:pPr>
        <w:autoSpaceDE w:val="0"/>
        <w:autoSpaceDN w:val="0"/>
        <w:adjustRightInd w:val="0"/>
        <w:ind w:firstLine="426"/>
        <w:jc w:val="center"/>
        <w:rPr>
          <w:rFonts w:ascii="Times New Roman" w:hAnsi="Times New Roman" w:cs="Times New Roman"/>
          <w:b/>
          <w:sz w:val="22"/>
          <w:szCs w:val="22"/>
          <w:lang w:val="es-MX"/>
        </w:rPr>
      </w:pPr>
      <w:r w:rsidRPr="00AF08DD">
        <w:rPr>
          <w:rFonts w:ascii="Times New Roman" w:hAnsi="Times New Roman" w:cs="Times New Roman"/>
          <w:b/>
          <w:sz w:val="22"/>
          <w:szCs w:val="22"/>
          <w:lang w:val="es-MX"/>
        </w:rPr>
        <w:lastRenderedPageBreak/>
        <w:t>Gráfica 2. Presupuesto autorizado al Programa en CTI, 2016-2020</w:t>
      </w:r>
    </w:p>
    <w:p w:rsidR="00AF08DD" w:rsidRPr="00AF08DD" w:rsidRDefault="00AF08DD" w:rsidP="00AF08DD">
      <w:pPr>
        <w:autoSpaceDE w:val="0"/>
        <w:autoSpaceDN w:val="0"/>
        <w:adjustRightInd w:val="0"/>
        <w:ind w:firstLine="426"/>
        <w:jc w:val="center"/>
        <w:rPr>
          <w:rFonts w:ascii="Times New Roman" w:hAnsi="Times New Roman" w:cs="Times New Roman"/>
          <w:b/>
          <w:sz w:val="22"/>
          <w:szCs w:val="22"/>
          <w:lang w:val="es-MX"/>
        </w:rPr>
      </w:pPr>
      <w:r>
        <w:rPr>
          <w:rFonts w:ascii="Times New Roman" w:hAnsi="Times New Roman" w:cs="Times New Roman"/>
          <w:b/>
          <w:sz w:val="22"/>
          <w:szCs w:val="22"/>
          <w:lang w:val="es-MX"/>
        </w:rPr>
        <w:t>Millones de pesos</w:t>
      </w:r>
    </w:p>
    <w:p w:rsidR="00AF08DD" w:rsidRDefault="00AF08DD" w:rsidP="00AF08DD">
      <w:pPr>
        <w:autoSpaceDE w:val="0"/>
        <w:autoSpaceDN w:val="0"/>
        <w:adjustRightInd w:val="0"/>
        <w:ind w:firstLine="426"/>
        <w:jc w:val="center"/>
        <w:rPr>
          <w:rFonts w:ascii="Times New Roman" w:hAnsi="Times New Roman" w:cs="Times New Roman"/>
          <w:sz w:val="22"/>
          <w:szCs w:val="22"/>
          <w:lang w:val="es-MX"/>
        </w:rPr>
      </w:pPr>
      <w:r>
        <w:rPr>
          <w:noProof/>
        </w:rPr>
        <w:drawing>
          <wp:inline distT="0" distB="0" distL="0" distR="0" wp14:anchorId="0EA804F8" wp14:editId="5ED351F1">
            <wp:extent cx="4572000" cy="2743200"/>
            <wp:effectExtent l="0" t="0" r="0" b="0"/>
            <wp:docPr id="195" name="Gráfico 195">
              <a:extLst xmlns:a="http://schemas.openxmlformats.org/drawingml/2006/main">
                <a:ext uri="{FF2B5EF4-FFF2-40B4-BE49-F238E27FC236}">
                  <a16:creationId xmlns:a16="http://schemas.microsoft.com/office/drawing/2014/main" id="{9E4D057A-B9DB-42E7-995B-6C147706F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F08DD" w:rsidRPr="00AF08DD" w:rsidRDefault="00AF08DD" w:rsidP="00AF08DD">
      <w:pPr>
        <w:autoSpaceDE w:val="0"/>
        <w:autoSpaceDN w:val="0"/>
        <w:adjustRightInd w:val="0"/>
        <w:ind w:firstLine="426"/>
        <w:jc w:val="center"/>
        <w:rPr>
          <w:rFonts w:ascii="Times New Roman" w:hAnsi="Times New Roman" w:cs="Times New Roman"/>
          <w:sz w:val="18"/>
          <w:szCs w:val="22"/>
        </w:rPr>
      </w:pPr>
      <w:r w:rsidRPr="00AF08DD">
        <w:rPr>
          <w:rFonts w:ascii="Times New Roman" w:hAnsi="Times New Roman" w:cs="Times New Roman"/>
          <w:sz w:val="18"/>
          <w:szCs w:val="22"/>
        </w:rPr>
        <w:t>Fuente: Elaboración propia con Información de</w:t>
      </w:r>
      <w:r>
        <w:rPr>
          <w:rFonts w:ascii="Times New Roman" w:hAnsi="Times New Roman" w:cs="Times New Roman"/>
          <w:sz w:val="18"/>
          <w:szCs w:val="22"/>
        </w:rPr>
        <w:t>l Presupuesto de Egresos de la Federación de 2016 a 2020.</w:t>
      </w:r>
    </w:p>
    <w:p w:rsidR="00655162" w:rsidRDefault="00655162" w:rsidP="00EE09C2">
      <w:pPr>
        <w:tabs>
          <w:tab w:val="left" w:pos="4215"/>
        </w:tabs>
        <w:rPr>
          <w:rFonts w:ascii="Times New Roman" w:hAnsi="Times New Roman" w:cs="Times New Roman"/>
          <w:b/>
          <w:szCs w:val="22"/>
        </w:rPr>
      </w:pPr>
    </w:p>
    <w:p w:rsidR="002E1369" w:rsidRDefault="002E1369" w:rsidP="002E1369">
      <w:pPr>
        <w:tabs>
          <w:tab w:val="left" w:pos="4215"/>
        </w:tabs>
        <w:jc w:val="both"/>
        <w:rPr>
          <w:rFonts w:ascii="Times New Roman" w:hAnsi="Times New Roman" w:cs="Times New Roman"/>
          <w:sz w:val="22"/>
          <w:szCs w:val="22"/>
          <w:lang w:val="es-MX"/>
        </w:rPr>
      </w:pPr>
      <w:r w:rsidRPr="002E1369">
        <w:rPr>
          <w:rFonts w:ascii="Times New Roman" w:hAnsi="Times New Roman" w:cs="Times New Roman"/>
          <w:sz w:val="22"/>
          <w:szCs w:val="22"/>
          <w:lang w:val="es-MX"/>
        </w:rPr>
        <w:t>Dentro de las capacidades de CTI se encuentra la formación de la comunidad científica, de acuerdo con los resultados presentados en el documento Avances y Logros 2020 del Programa Institucional</w:t>
      </w:r>
      <w:r>
        <w:rPr>
          <w:rFonts w:ascii="Times New Roman" w:hAnsi="Times New Roman" w:cs="Times New Roman"/>
          <w:sz w:val="22"/>
          <w:szCs w:val="22"/>
          <w:lang w:val="es-MX"/>
        </w:rPr>
        <w:t xml:space="preserve"> del CONACYT </w:t>
      </w:r>
      <w:r w:rsidRPr="002E1369">
        <w:rPr>
          <w:rFonts w:ascii="Times New Roman" w:hAnsi="Times New Roman" w:cs="Times New Roman"/>
          <w:sz w:val="22"/>
          <w:szCs w:val="22"/>
          <w:lang w:val="es-MX"/>
        </w:rPr>
        <w:t>2019-2024, se encuentran los siguientes número</w:t>
      </w:r>
      <w:r>
        <w:rPr>
          <w:rFonts w:ascii="Times New Roman" w:hAnsi="Times New Roman" w:cs="Times New Roman"/>
          <w:sz w:val="22"/>
          <w:szCs w:val="22"/>
          <w:lang w:val="es-MX"/>
        </w:rPr>
        <w:t>s</w:t>
      </w:r>
      <w:r w:rsidRPr="002E1369">
        <w:rPr>
          <w:rFonts w:ascii="Times New Roman" w:hAnsi="Times New Roman" w:cs="Times New Roman"/>
          <w:sz w:val="22"/>
          <w:szCs w:val="22"/>
          <w:lang w:val="es-MX"/>
        </w:rPr>
        <w:t xml:space="preserve"> con relación a las becas asignadas.</w:t>
      </w:r>
    </w:p>
    <w:p w:rsidR="00A70E02" w:rsidRDefault="00A70E02" w:rsidP="002E1369">
      <w:pPr>
        <w:tabs>
          <w:tab w:val="left" w:pos="4215"/>
        </w:tabs>
        <w:jc w:val="both"/>
        <w:rPr>
          <w:rFonts w:ascii="Times New Roman" w:hAnsi="Times New Roman" w:cs="Times New Roman"/>
          <w:sz w:val="22"/>
          <w:szCs w:val="22"/>
          <w:lang w:val="es-MX"/>
        </w:rPr>
      </w:pPr>
    </w:p>
    <w:p w:rsidR="00A70E02" w:rsidRDefault="00A70E02" w:rsidP="002E1369">
      <w:pPr>
        <w:tabs>
          <w:tab w:val="left" w:pos="4215"/>
        </w:tabs>
        <w:jc w:val="center"/>
        <w:rPr>
          <w:rFonts w:ascii="Times New Roman" w:hAnsi="Times New Roman" w:cs="Times New Roman"/>
          <w:b/>
          <w:szCs w:val="22"/>
        </w:rPr>
      </w:pPr>
      <w:r>
        <w:rPr>
          <w:rFonts w:ascii="Times New Roman" w:hAnsi="Times New Roman" w:cs="Times New Roman"/>
          <w:b/>
          <w:szCs w:val="22"/>
        </w:rPr>
        <w:t>Tabla 3. Becas Administradas y Nuevas, enero-diciembre 2020</w:t>
      </w:r>
    </w:p>
    <w:p w:rsidR="002E1369" w:rsidRDefault="002E1369" w:rsidP="002E1369">
      <w:pPr>
        <w:tabs>
          <w:tab w:val="left" w:pos="4215"/>
        </w:tabs>
        <w:jc w:val="center"/>
        <w:rPr>
          <w:rFonts w:ascii="Times New Roman" w:hAnsi="Times New Roman" w:cs="Times New Roman"/>
          <w:b/>
          <w:szCs w:val="22"/>
        </w:rPr>
      </w:pPr>
      <w:r w:rsidRPr="002E1369">
        <w:rPr>
          <w:rFonts w:ascii="Times New Roman" w:hAnsi="Times New Roman" w:cs="Times New Roman"/>
          <w:b/>
          <w:noProof/>
          <w:szCs w:val="22"/>
        </w:rPr>
        <w:drawing>
          <wp:inline distT="0" distB="0" distL="0" distR="0" wp14:anchorId="6AC0A941" wp14:editId="489EA7EF">
            <wp:extent cx="5686425" cy="1543050"/>
            <wp:effectExtent l="0" t="0" r="9525"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2433"/>
                    <a:stretch/>
                  </pic:blipFill>
                  <pic:spPr bwMode="auto">
                    <a:xfrm>
                      <a:off x="0" y="0"/>
                      <a:ext cx="5687219" cy="1543265"/>
                    </a:xfrm>
                    <a:prstGeom prst="rect">
                      <a:avLst/>
                    </a:prstGeom>
                    <a:ln>
                      <a:noFill/>
                    </a:ln>
                    <a:extLst>
                      <a:ext uri="{53640926-AAD7-44D8-BBD7-CCE9431645EC}">
                        <a14:shadowObscured xmlns:a14="http://schemas.microsoft.com/office/drawing/2010/main"/>
                      </a:ext>
                    </a:extLst>
                  </pic:spPr>
                </pic:pic>
              </a:graphicData>
            </a:graphic>
          </wp:inline>
        </w:drawing>
      </w:r>
    </w:p>
    <w:p w:rsidR="00A82DE5" w:rsidRPr="00A70E02" w:rsidRDefault="00A70E02" w:rsidP="00A70E02">
      <w:pPr>
        <w:pStyle w:val="Prrafodelista"/>
        <w:tabs>
          <w:tab w:val="left" w:pos="4215"/>
        </w:tabs>
        <w:ind w:left="0" w:firstLine="426"/>
        <w:jc w:val="center"/>
        <w:rPr>
          <w:rFonts w:ascii="Times New Roman" w:hAnsi="Times New Roman" w:cs="Times New Roman"/>
          <w:sz w:val="16"/>
          <w:szCs w:val="22"/>
        </w:rPr>
      </w:pPr>
      <w:r w:rsidRPr="00A70E02">
        <w:rPr>
          <w:rFonts w:ascii="Times New Roman" w:hAnsi="Times New Roman" w:cs="Times New Roman"/>
          <w:sz w:val="16"/>
          <w:szCs w:val="22"/>
        </w:rPr>
        <w:t xml:space="preserve">Fuente: Avances y Logros 2020 del Programa Institucional 2019-2024 del Consejo Nacional de Ciencia y Tecnología. </w:t>
      </w:r>
      <w:hyperlink r:id="rId12" w:history="1">
        <w:r w:rsidRPr="00A70E02">
          <w:rPr>
            <w:rStyle w:val="Hipervnculo"/>
            <w:rFonts w:ascii="Times New Roman" w:hAnsi="Times New Roman" w:cs="Times New Roman"/>
            <w:sz w:val="16"/>
            <w:szCs w:val="22"/>
          </w:rPr>
          <w:t>https://www.siicyt.gob.mx/index.php/transparencia/informes-conacyt/programa-institucional-2/4942-logos-pi-2020/file</w:t>
        </w:r>
      </w:hyperlink>
    </w:p>
    <w:p w:rsidR="00A70E02" w:rsidRDefault="00A70E02" w:rsidP="00B85171">
      <w:pPr>
        <w:pStyle w:val="Prrafodelista"/>
        <w:tabs>
          <w:tab w:val="left" w:pos="4215"/>
        </w:tabs>
        <w:ind w:left="0" w:firstLine="426"/>
        <w:rPr>
          <w:rFonts w:ascii="Times New Roman" w:hAnsi="Times New Roman" w:cs="Times New Roman"/>
          <w:sz w:val="22"/>
          <w:szCs w:val="22"/>
          <w:lang w:val="es-MX"/>
        </w:rPr>
      </w:pPr>
    </w:p>
    <w:p w:rsidR="002E1369" w:rsidRDefault="002E1369" w:rsidP="00B85171">
      <w:pPr>
        <w:pStyle w:val="Prrafodelista"/>
        <w:tabs>
          <w:tab w:val="left" w:pos="4215"/>
        </w:tabs>
        <w:ind w:left="0" w:firstLine="426"/>
        <w:rPr>
          <w:rFonts w:ascii="Times New Roman" w:hAnsi="Times New Roman" w:cs="Times New Roman"/>
          <w:sz w:val="22"/>
          <w:szCs w:val="22"/>
          <w:lang w:val="es-MX"/>
        </w:rPr>
      </w:pPr>
      <w:r w:rsidRPr="002E1369">
        <w:rPr>
          <w:rFonts w:ascii="Times New Roman" w:hAnsi="Times New Roman" w:cs="Times New Roman"/>
          <w:sz w:val="22"/>
          <w:szCs w:val="22"/>
          <w:lang w:val="es-MX"/>
        </w:rPr>
        <w:t xml:space="preserve">Mientras que los </w:t>
      </w:r>
      <w:r>
        <w:rPr>
          <w:rFonts w:ascii="Times New Roman" w:hAnsi="Times New Roman" w:cs="Times New Roman"/>
          <w:sz w:val="22"/>
          <w:szCs w:val="22"/>
          <w:lang w:val="es-MX"/>
        </w:rPr>
        <w:t>la matricula del Sistema Nacional de Investigadores</w:t>
      </w:r>
      <w:r w:rsidR="00A70E02">
        <w:rPr>
          <w:rFonts w:ascii="Times New Roman" w:hAnsi="Times New Roman" w:cs="Times New Roman"/>
          <w:sz w:val="22"/>
          <w:szCs w:val="22"/>
          <w:lang w:val="es-MX"/>
        </w:rPr>
        <w:t xml:space="preserve"> (SNI)</w:t>
      </w:r>
      <w:r>
        <w:rPr>
          <w:rFonts w:ascii="Times New Roman" w:hAnsi="Times New Roman" w:cs="Times New Roman"/>
          <w:sz w:val="22"/>
          <w:szCs w:val="22"/>
          <w:lang w:val="es-MX"/>
        </w:rPr>
        <w:t xml:space="preserve"> para 2020, fue de 33,110 investigadores, de nacionalidad mexicana como extranjeros. </w:t>
      </w:r>
    </w:p>
    <w:p w:rsidR="002E1369" w:rsidRDefault="002E1369" w:rsidP="00B85171">
      <w:pPr>
        <w:pStyle w:val="Prrafodelista"/>
        <w:tabs>
          <w:tab w:val="left" w:pos="4215"/>
        </w:tabs>
        <w:ind w:left="0" w:firstLine="426"/>
        <w:rPr>
          <w:rFonts w:ascii="Times New Roman" w:hAnsi="Times New Roman" w:cs="Times New Roman"/>
          <w:sz w:val="22"/>
          <w:szCs w:val="22"/>
          <w:lang w:val="es-MX"/>
        </w:rPr>
      </w:pPr>
    </w:p>
    <w:p w:rsidR="00A70E02" w:rsidRDefault="00A70E02" w:rsidP="00B85171">
      <w:pPr>
        <w:pStyle w:val="Prrafodelista"/>
        <w:tabs>
          <w:tab w:val="left" w:pos="4215"/>
        </w:tabs>
        <w:ind w:left="0" w:firstLine="426"/>
        <w:rPr>
          <w:rFonts w:ascii="Times New Roman" w:hAnsi="Times New Roman" w:cs="Times New Roman"/>
          <w:sz w:val="22"/>
          <w:szCs w:val="22"/>
          <w:lang w:val="es-MX"/>
        </w:rPr>
      </w:pPr>
    </w:p>
    <w:p w:rsidR="00A70E02" w:rsidRDefault="00A70E02" w:rsidP="00B85171">
      <w:pPr>
        <w:pStyle w:val="Prrafodelista"/>
        <w:tabs>
          <w:tab w:val="left" w:pos="4215"/>
        </w:tabs>
        <w:ind w:left="0" w:firstLine="426"/>
        <w:rPr>
          <w:rFonts w:ascii="Times New Roman" w:hAnsi="Times New Roman" w:cs="Times New Roman"/>
          <w:sz w:val="22"/>
          <w:szCs w:val="22"/>
          <w:lang w:val="es-MX"/>
        </w:rPr>
      </w:pPr>
    </w:p>
    <w:p w:rsidR="00A70E02" w:rsidRDefault="00A70E02" w:rsidP="00B85171">
      <w:pPr>
        <w:pStyle w:val="Prrafodelista"/>
        <w:tabs>
          <w:tab w:val="left" w:pos="4215"/>
        </w:tabs>
        <w:ind w:left="0" w:firstLine="426"/>
        <w:rPr>
          <w:rFonts w:ascii="Times New Roman" w:hAnsi="Times New Roman" w:cs="Times New Roman"/>
          <w:sz w:val="22"/>
          <w:szCs w:val="22"/>
          <w:lang w:val="es-MX"/>
        </w:rPr>
      </w:pPr>
    </w:p>
    <w:p w:rsidR="00A70E02" w:rsidRDefault="00A70E02" w:rsidP="00B85171">
      <w:pPr>
        <w:pStyle w:val="Prrafodelista"/>
        <w:tabs>
          <w:tab w:val="left" w:pos="4215"/>
        </w:tabs>
        <w:ind w:left="0" w:firstLine="426"/>
        <w:rPr>
          <w:rFonts w:ascii="Times New Roman" w:hAnsi="Times New Roman" w:cs="Times New Roman"/>
          <w:sz w:val="22"/>
          <w:szCs w:val="22"/>
          <w:lang w:val="es-MX"/>
        </w:rPr>
      </w:pPr>
    </w:p>
    <w:p w:rsidR="00A70E02" w:rsidRDefault="00A70E02" w:rsidP="00A70E02">
      <w:pPr>
        <w:tabs>
          <w:tab w:val="left" w:pos="4215"/>
        </w:tabs>
        <w:jc w:val="center"/>
        <w:rPr>
          <w:rFonts w:ascii="Times New Roman" w:hAnsi="Times New Roman" w:cs="Times New Roman"/>
          <w:b/>
          <w:szCs w:val="22"/>
        </w:rPr>
      </w:pPr>
      <w:r>
        <w:rPr>
          <w:rFonts w:ascii="Times New Roman" w:hAnsi="Times New Roman" w:cs="Times New Roman"/>
          <w:b/>
          <w:szCs w:val="22"/>
        </w:rPr>
        <w:lastRenderedPageBreak/>
        <w:t>Tabla 4. Membresía del SNI, enero-diciembre 2020</w:t>
      </w:r>
    </w:p>
    <w:p w:rsidR="002E1369" w:rsidRPr="002E1369" w:rsidRDefault="002E1369" w:rsidP="002E1369">
      <w:pPr>
        <w:pStyle w:val="Prrafodelista"/>
        <w:tabs>
          <w:tab w:val="left" w:pos="4215"/>
        </w:tabs>
        <w:ind w:left="0" w:firstLine="426"/>
        <w:jc w:val="center"/>
        <w:rPr>
          <w:rFonts w:ascii="Times New Roman" w:hAnsi="Times New Roman" w:cs="Times New Roman"/>
          <w:sz w:val="22"/>
          <w:szCs w:val="22"/>
          <w:lang w:val="es-MX"/>
        </w:rPr>
      </w:pPr>
      <w:r w:rsidRPr="002E1369">
        <w:rPr>
          <w:rFonts w:ascii="Times New Roman" w:hAnsi="Times New Roman" w:cs="Times New Roman"/>
          <w:noProof/>
          <w:sz w:val="22"/>
          <w:szCs w:val="22"/>
          <w:lang w:val="es-MX"/>
        </w:rPr>
        <w:drawing>
          <wp:inline distT="0" distB="0" distL="0" distR="0" wp14:anchorId="53A717BD" wp14:editId="0AC12A83">
            <wp:extent cx="5886450" cy="1247775"/>
            <wp:effectExtent l="0" t="0" r="0" b="952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045" b="12359"/>
                    <a:stretch/>
                  </pic:blipFill>
                  <pic:spPr bwMode="auto">
                    <a:xfrm>
                      <a:off x="0" y="0"/>
                      <a:ext cx="5886450" cy="1247775"/>
                    </a:xfrm>
                    <a:prstGeom prst="rect">
                      <a:avLst/>
                    </a:prstGeom>
                    <a:ln>
                      <a:noFill/>
                    </a:ln>
                    <a:extLst>
                      <a:ext uri="{53640926-AAD7-44D8-BBD7-CCE9431645EC}">
                        <a14:shadowObscured xmlns:a14="http://schemas.microsoft.com/office/drawing/2010/main"/>
                      </a:ext>
                    </a:extLst>
                  </pic:spPr>
                </pic:pic>
              </a:graphicData>
            </a:graphic>
          </wp:inline>
        </w:drawing>
      </w:r>
    </w:p>
    <w:p w:rsidR="002E1369" w:rsidRPr="00A70E02" w:rsidRDefault="00A70E02" w:rsidP="00A70E02">
      <w:pPr>
        <w:pStyle w:val="Prrafodelista"/>
        <w:tabs>
          <w:tab w:val="left" w:pos="4215"/>
        </w:tabs>
        <w:ind w:left="0" w:firstLine="426"/>
        <w:jc w:val="center"/>
        <w:rPr>
          <w:rFonts w:ascii="Times New Roman" w:hAnsi="Times New Roman" w:cs="Times New Roman"/>
          <w:sz w:val="16"/>
          <w:szCs w:val="16"/>
          <w:lang w:val="es-MX"/>
        </w:rPr>
      </w:pPr>
      <w:r w:rsidRPr="00A70E02">
        <w:rPr>
          <w:rFonts w:ascii="Times New Roman" w:hAnsi="Times New Roman" w:cs="Times New Roman"/>
          <w:sz w:val="16"/>
          <w:szCs w:val="16"/>
        </w:rPr>
        <w:t xml:space="preserve">Fuente: Avances y Logros 2020 del Programa Institucional 2019-2024 del Consejo Nacional de Ciencia y Tecnología. </w:t>
      </w:r>
      <w:hyperlink r:id="rId14" w:history="1">
        <w:r w:rsidRPr="00A70E02">
          <w:rPr>
            <w:rStyle w:val="Hipervnculo"/>
            <w:rFonts w:ascii="Times New Roman" w:hAnsi="Times New Roman" w:cs="Times New Roman"/>
            <w:sz w:val="16"/>
            <w:szCs w:val="16"/>
          </w:rPr>
          <w:t>https://www.siicyt.gob.mx/index.php/transparencia/informes-conacyt/programa-institucional-2/4942-logos-pi-2020/file</w:t>
        </w:r>
      </w:hyperlink>
    </w:p>
    <w:p w:rsidR="002E1369" w:rsidRDefault="002E1369" w:rsidP="00B85171">
      <w:pPr>
        <w:pStyle w:val="Prrafodelista"/>
        <w:tabs>
          <w:tab w:val="left" w:pos="4215"/>
        </w:tabs>
        <w:ind w:left="0" w:firstLine="426"/>
        <w:rPr>
          <w:rFonts w:ascii="Times New Roman" w:hAnsi="Times New Roman" w:cs="Times New Roman"/>
          <w:sz w:val="22"/>
          <w:szCs w:val="22"/>
          <w:lang w:val="es-MX"/>
        </w:rPr>
      </w:pPr>
    </w:p>
    <w:p w:rsidR="002E1369" w:rsidRDefault="002E1369" w:rsidP="00B85171">
      <w:pPr>
        <w:pStyle w:val="Prrafodelista"/>
        <w:tabs>
          <w:tab w:val="left" w:pos="4215"/>
        </w:tabs>
        <w:ind w:left="0" w:firstLine="426"/>
        <w:rPr>
          <w:rFonts w:ascii="Times New Roman" w:hAnsi="Times New Roman" w:cs="Times New Roman"/>
          <w:sz w:val="22"/>
          <w:szCs w:val="22"/>
          <w:lang w:val="es-MX"/>
        </w:rPr>
      </w:pPr>
      <w:r>
        <w:rPr>
          <w:rFonts w:ascii="Times New Roman" w:hAnsi="Times New Roman" w:cs="Times New Roman"/>
          <w:sz w:val="22"/>
          <w:szCs w:val="22"/>
          <w:lang w:val="es-MX"/>
        </w:rPr>
        <w:t xml:space="preserve">En 2020, los apoyos otorgados en términos de infraestructura </w:t>
      </w:r>
      <w:r w:rsidR="000C7A83">
        <w:rPr>
          <w:rFonts w:ascii="Times New Roman" w:hAnsi="Times New Roman" w:cs="Times New Roman"/>
          <w:sz w:val="22"/>
          <w:szCs w:val="22"/>
          <w:lang w:val="es-MX"/>
        </w:rPr>
        <w:t xml:space="preserve">fueron para 52 proyectos en 14 entidades federativas. </w:t>
      </w:r>
    </w:p>
    <w:p w:rsidR="00A70E02" w:rsidRDefault="00A70E02" w:rsidP="00B85171">
      <w:pPr>
        <w:pStyle w:val="Prrafodelista"/>
        <w:tabs>
          <w:tab w:val="left" w:pos="4215"/>
        </w:tabs>
        <w:ind w:left="0" w:firstLine="426"/>
        <w:rPr>
          <w:rFonts w:ascii="Times New Roman" w:hAnsi="Times New Roman" w:cs="Times New Roman"/>
          <w:noProof/>
          <w:sz w:val="22"/>
          <w:szCs w:val="22"/>
          <w:lang w:val="es-MX"/>
        </w:rPr>
      </w:pPr>
    </w:p>
    <w:p w:rsidR="00A70E02" w:rsidRDefault="00A70E02" w:rsidP="00A70E02">
      <w:pPr>
        <w:pStyle w:val="Prrafodelista"/>
        <w:tabs>
          <w:tab w:val="left" w:pos="4215"/>
        </w:tabs>
        <w:ind w:left="0" w:firstLine="426"/>
        <w:jc w:val="center"/>
        <w:rPr>
          <w:rFonts w:ascii="Times New Roman" w:hAnsi="Times New Roman" w:cs="Times New Roman"/>
          <w:b/>
          <w:szCs w:val="22"/>
        </w:rPr>
      </w:pPr>
      <w:r w:rsidRPr="00A70E02">
        <w:rPr>
          <w:rFonts w:ascii="Times New Roman" w:hAnsi="Times New Roman" w:cs="Times New Roman"/>
          <w:b/>
          <w:szCs w:val="22"/>
        </w:rPr>
        <w:t>Tabla 5. Proyectos apoyados para el mantenimiento de</w:t>
      </w:r>
    </w:p>
    <w:p w:rsidR="00A70E02" w:rsidRPr="00A70E02" w:rsidRDefault="00A70E02" w:rsidP="00A70E02">
      <w:pPr>
        <w:pStyle w:val="Prrafodelista"/>
        <w:tabs>
          <w:tab w:val="left" w:pos="4215"/>
        </w:tabs>
        <w:ind w:left="0" w:firstLine="426"/>
        <w:jc w:val="center"/>
        <w:rPr>
          <w:rFonts w:ascii="Times New Roman" w:hAnsi="Times New Roman" w:cs="Times New Roman"/>
          <w:b/>
          <w:szCs w:val="22"/>
        </w:rPr>
      </w:pPr>
      <w:r w:rsidRPr="00A70E02">
        <w:rPr>
          <w:rFonts w:ascii="Times New Roman" w:hAnsi="Times New Roman" w:cs="Times New Roman"/>
          <w:b/>
          <w:szCs w:val="22"/>
        </w:rPr>
        <w:t xml:space="preserve"> Infraestructura Científica en Laboratorios Nacionales </w:t>
      </w:r>
      <w:proofErr w:type="spellStart"/>
      <w:r w:rsidRPr="00A70E02">
        <w:rPr>
          <w:rFonts w:ascii="Times New Roman" w:hAnsi="Times New Roman" w:cs="Times New Roman"/>
          <w:b/>
          <w:szCs w:val="22"/>
        </w:rPr>
        <w:t>Conacyt</w:t>
      </w:r>
      <w:proofErr w:type="spellEnd"/>
    </w:p>
    <w:p w:rsidR="000C7A83" w:rsidRPr="002E1369" w:rsidRDefault="000C7A83" w:rsidP="00A70E02">
      <w:pPr>
        <w:pStyle w:val="Prrafodelista"/>
        <w:tabs>
          <w:tab w:val="left" w:pos="4215"/>
        </w:tabs>
        <w:ind w:left="0" w:firstLine="426"/>
        <w:jc w:val="center"/>
        <w:rPr>
          <w:rFonts w:ascii="Times New Roman" w:hAnsi="Times New Roman" w:cs="Times New Roman"/>
          <w:sz w:val="22"/>
          <w:szCs w:val="22"/>
          <w:lang w:val="es-MX"/>
        </w:rPr>
      </w:pPr>
      <w:r w:rsidRPr="000C7A83">
        <w:rPr>
          <w:rFonts w:ascii="Times New Roman" w:hAnsi="Times New Roman" w:cs="Times New Roman"/>
          <w:noProof/>
          <w:sz w:val="22"/>
          <w:szCs w:val="22"/>
          <w:lang w:val="es-MX"/>
        </w:rPr>
        <w:drawing>
          <wp:inline distT="0" distB="0" distL="0" distR="0" wp14:anchorId="1DDFA1A9" wp14:editId="36BA2AC6">
            <wp:extent cx="3609975" cy="2295525"/>
            <wp:effectExtent l="0" t="0" r="9525" b="9525"/>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420" r="19247" b="6369"/>
                    <a:stretch/>
                  </pic:blipFill>
                  <pic:spPr bwMode="auto">
                    <a:xfrm>
                      <a:off x="0" y="0"/>
                      <a:ext cx="3610088" cy="2295597"/>
                    </a:xfrm>
                    <a:prstGeom prst="rect">
                      <a:avLst/>
                    </a:prstGeom>
                    <a:ln>
                      <a:noFill/>
                    </a:ln>
                    <a:extLst>
                      <a:ext uri="{53640926-AAD7-44D8-BBD7-CCE9431645EC}">
                        <a14:shadowObscured xmlns:a14="http://schemas.microsoft.com/office/drawing/2010/main"/>
                      </a:ext>
                    </a:extLst>
                  </pic:spPr>
                </pic:pic>
              </a:graphicData>
            </a:graphic>
          </wp:inline>
        </w:drawing>
      </w:r>
    </w:p>
    <w:p w:rsidR="00A70E02" w:rsidRDefault="00A70E02" w:rsidP="00A70E02">
      <w:pPr>
        <w:pStyle w:val="Prrafodelista"/>
        <w:tabs>
          <w:tab w:val="left" w:pos="4215"/>
        </w:tabs>
        <w:ind w:left="0" w:firstLine="426"/>
        <w:jc w:val="center"/>
        <w:rPr>
          <w:rFonts w:ascii="Times New Roman" w:hAnsi="Times New Roman" w:cs="Times New Roman"/>
          <w:sz w:val="22"/>
          <w:szCs w:val="22"/>
          <w:lang w:val="es-MX"/>
        </w:rPr>
      </w:pPr>
      <w:r w:rsidRPr="00A70E02">
        <w:rPr>
          <w:rFonts w:ascii="Times New Roman" w:hAnsi="Times New Roman" w:cs="Times New Roman"/>
          <w:sz w:val="16"/>
          <w:szCs w:val="16"/>
        </w:rPr>
        <w:t xml:space="preserve">Fuente: Avances y Logros 2020 del Programa Institucional 2019-2024 del Consejo Nacional de Ciencia y Tecnología. </w:t>
      </w:r>
      <w:hyperlink r:id="rId16" w:history="1">
        <w:r w:rsidRPr="00A70E02">
          <w:rPr>
            <w:sz w:val="16"/>
            <w:szCs w:val="16"/>
          </w:rPr>
          <w:t>https://www.siicyt.gob.mx/index.php/transparencia/informes-conacyt/programa-institucional-2/4942-logos-pi-2020/file</w:t>
        </w:r>
      </w:hyperlink>
    </w:p>
    <w:p w:rsidR="002E1369" w:rsidRDefault="002E1369" w:rsidP="00B85171">
      <w:pPr>
        <w:pStyle w:val="Prrafodelista"/>
        <w:tabs>
          <w:tab w:val="left" w:pos="4215"/>
        </w:tabs>
        <w:ind w:left="0" w:firstLine="426"/>
        <w:rPr>
          <w:rFonts w:ascii="Times New Roman" w:hAnsi="Times New Roman" w:cs="Times New Roman"/>
          <w:b/>
          <w:szCs w:val="22"/>
        </w:rPr>
      </w:pPr>
    </w:p>
    <w:p w:rsidR="00E452FB" w:rsidRPr="007517BC" w:rsidRDefault="00E452FB" w:rsidP="00E8242F">
      <w:pPr>
        <w:pStyle w:val="Prrafodelista"/>
        <w:tabs>
          <w:tab w:val="left" w:pos="4215"/>
        </w:tabs>
        <w:ind w:left="0" w:firstLine="426"/>
        <w:outlineLvl w:val="1"/>
        <w:rPr>
          <w:rFonts w:ascii="Times New Roman" w:hAnsi="Times New Roman" w:cs="Times New Roman"/>
          <w:b/>
          <w:szCs w:val="22"/>
        </w:rPr>
      </w:pPr>
      <w:bookmarkStart w:id="5" w:name="_Toc86845092"/>
      <w:r w:rsidRPr="007517BC">
        <w:rPr>
          <w:rFonts w:ascii="Times New Roman" w:hAnsi="Times New Roman" w:cs="Times New Roman"/>
          <w:b/>
          <w:szCs w:val="22"/>
        </w:rPr>
        <w:t>II.3 Evolución del Problema</w:t>
      </w:r>
      <w:bookmarkEnd w:id="5"/>
      <w:r w:rsidRPr="007517BC">
        <w:rPr>
          <w:rFonts w:ascii="Times New Roman" w:hAnsi="Times New Roman" w:cs="Times New Roman"/>
          <w:b/>
          <w:szCs w:val="22"/>
        </w:rPr>
        <w:t xml:space="preserve"> </w:t>
      </w:r>
    </w:p>
    <w:p w:rsidR="005A1B05" w:rsidRPr="007517BC" w:rsidRDefault="005A1B05" w:rsidP="00B85171">
      <w:pPr>
        <w:tabs>
          <w:tab w:val="left" w:pos="4215"/>
        </w:tabs>
        <w:ind w:firstLine="426"/>
        <w:jc w:val="both"/>
        <w:rPr>
          <w:rFonts w:ascii="Times New Roman" w:hAnsi="Times New Roman" w:cs="Times New Roman"/>
          <w:sz w:val="22"/>
          <w:szCs w:val="22"/>
          <w:lang w:val="es-MX"/>
        </w:rPr>
      </w:pPr>
    </w:p>
    <w:p w:rsidR="00447336" w:rsidRPr="007517BC" w:rsidRDefault="00447336" w:rsidP="00B85171">
      <w:pPr>
        <w:tabs>
          <w:tab w:val="left" w:pos="4215"/>
        </w:tabs>
        <w:ind w:firstLine="426"/>
        <w:jc w:val="both"/>
        <w:rPr>
          <w:rFonts w:ascii="Times New Roman" w:hAnsi="Times New Roman" w:cs="Times New Roman"/>
          <w:sz w:val="22"/>
          <w:szCs w:val="22"/>
          <w:lang w:val="es-MX"/>
        </w:rPr>
      </w:pPr>
      <w:r w:rsidRPr="007517BC">
        <w:rPr>
          <w:rFonts w:ascii="Times New Roman" w:hAnsi="Times New Roman" w:cs="Times New Roman"/>
          <w:sz w:val="22"/>
          <w:szCs w:val="22"/>
          <w:lang w:val="es-MX"/>
        </w:rPr>
        <w:t>La escasa atención y visibilidad que se le ha otorgado al sector de CTI en México no es un problema que se haya presentado de forma espontánea o reciente, pues</w:t>
      </w:r>
      <w:r w:rsidR="004A133E" w:rsidRPr="007517BC">
        <w:rPr>
          <w:rFonts w:ascii="Times New Roman" w:hAnsi="Times New Roman" w:cs="Times New Roman"/>
          <w:sz w:val="22"/>
          <w:szCs w:val="22"/>
          <w:lang w:val="es-MX"/>
        </w:rPr>
        <w:t xml:space="preserve"> el déficit de inversión en CTI en nuestro país</w:t>
      </w:r>
      <w:r w:rsidRPr="007517BC">
        <w:rPr>
          <w:rFonts w:ascii="Times New Roman" w:hAnsi="Times New Roman" w:cs="Times New Roman"/>
          <w:sz w:val="22"/>
          <w:szCs w:val="22"/>
          <w:lang w:val="es-MX"/>
        </w:rPr>
        <w:t xml:space="preserve"> </w:t>
      </w:r>
      <w:r w:rsidR="004A133E" w:rsidRPr="007517BC">
        <w:rPr>
          <w:rFonts w:ascii="Times New Roman" w:hAnsi="Times New Roman" w:cs="Times New Roman"/>
          <w:sz w:val="22"/>
          <w:szCs w:val="22"/>
          <w:lang w:val="es-MX"/>
        </w:rPr>
        <w:t xml:space="preserve">es una </w:t>
      </w:r>
      <w:r w:rsidRPr="007517BC">
        <w:rPr>
          <w:rFonts w:ascii="Times New Roman" w:hAnsi="Times New Roman" w:cs="Times New Roman"/>
          <w:sz w:val="22"/>
          <w:szCs w:val="22"/>
          <w:lang w:val="es-MX"/>
        </w:rPr>
        <w:t xml:space="preserve">situación que ha </w:t>
      </w:r>
      <w:r w:rsidR="004A133E" w:rsidRPr="007517BC">
        <w:rPr>
          <w:rFonts w:ascii="Times New Roman" w:hAnsi="Times New Roman" w:cs="Times New Roman"/>
          <w:sz w:val="22"/>
          <w:szCs w:val="22"/>
          <w:lang w:val="es-MX"/>
        </w:rPr>
        <w:t>ido en aumento</w:t>
      </w:r>
      <w:r w:rsidRPr="007517BC">
        <w:rPr>
          <w:rFonts w:ascii="Times New Roman" w:hAnsi="Times New Roman" w:cs="Times New Roman"/>
          <w:sz w:val="22"/>
          <w:szCs w:val="22"/>
          <w:lang w:val="es-MX"/>
        </w:rPr>
        <w:t xml:space="preserve"> a lo largo de los años</w:t>
      </w:r>
      <w:r w:rsidR="00615B15" w:rsidRPr="007517BC">
        <w:rPr>
          <w:rFonts w:ascii="Times New Roman" w:hAnsi="Times New Roman" w:cs="Times New Roman"/>
          <w:sz w:val="22"/>
          <w:szCs w:val="22"/>
          <w:lang w:val="es-MX"/>
        </w:rPr>
        <w:t>, razón por la cual es necesaria la aplicación de programas como el F003 que foment</w:t>
      </w:r>
      <w:r w:rsidR="001F48A7">
        <w:rPr>
          <w:rFonts w:ascii="Times New Roman" w:hAnsi="Times New Roman" w:cs="Times New Roman"/>
          <w:sz w:val="22"/>
          <w:szCs w:val="22"/>
          <w:lang w:val="es-MX"/>
        </w:rPr>
        <w:t>a</w:t>
      </w:r>
      <w:r w:rsidR="00615B15" w:rsidRPr="007517BC">
        <w:rPr>
          <w:rFonts w:ascii="Times New Roman" w:hAnsi="Times New Roman" w:cs="Times New Roman"/>
          <w:sz w:val="22"/>
          <w:szCs w:val="22"/>
          <w:lang w:val="es-MX"/>
        </w:rPr>
        <w:t>n el crecimiento de este sector.</w:t>
      </w:r>
    </w:p>
    <w:p w:rsidR="00447336" w:rsidRPr="007517BC" w:rsidRDefault="00447336" w:rsidP="00B85171">
      <w:pPr>
        <w:tabs>
          <w:tab w:val="left" w:pos="4215"/>
        </w:tabs>
        <w:ind w:firstLine="426"/>
        <w:jc w:val="both"/>
        <w:rPr>
          <w:rFonts w:ascii="Times New Roman" w:hAnsi="Times New Roman" w:cs="Times New Roman"/>
          <w:sz w:val="22"/>
          <w:szCs w:val="22"/>
          <w:lang w:val="es-MX"/>
        </w:rPr>
      </w:pPr>
    </w:p>
    <w:p w:rsidR="00744D41" w:rsidRPr="007517BC" w:rsidRDefault="00447336" w:rsidP="00B85171">
      <w:pPr>
        <w:tabs>
          <w:tab w:val="left" w:pos="4215"/>
        </w:tabs>
        <w:ind w:firstLine="426"/>
        <w:jc w:val="both"/>
        <w:rPr>
          <w:rFonts w:ascii="Times New Roman" w:hAnsi="Times New Roman" w:cs="Times New Roman"/>
          <w:sz w:val="22"/>
          <w:szCs w:val="22"/>
          <w:lang w:val="es-MX"/>
        </w:rPr>
      </w:pPr>
      <w:r w:rsidRPr="007517BC">
        <w:rPr>
          <w:rFonts w:ascii="Times New Roman" w:hAnsi="Times New Roman" w:cs="Times New Roman"/>
          <w:sz w:val="22"/>
          <w:szCs w:val="22"/>
          <w:lang w:val="es-MX"/>
        </w:rPr>
        <w:t>En este sentido, uno</w:t>
      </w:r>
      <w:r w:rsidR="00744D41" w:rsidRPr="007517BC">
        <w:rPr>
          <w:rFonts w:ascii="Times New Roman" w:hAnsi="Times New Roman" w:cs="Times New Roman"/>
          <w:sz w:val="22"/>
          <w:szCs w:val="22"/>
          <w:lang w:val="es-MX"/>
        </w:rPr>
        <w:t xml:space="preserve"> de los principales indicadores</w:t>
      </w:r>
      <w:r w:rsidRPr="007517BC">
        <w:rPr>
          <w:rFonts w:ascii="Times New Roman" w:hAnsi="Times New Roman" w:cs="Times New Roman"/>
          <w:sz w:val="22"/>
          <w:szCs w:val="22"/>
          <w:lang w:val="es-MX"/>
        </w:rPr>
        <w:t xml:space="preserve"> </w:t>
      </w:r>
      <w:r w:rsidR="00615B15" w:rsidRPr="007517BC">
        <w:rPr>
          <w:rFonts w:ascii="Times New Roman" w:hAnsi="Times New Roman" w:cs="Times New Roman"/>
          <w:sz w:val="22"/>
          <w:szCs w:val="22"/>
          <w:lang w:val="es-MX"/>
        </w:rPr>
        <w:t xml:space="preserve">dentro del sector CTI </w:t>
      </w:r>
      <w:r w:rsidRPr="007517BC">
        <w:rPr>
          <w:rFonts w:ascii="Times New Roman" w:hAnsi="Times New Roman" w:cs="Times New Roman"/>
          <w:sz w:val="22"/>
          <w:szCs w:val="22"/>
          <w:lang w:val="es-MX"/>
        </w:rPr>
        <w:t>que pueden brindar información con respecto a la evolución de este problema en México</w:t>
      </w:r>
      <w:r w:rsidR="00744D41" w:rsidRPr="007517BC">
        <w:rPr>
          <w:rFonts w:ascii="Times New Roman" w:hAnsi="Times New Roman" w:cs="Times New Roman"/>
          <w:sz w:val="22"/>
          <w:szCs w:val="22"/>
          <w:lang w:val="es-MX"/>
        </w:rPr>
        <w:t xml:space="preserve">, </w:t>
      </w:r>
      <w:r w:rsidRPr="007517BC">
        <w:rPr>
          <w:rFonts w:ascii="Times New Roman" w:hAnsi="Times New Roman" w:cs="Times New Roman"/>
          <w:sz w:val="22"/>
          <w:szCs w:val="22"/>
          <w:lang w:val="es-MX"/>
        </w:rPr>
        <w:t xml:space="preserve">es el </w:t>
      </w:r>
      <w:r w:rsidR="00FE6F10" w:rsidRPr="007517BC">
        <w:rPr>
          <w:rFonts w:ascii="Times New Roman" w:hAnsi="Times New Roman" w:cs="Times New Roman"/>
          <w:b/>
          <w:sz w:val="22"/>
          <w:szCs w:val="22"/>
          <w:lang w:val="es-MX"/>
        </w:rPr>
        <w:t xml:space="preserve">Gasto en Investigación y Desarrollo Experimental </w:t>
      </w:r>
      <w:r w:rsidRPr="007517BC">
        <w:rPr>
          <w:rFonts w:ascii="Times New Roman" w:hAnsi="Times New Roman" w:cs="Times New Roman"/>
          <w:b/>
          <w:sz w:val="22"/>
          <w:szCs w:val="22"/>
          <w:lang w:val="es-MX"/>
        </w:rPr>
        <w:t>(</w:t>
      </w:r>
      <w:r w:rsidR="00FE6F10" w:rsidRPr="007517BC">
        <w:rPr>
          <w:rFonts w:ascii="Times New Roman" w:hAnsi="Times New Roman" w:cs="Times New Roman"/>
          <w:b/>
          <w:sz w:val="22"/>
          <w:szCs w:val="22"/>
          <w:lang w:val="es-MX"/>
        </w:rPr>
        <w:t>GIDE</w:t>
      </w:r>
      <w:r w:rsidRPr="007517BC">
        <w:rPr>
          <w:rFonts w:ascii="Times New Roman" w:hAnsi="Times New Roman" w:cs="Times New Roman"/>
          <w:b/>
          <w:sz w:val="22"/>
          <w:szCs w:val="22"/>
          <w:lang w:val="es-MX"/>
        </w:rPr>
        <w:t>)</w:t>
      </w:r>
      <w:r w:rsidRPr="007517BC">
        <w:rPr>
          <w:rFonts w:ascii="Times New Roman" w:hAnsi="Times New Roman" w:cs="Times New Roman"/>
          <w:sz w:val="22"/>
          <w:szCs w:val="22"/>
          <w:lang w:val="es-MX"/>
        </w:rPr>
        <w:t xml:space="preserve"> </w:t>
      </w:r>
      <w:r w:rsidR="00744D41" w:rsidRPr="007517BC">
        <w:rPr>
          <w:rFonts w:ascii="Times New Roman" w:hAnsi="Times New Roman" w:cs="Times New Roman"/>
          <w:sz w:val="22"/>
          <w:szCs w:val="22"/>
        </w:rPr>
        <w:t>que se refiere al gasto interno bruto de un país destinado a la Investigación y Desarrollo Experimental</w:t>
      </w:r>
      <w:r w:rsidR="00FE6F10" w:rsidRPr="007517BC">
        <w:rPr>
          <w:rFonts w:ascii="Times New Roman" w:hAnsi="Times New Roman" w:cs="Times New Roman"/>
          <w:sz w:val="22"/>
          <w:szCs w:val="22"/>
        </w:rPr>
        <w:t xml:space="preserve"> (IDE)</w:t>
      </w:r>
      <w:r w:rsidR="00744D41" w:rsidRPr="007517BC">
        <w:rPr>
          <w:rFonts w:ascii="Times New Roman" w:hAnsi="Times New Roman" w:cs="Times New Roman"/>
          <w:sz w:val="22"/>
          <w:szCs w:val="22"/>
        </w:rPr>
        <w:t xml:space="preserve"> durante un periodo de tiempo específico e incluye todos los gastos en IDE ejecutados en territorio nacional </w:t>
      </w:r>
      <w:r w:rsidR="00744D41" w:rsidRPr="007517BC">
        <w:rPr>
          <w:rFonts w:ascii="Times New Roman" w:hAnsi="Times New Roman" w:cs="Times New Roman"/>
          <w:sz w:val="22"/>
          <w:szCs w:val="22"/>
        </w:rPr>
        <w:lastRenderedPageBreak/>
        <w:t>y financiados con fondos del exterior. Este dato es un componente del Gasto Nacional en Ciencia, Tecnología e Innovación (</w:t>
      </w:r>
      <w:proofErr w:type="spellStart"/>
      <w:r w:rsidR="00744D41" w:rsidRPr="007517BC">
        <w:rPr>
          <w:rFonts w:ascii="Times New Roman" w:hAnsi="Times New Roman" w:cs="Times New Roman"/>
          <w:sz w:val="22"/>
          <w:szCs w:val="22"/>
        </w:rPr>
        <w:t>GNCyT</w:t>
      </w:r>
      <w:proofErr w:type="spellEnd"/>
      <w:r w:rsidR="00744D41" w:rsidRPr="007517BC">
        <w:rPr>
          <w:rFonts w:ascii="Times New Roman" w:hAnsi="Times New Roman" w:cs="Times New Roman"/>
          <w:sz w:val="22"/>
          <w:szCs w:val="22"/>
        </w:rPr>
        <w:t xml:space="preserve">) y </w:t>
      </w:r>
      <w:r w:rsidR="00744D41" w:rsidRPr="007517BC">
        <w:rPr>
          <w:rFonts w:ascii="Times New Roman" w:hAnsi="Times New Roman" w:cs="Times New Roman"/>
          <w:sz w:val="22"/>
          <w:szCs w:val="22"/>
          <w:lang w:val="es-MX"/>
        </w:rPr>
        <w:t>comprende exclusivamente aquellos recursos que se utilizan para generar nuevo conocimiento</w:t>
      </w:r>
      <w:r w:rsidR="00615B15" w:rsidRPr="007517BC">
        <w:rPr>
          <w:rFonts w:ascii="Times New Roman" w:hAnsi="Times New Roman" w:cs="Times New Roman"/>
          <w:sz w:val="22"/>
          <w:szCs w:val="22"/>
          <w:lang w:val="es-MX"/>
        </w:rPr>
        <w:t>.</w:t>
      </w:r>
    </w:p>
    <w:p w:rsidR="00744D41" w:rsidRPr="007517BC" w:rsidRDefault="00744D41" w:rsidP="00B85171">
      <w:pPr>
        <w:tabs>
          <w:tab w:val="left" w:pos="4215"/>
        </w:tabs>
        <w:ind w:firstLine="426"/>
        <w:jc w:val="both"/>
        <w:rPr>
          <w:rFonts w:ascii="Times New Roman" w:hAnsi="Times New Roman" w:cs="Times New Roman"/>
          <w:sz w:val="22"/>
          <w:szCs w:val="22"/>
          <w:lang w:val="es-MX"/>
        </w:rPr>
      </w:pPr>
    </w:p>
    <w:p w:rsidR="005A1B05" w:rsidRDefault="008D7AFC" w:rsidP="00B85171">
      <w:pPr>
        <w:tabs>
          <w:tab w:val="left" w:pos="4215"/>
        </w:tabs>
        <w:ind w:firstLine="426"/>
        <w:jc w:val="both"/>
        <w:rPr>
          <w:rFonts w:ascii="Times New Roman" w:hAnsi="Times New Roman" w:cs="Times New Roman"/>
          <w:sz w:val="22"/>
          <w:szCs w:val="22"/>
          <w:lang w:val="es-MX"/>
        </w:rPr>
      </w:pPr>
      <w:r w:rsidRPr="007517BC">
        <w:rPr>
          <w:rFonts w:ascii="Times New Roman" w:hAnsi="Times New Roman" w:cs="Times New Roman"/>
          <w:sz w:val="22"/>
          <w:szCs w:val="22"/>
          <w:lang w:val="es-MX"/>
        </w:rPr>
        <w:t xml:space="preserve">El </w:t>
      </w:r>
      <w:r w:rsidRPr="007517BC">
        <w:rPr>
          <w:rFonts w:ascii="Times New Roman" w:hAnsi="Times New Roman" w:cs="Times New Roman"/>
          <w:i/>
          <w:sz w:val="22"/>
          <w:szCs w:val="22"/>
          <w:lang w:val="es-MX"/>
        </w:rPr>
        <w:t xml:space="preserve">Informe General del Estado del Estado de la Ciencia, la Tecnología y la Innovación 2018 </w:t>
      </w:r>
      <w:r w:rsidRPr="007517BC">
        <w:rPr>
          <w:rFonts w:ascii="Times New Roman" w:hAnsi="Times New Roman" w:cs="Times New Roman"/>
          <w:sz w:val="22"/>
          <w:szCs w:val="22"/>
          <w:lang w:val="es-MX"/>
        </w:rPr>
        <w:t>precisa que, e</w:t>
      </w:r>
      <w:r w:rsidR="005A1B05" w:rsidRPr="007517BC">
        <w:rPr>
          <w:rFonts w:ascii="Times New Roman" w:hAnsi="Times New Roman" w:cs="Times New Roman"/>
          <w:sz w:val="22"/>
          <w:szCs w:val="22"/>
          <w:lang w:val="es-MX"/>
        </w:rPr>
        <w:t>n términos reales, los últimos tres años los recursos destinados al financiamiento de la IDE han disminuido año con año. Durante el periodo 2012-2018</w:t>
      </w:r>
      <w:r w:rsidR="003C6E59">
        <w:rPr>
          <w:rFonts w:ascii="Times New Roman" w:hAnsi="Times New Roman" w:cs="Times New Roman"/>
          <w:sz w:val="22"/>
          <w:szCs w:val="22"/>
          <w:lang w:val="es-MX"/>
        </w:rPr>
        <w:t>,</w:t>
      </w:r>
      <w:r w:rsidR="005A1B05" w:rsidRPr="007517BC">
        <w:rPr>
          <w:rFonts w:ascii="Times New Roman" w:hAnsi="Times New Roman" w:cs="Times New Roman"/>
          <w:sz w:val="22"/>
          <w:szCs w:val="22"/>
          <w:lang w:val="es-MX"/>
        </w:rPr>
        <w:t xml:space="preserve"> el GIDE de gobierno y empresarial disminuyeron 35.48 y 9.8 por cierto, respectivamente, resultando una reducción real del GIDE total de 14.33 por ciento en ese periodo. </w:t>
      </w:r>
    </w:p>
    <w:p w:rsidR="00AF08DD" w:rsidRDefault="00AF08DD" w:rsidP="00B85171">
      <w:pPr>
        <w:tabs>
          <w:tab w:val="left" w:pos="4215"/>
        </w:tabs>
        <w:ind w:firstLine="426"/>
        <w:jc w:val="both"/>
        <w:rPr>
          <w:rFonts w:ascii="Times New Roman" w:hAnsi="Times New Roman" w:cs="Times New Roman"/>
          <w:sz w:val="22"/>
          <w:szCs w:val="22"/>
          <w:lang w:val="es-MX"/>
        </w:rPr>
      </w:pPr>
    </w:p>
    <w:p w:rsidR="00A82DE5" w:rsidRDefault="00A82DE5" w:rsidP="00B85171">
      <w:pPr>
        <w:tabs>
          <w:tab w:val="left" w:pos="4215"/>
        </w:tabs>
        <w:ind w:firstLine="426"/>
        <w:jc w:val="both"/>
        <w:rPr>
          <w:rFonts w:ascii="Times New Roman" w:hAnsi="Times New Roman" w:cs="Times New Roman"/>
          <w:sz w:val="22"/>
          <w:szCs w:val="22"/>
          <w:lang w:val="es-MX"/>
        </w:rPr>
      </w:pPr>
    </w:p>
    <w:p w:rsidR="00A82DE5" w:rsidRDefault="00A82DE5" w:rsidP="00B85171">
      <w:pPr>
        <w:tabs>
          <w:tab w:val="left" w:pos="4215"/>
        </w:tabs>
        <w:ind w:firstLine="426"/>
        <w:jc w:val="both"/>
        <w:rPr>
          <w:rFonts w:ascii="Times New Roman" w:hAnsi="Times New Roman" w:cs="Times New Roman"/>
          <w:sz w:val="22"/>
          <w:szCs w:val="22"/>
          <w:lang w:val="es-MX"/>
        </w:rPr>
      </w:pPr>
    </w:p>
    <w:p w:rsidR="00A82DE5" w:rsidRDefault="00A82DE5" w:rsidP="00B85171">
      <w:pPr>
        <w:tabs>
          <w:tab w:val="left" w:pos="4215"/>
        </w:tabs>
        <w:ind w:firstLine="426"/>
        <w:jc w:val="both"/>
        <w:rPr>
          <w:rFonts w:ascii="Times New Roman" w:hAnsi="Times New Roman" w:cs="Times New Roman"/>
          <w:sz w:val="22"/>
          <w:szCs w:val="22"/>
          <w:lang w:val="es-MX"/>
        </w:rPr>
      </w:pPr>
    </w:p>
    <w:p w:rsidR="00D46DDD" w:rsidRPr="00B31736" w:rsidRDefault="00D46DDD" w:rsidP="00D46DDD">
      <w:pPr>
        <w:tabs>
          <w:tab w:val="left" w:pos="4215"/>
        </w:tabs>
        <w:jc w:val="center"/>
        <w:rPr>
          <w:rFonts w:ascii="Times New Roman" w:hAnsi="Times New Roman" w:cs="Times New Roman"/>
          <w:b/>
          <w:sz w:val="22"/>
          <w:szCs w:val="20"/>
        </w:rPr>
      </w:pPr>
      <w:r w:rsidRPr="00B31736">
        <w:rPr>
          <w:rFonts w:ascii="Times New Roman" w:hAnsi="Times New Roman" w:cs="Times New Roman"/>
          <w:b/>
          <w:sz w:val="22"/>
          <w:szCs w:val="20"/>
        </w:rPr>
        <w:t xml:space="preserve">Gráfica </w:t>
      </w:r>
      <w:r w:rsidR="00AF08DD">
        <w:rPr>
          <w:rFonts w:ascii="Times New Roman" w:hAnsi="Times New Roman" w:cs="Times New Roman"/>
          <w:b/>
          <w:sz w:val="22"/>
          <w:szCs w:val="20"/>
        </w:rPr>
        <w:t>3</w:t>
      </w:r>
      <w:r w:rsidRPr="00B31736">
        <w:rPr>
          <w:rFonts w:ascii="Times New Roman" w:hAnsi="Times New Roman" w:cs="Times New Roman"/>
          <w:b/>
          <w:sz w:val="22"/>
          <w:szCs w:val="20"/>
        </w:rPr>
        <w:t>. Evolución de los recursos del GIDE en México</w:t>
      </w:r>
    </w:p>
    <w:p w:rsidR="00D46DDD" w:rsidRPr="00B31736" w:rsidRDefault="00D46DDD" w:rsidP="00D46DDD">
      <w:pPr>
        <w:pStyle w:val="Prrafodelista"/>
        <w:tabs>
          <w:tab w:val="left" w:pos="4215"/>
        </w:tabs>
        <w:ind w:left="0" w:firstLine="426"/>
        <w:jc w:val="center"/>
        <w:rPr>
          <w:rFonts w:ascii="Times New Roman" w:hAnsi="Times New Roman" w:cs="Times New Roman"/>
          <w:b/>
          <w:sz w:val="22"/>
          <w:szCs w:val="20"/>
        </w:rPr>
      </w:pPr>
      <w:r w:rsidRPr="00B31736">
        <w:rPr>
          <w:rFonts w:ascii="Times New Roman" w:hAnsi="Times New Roman" w:cs="Times New Roman"/>
          <w:b/>
          <w:sz w:val="22"/>
          <w:szCs w:val="20"/>
        </w:rPr>
        <w:t>2007-2018</w:t>
      </w:r>
    </w:p>
    <w:p w:rsidR="00D46DDD" w:rsidRPr="00B31736" w:rsidRDefault="00D46DDD" w:rsidP="00D46DDD">
      <w:pPr>
        <w:pStyle w:val="Prrafodelista"/>
        <w:tabs>
          <w:tab w:val="left" w:pos="4215"/>
        </w:tabs>
        <w:ind w:left="0" w:firstLine="426"/>
        <w:jc w:val="center"/>
        <w:rPr>
          <w:rFonts w:ascii="Times New Roman" w:hAnsi="Times New Roman" w:cs="Times New Roman"/>
          <w:b/>
          <w:sz w:val="22"/>
          <w:szCs w:val="20"/>
        </w:rPr>
      </w:pPr>
      <w:r w:rsidRPr="00B31736">
        <w:rPr>
          <w:rFonts w:ascii="Times New Roman" w:hAnsi="Times New Roman" w:cs="Times New Roman"/>
          <w:b/>
          <w:sz w:val="22"/>
          <w:szCs w:val="20"/>
        </w:rPr>
        <w:t>Millones de pesos a precios de 2018</w:t>
      </w:r>
    </w:p>
    <w:p w:rsidR="008D7AFC" w:rsidRPr="00A70E02" w:rsidRDefault="008D7AFC" w:rsidP="00B31736">
      <w:pPr>
        <w:pStyle w:val="Prrafodelista"/>
        <w:tabs>
          <w:tab w:val="left" w:pos="4215"/>
        </w:tabs>
        <w:ind w:left="0" w:firstLine="426"/>
        <w:jc w:val="center"/>
        <w:rPr>
          <w:rFonts w:ascii="Times New Roman" w:hAnsi="Times New Roman" w:cs="Times New Roman"/>
          <w:b/>
          <w:sz w:val="16"/>
          <w:szCs w:val="16"/>
        </w:rPr>
      </w:pPr>
      <w:r w:rsidRPr="00A70E02">
        <w:rPr>
          <w:rFonts w:ascii="Times New Roman" w:hAnsi="Times New Roman" w:cs="Times New Roman"/>
          <w:noProof/>
          <w:sz w:val="16"/>
          <w:szCs w:val="16"/>
          <w:lang w:val="es-US" w:eastAsia="es-US"/>
        </w:rPr>
        <w:drawing>
          <wp:inline distT="0" distB="0" distL="0" distR="0" wp14:anchorId="27F3C20A" wp14:editId="04169E09">
            <wp:extent cx="3426999" cy="3248691"/>
            <wp:effectExtent l="0" t="0" r="254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0122"/>
                    <a:stretch/>
                  </pic:blipFill>
                  <pic:spPr bwMode="auto">
                    <a:xfrm>
                      <a:off x="0" y="0"/>
                      <a:ext cx="3457267" cy="3277384"/>
                    </a:xfrm>
                    <a:prstGeom prst="rect">
                      <a:avLst/>
                    </a:prstGeom>
                    <a:ln>
                      <a:noFill/>
                    </a:ln>
                    <a:extLst>
                      <a:ext uri="{53640926-AAD7-44D8-BBD7-CCE9431645EC}">
                        <a14:shadowObscured xmlns:a14="http://schemas.microsoft.com/office/drawing/2010/main"/>
                      </a:ext>
                    </a:extLst>
                  </pic:spPr>
                </pic:pic>
              </a:graphicData>
            </a:graphic>
          </wp:inline>
        </w:drawing>
      </w:r>
    </w:p>
    <w:p w:rsidR="008D7AFC" w:rsidRPr="00A70E02" w:rsidRDefault="008D7AFC" w:rsidP="00B85171">
      <w:pPr>
        <w:pStyle w:val="Prrafodelista"/>
        <w:tabs>
          <w:tab w:val="left" w:pos="4215"/>
        </w:tabs>
        <w:ind w:left="0" w:firstLine="426"/>
        <w:jc w:val="center"/>
        <w:rPr>
          <w:rFonts w:ascii="Times New Roman" w:hAnsi="Times New Roman" w:cs="Times New Roman"/>
          <w:sz w:val="16"/>
          <w:szCs w:val="16"/>
          <w:lang w:val="es-MX"/>
        </w:rPr>
      </w:pPr>
      <w:r w:rsidRPr="00A70E02">
        <w:rPr>
          <w:rFonts w:ascii="Times New Roman" w:hAnsi="Times New Roman" w:cs="Times New Roman"/>
          <w:sz w:val="16"/>
          <w:szCs w:val="16"/>
        </w:rPr>
        <w:t xml:space="preserve">Fuente: </w:t>
      </w:r>
      <w:r w:rsidRPr="00A70E02">
        <w:rPr>
          <w:rFonts w:ascii="Times New Roman" w:hAnsi="Times New Roman" w:cs="Times New Roman"/>
          <w:sz w:val="16"/>
          <w:szCs w:val="16"/>
          <w:lang w:val="es-MX"/>
        </w:rPr>
        <w:t>Informe General del Estado del Estado de la Ciencia, la Tecnología y la Innovación 2018</w:t>
      </w:r>
    </w:p>
    <w:p w:rsidR="00504DFC" w:rsidRPr="007517BC" w:rsidRDefault="00504DFC" w:rsidP="00B85171">
      <w:pPr>
        <w:pStyle w:val="Prrafodelista"/>
        <w:tabs>
          <w:tab w:val="left" w:pos="4215"/>
        </w:tabs>
        <w:ind w:left="0" w:firstLine="426"/>
        <w:rPr>
          <w:rFonts w:ascii="Times New Roman" w:hAnsi="Times New Roman" w:cs="Times New Roman"/>
          <w:i/>
          <w:sz w:val="16"/>
          <w:szCs w:val="22"/>
          <w:lang w:val="es-MX"/>
        </w:rPr>
      </w:pPr>
    </w:p>
    <w:p w:rsidR="00615B15" w:rsidRDefault="008D7AFC" w:rsidP="004C3946">
      <w:pPr>
        <w:pStyle w:val="Prrafodelista"/>
        <w:tabs>
          <w:tab w:val="left" w:pos="4215"/>
        </w:tabs>
        <w:ind w:left="0" w:firstLine="426"/>
        <w:jc w:val="both"/>
        <w:rPr>
          <w:rFonts w:ascii="Times New Roman" w:hAnsi="Times New Roman" w:cs="Times New Roman"/>
          <w:sz w:val="22"/>
          <w:szCs w:val="22"/>
        </w:rPr>
      </w:pPr>
      <w:r w:rsidRPr="007517BC">
        <w:rPr>
          <w:rFonts w:ascii="Times New Roman" w:hAnsi="Times New Roman" w:cs="Times New Roman"/>
          <w:sz w:val="22"/>
          <w:szCs w:val="22"/>
        </w:rPr>
        <w:t xml:space="preserve">Una de las principales razones por las que el GIDE no crece a la velocidad que México necesita es el rezago </w:t>
      </w:r>
      <w:r w:rsidR="00744D41" w:rsidRPr="007517BC">
        <w:rPr>
          <w:rFonts w:ascii="Times New Roman" w:hAnsi="Times New Roman" w:cs="Times New Roman"/>
          <w:sz w:val="22"/>
          <w:szCs w:val="22"/>
        </w:rPr>
        <w:t>e invisibilidad</w:t>
      </w:r>
      <w:r w:rsidRPr="007517BC">
        <w:rPr>
          <w:rFonts w:ascii="Times New Roman" w:hAnsi="Times New Roman" w:cs="Times New Roman"/>
          <w:sz w:val="22"/>
          <w:szCs w:val="22"/>
        </w:rPr>
        <w:t xml:space="preserve"> de los actores nacionales que promueven el desarrollo científico, tecnológico y de innovación de México. Así entonces, se vuelve de interés general </w:t>
      </w:r>
      <w:r w:rsidR="00744D41" w:rsidRPr="007517BC">
        <w:rPr>
          <w:rFonts w:ascii="Times New Roman" w:hAnsi="Times New Roman" w:cs="Times New Roman"/>
          <w:sz w:val="22"/>
          <w:szCs w:val="22"/>
        </w:rPr>
        <w:t xml:space="preserve">y se reconoce </w:t>
      </w:r>
      <w:r w:rsidRPr="007517BC">
        <w:rPr>
          <w:rFonts w:ascii="Times New Roman" w:hAnsi="Times New Roman" w:cs="Times New Roman"/>
          <w:sz w:val="22"/>
          <w:szCs w:val="22"/>
        </w:rPr>
        <w:t xml:space="preserve">como </w:t>
      </w:r>
      <w:r w:rsidR="00744D41" w:rsidRPr="007517BC">
        <w:rPr>
          <w:rFonts w:ascii="Times New Roman" w:hAnsi="Times New Roman" w:cs="Times New Roman"/>
          <w:sz w:val="22"/>
          <w:szCs w:val="22"/>
        </w:rPr>
        <w:t xml:space="preserve">un </w:t>
      </w:r>
      <w:r w:rsidRPr="007517BC">
        <w:rPr>
          <w:rFonts w:ascii="Times New Roman" w:hAnsi="Times New Roman" w:cs="Times New Roman"/>
          <w:sz w:val="22"/>
          <w:szCs w:val="22"/>
        </w:rPr>
        <w:t>problema público</w:t>
      </w:r>
      <w:r w:rsidR="00E918A8">
        <w:rPr>
          <w:rFonts w:ascii="Times New Roman" w:hAnsi="Times New Roman" w:cs="Times New Roman"/>
          <w:sz w:val="22"/>
          <w:szCs w:val="22"/>
        </w:rPr>
        <w:t>,</w:t>
      </w:r>
      <w:r w:rsidRPr="007517BC">
        <w:rPr>
          <w:rFonts w:ascii="Times New Roman" w:hAnsi="Times New Roman" w:cs="Times New Roman"/>
          <w:sz w:val="22"/>
          <w:szCs w:val="22"/>
        </w:rPr>
        <w:t xml:space="preserve"> </w:t>
      </w:r>
      <w:r w:rsidR="00744D41" w:rsidRPr="007517BC">
        <w:rPr>
          <w:rFonts w:ascii="Times New Roman" w:hAnsi="Times New Roman" w:cs="Times New Roman"/>
          <w:sz w:val="22"/>
          <w:szCs w:val="22"/>
        </w:rPr>
        <w:t>la necesidad de</w:t>
      </w:r>
      <w:r w:rsidR="0053361B" w:rsidRPr="007517BC">
        <w:rPr>
          <w:rFonts w:ascii="Times New Roman" w:hAnsi="Times New Roman" w:cs="Times New Roman"/>
          <w:sz w:val="22"/>
          <w:szCs w:val="22"/>
        </w:rPr>
        <w:t xml:space="preserve"> </w:t>
      </w:r>
      <w:r w:rsidR="00744D41" w:rsidRPr="007517BC">
        <w:rPr>
          <w:rFonts w:ascii="Times New Roman" w:hAnsi="Times New Roman" w:cs="Times New Roman"/>
          <w:sz w:val="22"/>
          <w:szCs w:val="22"/>
        </w:rPr>
        <w:t>desarrollar y vincular</w:t>
      </w:r>
      <w:r w:rsidR="0053361B" w:rsidRPr="007517BC">
        <w:rPr>
          <w:rFonts w:ascii="Times New Roman" w:hAnsi="Times New Roman" w:cs="Times New Roman"/>
          <w:sz w:val="22"/>
          <w:szCs w:val="22"/>
        </w:rPr>
        <w:t xml:space="preserve"> las capacidades científicas, tecnológicas y de innovación</w:t>
      </w:r>
      <w:r w:rsidR="00744D41" w:rsidRPr="007517BC">
        <w:rPr>
          <w:rFonts w:ascii="Times New Roman" w:hAnsi="Times New Roman" w:cs="Times New Roman"/>
          <w:sz w:val="22"/>
          <w:szCs w:val="22"/>
        </w:rPr>
        <w:t xml:space="preserve"> con el fin de prevenir, atender y solucionar </w:t>
      </w:r>
      <w:r w:rsidR="0053361B" w:rsidRPr="007517BC">
        <w:rPr>
          <w:rFonts w:ascii="Times New Roman" w:hAnsi="Times New Roman" w:cs="Times New Roman"/>
          <w:sz w:val="22"/>
          <w:szCs w:val="22"/>
        </w:rPr>
        <w:t xml:space="preserve">problemáticas nacionales y de asuntos estratégicos o prioritarios, </w:t>
      </w:r>
      <w:r w:rsidRPr="007517BC">
        <w:rPr>
          <w:rFonts w:ascii="Times New Roman" w:hAnsi="Times New Roman" w:cs="Times New Roman"/>
          <w:sz w:val="22"/>
          <w:szCs w:val="22"/>
        </w:rPr>
        <w:t xml:space="preserve">haciéndose </w:t>
      </w:r>
      <w:r w:rsidR="00744D41" w:rsidRPr="007517BC">
        <w:rPr>
          <w:rFonts w:ascii="Times New Roman" w:hAnsi="Times New Roman" w:cs="Times New Roman"/>
          <w:sz w:val="22"/>
          <w:szCs w:val="22"/>
        </w:rPr>
        <w:t>pertinente la operación de</w:t>
      </w:r>
      <w:r w:rsidRPr="007517BC">
        <w:rPr>
          <w:rFonts w:ascii="Times New Roman" w:hAnsi="Times New Roman" w:cs="Times New Roman"/>
          <w:sz w:val="22"/>
          <w:szCs w:val="22"/>
        </w:rPr>
        <w:t xml:space="preserve"> programas presupuestarios como el F003, “Programas Nacionales Estratégicos de Ciencia, Tecnología y Vinculación con los Sectores Social, Público y Privado”.</w:t>
      </w:r>
    </w:p>
    <w:p w:rsidR="003C6E59" w:rsidRDefault="003C6E59" w:rsidP="004C3946">
      <w:pPr>
        <w:pStyle w:val="Prrafodelista"/>
        <w:tabs>
          <w:tab w:val="left" w:pos="4215"/>
        </w:tabs>
        <w:ind w:left="0"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lang w:val="es-MX"/>
        </w:rPr>
      </w:pPr>
      <w:r w:rsidRPr="007517BC">
        <w:rPr>
          <w:rFonts w:ascii="Times New Roman" w:hAnsi="Times New Roman" w:cs="Times New Roman"/>
          <w:sz w:val="22"/>
          <w:szCs w:val="22"/>
          <w:lang w:val="es-MX"/>
        </w:rPr>
        <w:lastRenderedPageBreak/>
        <w:t xml:space="preserve">Con relación al desarrollo tecnológico e innovación de México en un contexto internacional, de acuerdo con datos obtenidos de la Organización Mundial de la Propiedad Intelectual (OMPI) respecto al Índice Global de Innovación (IGI), de 2013 a 2018 México ganó 7 lugares, pasando del lugar 63 al 56, sin embargo, en el mismo periodo México perdió 16 lugares en materia de </w:t>
      </w:r>
      <w:r w:rsidRPr="007517BC">
        <w:rPr>
          <w:rFonts w:ascii="Times New Roman" w:hAnsi="Times New Roman" w:cs="Times New Roman"/>
          <w:b/>
          <w:sz w:val="22"/>
          <w:szCs w:val="22"/>
          <w:lang w:val="es-MX"/>
        </w:rPr>
        <w:t>eficiencia</w:t>
      </w:r>
      <w:r w:rsidRPr="007517BC">
        <w:rPr>
          <w:rFonts w:ascii="Times New Roman" w:hAnsi="Times New Roman" w:cs="Times New Roman"/>
          <w:sz w:val="22"/>
          <w:szCs w:val="22"/>
          <w:lang w:val="es-MX"/>
        </w:rPr>
        <w:t xml:space="preserve">, pasando del 56 al 72, es decir, a pesar de que se destinaron mayores insumos para el apoyo a la innovación del país, la eficiencia fue menor. </w:t>
      </w:r>
    </w:p>
    <w:p w:rsidR="001B0FC6" w:rsidRPr="007517BC" w:rsidRDefault="001B0FC6" w:rsidP="001B0FC6">
      <w:pPr>
        <w:autoSpaceDE w:val="0"/>
        <w:autoSpaceDN w:val="0"/>
        <w:adjustRightInd w:val="0"/>
        <w:ind w:firstLine="426"/>
        <w:jc w:val="both"/>
        <w:rPr>
          <w:rFonts w:ascii="Times New Roman" w:hAnsi="Times New Roman" w:cs="Times New Roman"/>
          <w:sz w:val="22"/>
          <w:szCs w:val="22"/>
          <w:lang w:val="es-MX"/>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lang w:val="es-MX"/>
        </w:rPr>
      </w:pPr>
      <w:r w:rsidRPr="007517BC">
        <w:rPr>
          <w:rFonts w:ascii="Times New Roman" w:hAnsi="Times New Roman" w:cs="Times New Roman"/>
          <w:sz w:val="22"/>
          <w:szCs w:val="22"/>
          <w:lang w:val="es-MX"/>
        </w:rPr>
        <w:t xml:space="preserve">Otro indicador relevante que permite ubicar la situación del país en materia de las capacidades en Ciencia, Tecnología e Innovación, es el número de investigadores como proporción de la Población Económicamente Activa (PEA). El </w:t>
      </w:r>
      <w:r w:rsidRPr="007517BC">
        <w:rPr>
          <w:rFonts w:ascii="Times New Roman" w:hAnsi="Times New Roman" w:cs="Times New Roman"/>
          <w:i/>
          <w:sz w:val="22"/>
          <w:szCs w:val="22"/>
          <w:lang w:val="es-MX"/>
        </w:rPr>
        <w:t>Programa Institucional 2020-2024 del Consejo Nacional de Ciencia y Tecnología</w:t>
      </w:r>
      <w:r w:rsidRPr="007517BC">
        <w:rPr>
          <w:rFonts w:ascii="Times New Roman" w:hAnsi="Times New Roman" w:cs="Times New Roman"/>
          <w:sz w:val="22"/>
          <w:szCs w:val="22"/>
          <w:lang w:val="es-MX"/>
        </w:rPr>
        <w:t xml:space="preserve"> reporta lo siguiente: </w:t>
      </w:r>
    </w:p>
    <w:p w:rsidR="001B0FC6" w:rsidRPr="007517BC" w:rsidRDefault="001B0FC6" w:rsidP="001B0FC6">
      <w:pPr>
        <w:autoSpaceDE w:val="0"/>
        <w:autoSpaceDN w:val="0"/>
        <w:adjustRightInd w:val="0"/>
        <w:ind w:firstLine="426"/>
        <w:jc w:val="both"/>
        <w:rPr>
          <w:rFonts w:ascii="Times New Roman" w:hAnsi="Times New Roman" w:cs="Times New Roman"/>
          <w:sz w:val="22"/>
          <w:szCs w:val="22"/>
          <w:lang w:val="es-MX"/>
        </w:rPr>
      </w:pPr>
    </w:p>
    <w:p w:rsidR="001B0FC6" w:rsidRPr="00073600" w:rsidRDefault="00073600" w:rsidP="00073600">
      <w:pPr>
        <w:autoSpaceDE w:val="0"/>
        <w:autoSpaceDN w:val="0"/>
        <w:adjustRightInd w:val="0"/>
        <w:jc w:val="both"/>
        <w:rPr>
          <w:rFonts w:ascii="Times New Roman" w:hAnsi="Times New Roman" w:cs="Times New Roman"/>
          <w:sz w:val="22"/>
          <w:szCs w:val="22"/>
          <w:lang w:val="es-MX"/>
        </w:rPr>
      </w:pPr>
      <w:r>
        <w:rPr>
          <w:rFonts w:ascii="Times New Roman" w:hAnsi="Times New Roman" w:cs="Times New Roman"/>
          <w:sz w:val="22"/>
          <w:szCs w:val="22"/>
          <w:lang w:val="es-MX"/>
        </w:rPr>
        <w:t xml:space="preserve">       </w:t>
      </w:r>
      <w:r w:rsidR="001B0FC6" w:rsidRPr="00073600">
        <w:rPr>
          <w:rFonts w:ascii="Times New Roman" w:hAnsi="Times New Roman" w:cs="Times New Roman"/>
          <w:sz w:val="22"/>
          <w:szCs w:val="22"/>
          <w:lang w:val="es-MX"/>
        </w:rPr>
        <w:t>“En 2016, México contaba solamente con 0.7 investigadores por cada mil habitantes de la PEA, mientras que países como Singapur, Japón y Francia contaban con al menos 10 científicos por cada mil personas de la PEA. Para el caso de países latinoamericanos, México se encuentra por debajo de Argentina y Brasil, países que cuentan con tres y dos investigadores por cada mil personas dentro de la PEA, respectivamente.”</w:t>
      </w:r>
    </w:p>
    <w:p w:rsidR="001B0FC6" w:rsidRPr="007517BC" w:rsidRDefault="001B0FC6" w:rsidP="001B0FC6">
      <w:pPr>
        <w:autoSpaceDE w:val="0"/>
        <w:autoSpaceDN w:val="0"/>
        <w:adjustRightInd w:val="0"/>
        <w:ind w:left="708" w:firstLine="426"/>
        <w:jc w:val="both"/>
        <w:rPr>
          <w:rFonts w:ascii="Times New Roman" w:hAnsi="Times New Roman" w:cs="Times New Roman"/>
          <w:sz w:val="20"/>
          <w:szCs w:val="22"/>
          <w:lang w:val="es-MX"/>
        </w:rPr>
      </w:pPr>
    </w:p>
    <w:p w:rsidR="001B0FC6" w:rsidRPr="00B31736" w:rsidRDefault="001B0FC6" w:rsidP="001B0FC6">
      <w:pPr>
        <w:autoSpaceDE w:val="0"/>
        <w:autoSpaceDN w:val="0"/>
        <w:adjustRightInd w:val="0"/>
        <w:jc w:val="center"/>
        <w:rPr>
          <w:rFonts w:ascii="Times New Roman" w:hAnsi="Times New Roman" w:cs="Times New Roman"/>
          <w:sz w:val="22"/>
          <w:szCs w:val="22"/>
          <w:lang w:val="es-MX"/>
        </w:rPr>
      </w:pPr>
      <w:r w:rsidRPr="00B31736">
        <w:rPr>
          <w:rFonts w:ascii="Times New Roman" w:hAnsi="Times New Roman" w:cs="Times New Roman"/>
          <w:b/>
          <w:sz w:val="22"/>
          <w:szCs w:val="22"/>
          <w:lang w:val="es-MX"/>
        </w:rPr>
        <w:t xml:space="preserve">Gráfica </w:t>
      </w:r>
      <w:r w:rsidR="00AF08DD">
        <w:rPr>
          <w:rFonts w:ascii="Times New Roman" w:hAnsi="Times New Roman" w:cs="Times New Roman"/>
          <w:b/>
          <w:sz w:val="22"/>
          <w:szCs w:val="22"/>
          <w:lang w:val="es-MX"/>
        </w:rPr>
        <w:t>4</w:t>
      </w:r>
      <w:r w:rsidRPr="00B31736">
        <w:rPr>
          <w:rFonts w:ascii="Times New Roman" w:hAnsi="Times New Roman" w:cs="Times New Roman"/>
          <w:b/>
          <w:sz w:val="22"/>
          <w:szCs w:val="22"/>
          <w:lang w:val="es-MX"/>
        </w:rPr>
        <w:t>. Número de Investigadores por cada 1,000 habitantes de la PEA</w:t>
      </w:r>
    </w:p>
    <w:p w:rsidR="001B0FC6" w:rsidRPr="007517BC" w:rsidRDefault="001B0FC6" w:rsidP="001B0FC6">
      <w:pPr>
        <w:autoSpaceDE w:val="0"/>
        <w:autoSpaceDN w:val="0"/>
        <w:adjustRightInd w:val="0"/>
        <w:ind w:firstLine="426"/>
        <w:jc w:val="both"/>
        <w:rPr>
          <w:rFonts w:ascii="Times New Roman" w:hAnsi="Times New Roman" w:cs="Times New Roman"/>
          <w:sz w:val="20"/>
          <w:szCs w:val="22"/>
          <w:lang w:val="es-MX"/>
        </w:rPr>
      </w:pPr>
      <w:r w:rsidRPr="007517BC">
        <w:rPr>
          <w:rFonts w:ascii="Times New Roman" w:hAnsi="Times New Roman" w:cs="Times New Roman"/>
          <w:noProof/>
          <w:lang w:val="es-US" w:eastAsia="es-US"/>
        </w:rPr>
        <w:drawing>
          <wp:anchor distT="0" distB="0" distL="114300" distR="114300" simplePos="0" relativeHeight="251749376" behindDoc="1" locked="0" layoutInCell="1" allowOverlap="1" wp14:anchorId="269CC0D3" wp14:editId="6CD57C1B">
            <wp:simplePos x="0" y="0"/>
            <wp:positionH relativeFrom="margin">
              <wp:align>center</wp:align>
            </wp:positionH>
            <wp:positionV relativeFrom="paragraph">
              <wp:posOffset>46355</wp:posOffset>
            </wp:positionV>
            <wp:extent cx="4831080" cy="2211070"/>
            <wp:effectExtent l="0" t="0" r="7620" b="0"/>
            <wp:wrapTight wrapText="bothSides">
              <wp:wrapPolygon edited="0">
                <wp:start x="0" y="0"/>
                <wp:lineTo x="0" y="21401"/>
                <wp:lineTo x="21549" y="21401"/>
                <wp:lineTo x="2154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7310"/>
                    <a:stretch/>
                  </pic:blipFill>
                  <pic:spPr bwMode="auto">
                    <a:xfrm>
                      <a:off x="0" y="0"/>
                      <a:ext cx="4831080" cy="221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0FC6" w:rsidRPr="007517BC" w:rsidRDefault="001B0FC6" w:rsidP="001B0FC6">
      <w:pPr>
        <w:autoSpaceDE w:val="0"/>
        <w:autoSpaceDN w:val="0"/>
        <w:adjustRightInd w:val="0"/>
        <w:ind w:firstLine="426"/>
        <w:jc w:val="both"/>
        <w:rPr>
          <w:rFonts w:ascii="Times New Roman" w:hAnsi="Times New Roman" w:cs="Times New Roman"/>
          <w:noProof/>
          <w:lang w:val="es-ES"/>
        </w:rPr>
      </w:pPr>
    </w:p>
    <w:p w:rsidR="001B0FC6" w:rsidRPr="007517BC" w:rsidRDefault="001B0FC6" w:rsidP="001B0FC6">
      <w:pPr>
        <w:autoSpaceDE w:val="0"/>
        <w:autoSpaceDN w:val="0"/>
        <w:adjustRightInd w:val="0"/>
        <w:ind w:firstLine="426"/>
        <w:jc w:val="both"/>
        <w:rPr>
          <w:rFonts w:ascii="Times New Roman" w:hAnsi="Times New Roman" w:cs="Times New Roman"/>
          <w:sz w:val="20"/>
          <w:szCs w:val="22"/>
          <w:lang w:val="es-MX"/>
        </w:rPr>
      </w:pPr>
    </w:p>
    <w:p w:rsidR="001B0FC6" w:rsidRPr="007517BC" w:rsidRDefault="001B0FC6" w:rsidP="001B0FC6">
      <w:pPr>
        <w:autoSpaceDE w:val="0"/>
        <w:autoSpaceDN w:val="0"/>
        <w:adjustRightInd w:val="0"/>
        <w:ind w:left="708" w:firstLine="426"/>
        <w:jc w:val="both"/>
        <w:rPr>
          <w:rFonts w:ascii="Times New Roman" w:hAnsi="Times New Roman" w:cs="Times New Roman"/>
          <w:sz w:val="20"/>
          <w:szCs w:val="22"/>
          <w:lang w:val="es-MX"/>
        </w:rPr>
      </w:pPr>
    </w:p>
    <w:p w:rsidR="001B0FC6" w:rsidRPr="007517BC" w:rsidRDefault="001B0FC6" w:rsidP="001B0FC6">
      <w:pPr>
        <w:autoSpaceDE w:val="0"/>
        <w:autoSpaceDN w:val="0"/>
        <w:adjustRightInd w:val="0"/>
        <w:ind w:left="708" w:firstLine="426"/>
        <w:jc w:val="both"/>
        <w:rPr>
          <w:rFonts w:ascii="Times New Roman" w:hAnsi="Times New Roman" w:cs="Times New Roman"/>
          <w:sz w:val="20"/>
          <w:szCs w:val="22"/>
          <w:lang w:val="es-MX"/>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lang w:val="es-MX"/>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lang w:val="es-MX"/>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lang w:val="es-MX"/>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lang w:val="es-MX"/>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lang w:val="es-MX"/>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lang w:val="es-MX"/>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lang w:val="es-MX"/>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lang w:val="es-MX"/>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lang w:val="es-MX"/>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lang w:val="es-MX"/>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lang w:val="es-MX"/>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r w:rsidRPr="007517BC">
        <w:rPr>
          <w:rFonts w:ascii="Times New Roman" w:hAnsi="Times New Roman" w:cs="Times New Roman"/>
          <w:sz w:val="22"/>
          <w:szCs w:val="22"/>
          <w:lang w:val="es-MX"/>
        </w:rPr>
        <w:t xml:space="preserve">Asimismo, los recursos humanos en CyT son un vehículo para la diseminación del conocimiento mediante la educación y enseñanza técnico-científica; así como de su difusión y aplicación. </w:t>
      </w:r>
      <w:r w:rsidRPr="007517BC">
        <w:rPr>
          <w:rFonts w:ascii="Times New Roman" w:hAnsi="Times New Roman" w:cs="Times New Roman"/>
          <w:sz w:val="22"/>
          <w:szCs w:val="22"/>
        </w:rPr>
        <w:t>Según datos del</w:t>
      </w:r>
      <w:r w:rsidRPr="007517BC">
        <w:rPr>
          <w:rFonts w:ascii="Times New Roman" w:hAnsi="Times New Roman" w:cs="Times New Roman"/>
          <w:i/>
          <w:sz w:val="22"/>
          <w:szCs w:val="22"/>
        </w:rPr>
        <w:t xml:space="preserve"> Informe General del Estado de la Ciencia, la Tecnología y la Innovación 2018 del Conacyt,</w:t>
      </w:r>
      <w:r w:rsidRPr="007517BC">
        <w:rPr>
          <w:rFonts w:ascii="Times New Roman" w:hAnsi="Times New Roman" w:cs="Times New Roman"/>
          <w:sz w:val="22"/>
          <w:szCs w:val="22"/>
        </w:rPr>
        <w:t xml:space="preserve"> en la Gráfica </w:t>
      </w:r>
      <w:r w:rsidR="003C6E59">
        <w:rPr>
          <w:rFonts w:ascii="Times New Roman" w:hAnsi="Times New Roman" w:cs="Times New Roman"/>
          <w:sz w:val="22"/>
          <w:szCs w:val="22"/>
        </w:rPr>
        <w:t>4</w:t>
      </w:r>
      <w:r w:rsidRPr="007517BC">
        <w:rPr>
          <w:rFonts w:ascii="Times New Roman" w:hAnsi="Times New Roman" w:cs="Times New Roman"/>
          <w:sz w:val="22"/>
          <w:szCs w:val="22"/>
        </w:rPr>
        <w:t xml:space="preserve"> se muestra que en 2018 el </w:t>
      </w:r>
      <w:proofErr w:type="spellStart"/>
      <w:r w:rsidRPr="007517BC">
        <w:rPr>
          <w:rFonts w:ascii="Times New Roman" w:hAnsi="Times New Roman" w:cs="Times New Roman"/>
          <w:sz w:val="22"/>
          <w:szCs w:val="22"/>
        </w:rPr>
        <w:t>ARHCyT</w:t>
      </w:r>
      <w:proofErr w:type="spellEnd"/>
      <w:r w:rsidRPr="007517BC">
        <w:rPr>
          <w:rFonts w:ascii="Times New Roman" w:hAnsi="Times New Roman" w:cs="Times New Roman"/>
          <w:sz w:val="22"/>
          <w:szCs w:val="22"/>
        </w:rPr>
        <w:t xml:space="preserve"> fue de 16.6 millones de recursos humanos educados y ocupados en ciencia y tecnología. Este número es 1.29 por ciento mayor al reportado en el año anterior: </w:t>
      </w:r>
    </w:p>
    <w:p w:rsidR="001B0FC6" w:rsidRDefault="001B0FC6" w:rsidP="001B0FC6">
      <w:pPr>
        <w:autoSpaceDE w:val="0"/>
        <w:autoSpaceDN w:val="0"/>
        <w:adjustRightInd w:val="0"/>
        <w:jc w:val="both"/>
        <w:rPr>
          <w:rFonts w:ascii="Times New Roman" w:hAnsi="Times New Roman" w:cs="Times New Roman"/>
          <w:sz w:val="22"/>
          <w:szCs w:val="22"/>
        </w:rPr>
      </w:pPr>
    </w:p>
    <w:p w:rsidR="008B09A5" w:rsidRDefault="008B09A5" w:rsidP="001B0FC6">
      <w:pPr>
        <w:autoSpaceDE w:val="0"/>
        <w:autoSpaceDN w:val="0"/>
        <w:adjustRightInd w:val="0"/>
        <w:jc w:val="both"/>
        <w:rPr>
          <w:rFonts w:ascii="Times New Roman" w:hAnsi="Times New Roman" w:cs="Times New Roman"/>
          <w:sz w:val="22"/>
          <w:szCs w:val="22"/>
        </w:rPr>
      </w:pPr>
    </w:p>
    <w:p w:rsidR="008B09A5" w:rsidRDefault="008B09A5" w:rsidP="001B0FC6">
      <w:pPr>
        <w:autoSpaceDE w:val="0"/>
        <w:autoSpaceDN w:val="0"/>
        <w:adjustRightInd w:val="0"/>
        <w:jc w:val="both"/>
        <w:rPr>
          <w:rFonts w:ascii="Times New Roman" w:hAnsi="Times New Roman" w:cs="Times New Roman"/>
          <w:sz w:val="22"/>
          <w:szCs w:val="22"/>
        </w:rPr>
      </w:pPr>
    </w:p>
    <w:p w:rsidR="008B09A5" w:rsidRDefault="008B09A5" w:rsidP="001B0FC6">
      <w:pPr>
        <w:autoSpaceDE w:val="0"/>
        <w:autoSpaceDN w:val="0"/>
        <w:adjustRightInd w:val="0"/>
        <w:jc w:val="both"/>
        <w:rPr>
          <w:rFonts w:ascii="Times New Roman" w:hAnsi="Times New Roman" w:cs="Times New Roman"/>
          <w:sz w:val="22"/>
          <w:szCs w:val="22"/>
        </w:rPr>
      </w:pPr>
    </w:p>
    <w:p w:rsidR="008B09A5" w:rsidRDefault="008B09A5" w:rsidP="001B0FC6">
      <w:pPr>
        <w:autoSpaceDE w:val="0"/>
        <w:autoSpaceDN w:val="0"/>
        <w:adjustRightInd w:val="0"/>
        <w:jc w:val="both"/>
        <w:rPr>
          <w:rFonts w:ascii="Times New Roman" w:hAnsi="Times New Roman" w:cs="Times New Roman"/>
          <w:sz w:val="22"/>
          <w:szCs w:val="22"/>
        </w:rPr>
      </w:pPr>
    </w:p>
    <w:p w:rsidR="008B09A5" w:rsidRDefault="008B09A5" w:rsidP="001B0FC6">
      <w:pPr>
        <w:autoSpaceDE w:val="0"/>
        <w:autoSpaceDN w:val="0"/>
        <w:adjustRightInd w:val="0"/>
        <w:jc w:val="both"/>
        <w:rPr>
          <w:rFonts w:ascii="Times New Roman" w:hAnsi="Times New Roman" w:cs="Times New Roman"/>
          <w:sz w:val="22"/>
          <w:szCs w:val="22"/>
        </w:rPr>
      </w:pPr>
    </w:p>
    <w:p w:rsidR="008B09A5" w:rsidRDefault="008B09A5" w:rsidP="001B0FC6">
      <w:pPr>
        <w:autoSpaceDE w:val="0"/>
        <w:autoSpaceDN w:val="0"/>
        <w:adjustRightInd w:val="0"/>
        <w:jc w:val="both"/>
        <w:rPr>
          <w:rFonts w:ascii="Times New Roman" w:hAnsi="Times New Roman" w:cs="Times New Roman"/>
          <w:sz w:val="22"/>
          <w:szCs w:val="22"/>
        </w:rPr>
      </w:pPr>
    </w:p>
    <w:p w:rsidR="008B09A5" w:rsidRDefault="008B09A5" w:rsidP="001B0FC6">
      <w:pPr>
        <w:autoSpaceDE w:val="0"/>
        <w:autoSpaceDN w:val="0"/>
        <w:adjustRightInd w:val="0"/>
        <w:jc w:val="both"/>
        <w:rPr>
          <w:rFonts w:ascii="Times New Roman" w:hAnsi="Times New Roman" w:cs="Times New Roman"/>
          <w:sz w:val="22"/>
          <w:szCs w:val="22"/>
        </w:rPr>
      </w:pPr>
    </w:p>
    <w:p w:rsidR="008B09A5" w:rsidRDefault="008B09A5" w:rsidP="001B0FC6">
      <w:pPr>
        <w:autoSpaceDE w:val="0"/>
        <w:autoSpaceDN w:val="0"/>
        <w:adjustRightInd w:val="0"/>
        <w:jc w:val="both"/>
        <w:rPr>
          <w:rFonts w:ascii="Times New Roman" w:hAnsi="Times New Roman" w:cs="Times New Roman"/>
          <w:sz w:val="22"/>
          <w:szCs w:val="22"/>
        </w:rPr>
      </w:pPr>
    </w:p>
    <w:p w:rsidR="008B09A5" w:rsidRDefault="008B09A5" w:rsidP="001B0FC6">
      <w:pPr>
        <w:autoSpaceDE w:val="0"/>
        <w:autoSpaceDN w:val="0"/>
        <w:adjustRightInd w:val="0"/>
        <w:jc w:val="both"/>
        <w:rPr>
          <w:rFonts w:ascii="Times New Roman" w:hAnsi="Times New Roman" w:cs="Times New Roman"/>
          <w:sz w:val="22"/>
          <w:szCs w:val="22"/>
        </w:rPr>
      </w:pPr>
    </w:p>
    <w:p w:rsidR="008B09A5" w:rsidRDefault="008B09A5" w:rsidP="001B0FC6">
      <w:pPr>
        <w:autoSpaceDE w:val="0"/>
        <w:autoSpaceDN w:val="0"/>
        <w:adjustRightInd w:val="0"/>
        <w:jc w:val="both"/>
        <w:rPr>
          <w:rFonts w:ascii="Times New Roman" w:hAnsi="Times New Roman" w:cs="Times New Roman"/>
          <w:sz w:val="22"/>
          <w:szCs w:val="22"/>
        </w:rPr>
      </w:pPr>
    </w:p>
    <w:p w:rsidR="001B0FC6" w:rsidRPr="00B31736" w:rsidRDefault="001B0FC6" w:rsidP="001B0FC6">
      <w:pPr>
        <w:autoSpaceDE w:val="0"/>
        <w:autoSpaceDN w:val="0"/>
        <w:adjustRightInd w:val="0"/>
        <w:ind w:left="720" w:firstLine="270"/>
        <w:rPr>
          <w:rFonts w:ascii="Times New Roman" w:hAnsi="Times New Roman" w:cs="Times New Roman"/>
          <w:b/>
          <w:sz w:val="22"/>
          <w:szCs w:val="22"/>
        </w:rPr>
      </w:pPr>
      <w:r w:rsidRPr="00073600">
        <w:rPr>
          <w:rFonts w:ascii="Times New Roman" w:hAnsi="Times New Roman" w:cs="Times New Roman"/>
          <w:b/>
          <w:szCs w:val="22"/>
        </w:rPr>
        <w:t xml:space="preserve">     </w:t>
      </w:r>
      <w:r w:rsidRPr="00B31736">
        <w:rPr>
          <w:rFonts w:ascii="Times New Roman" w:hAnsi="Times New Roman" w:cs="Times New Roman"/>
          <w:b/>
          <w:sz w:val="22"/>
          <w:szCs w:val="22"/>
        </w:rPr>
        <w:t xml:space="preserve">Gráfica </w:t>
      </w:r>
      <w:r w:rsidR="00AF08DD">
        <w:rPr>
          <w:rFonts w:ascii="Times New Roman" w:hAnsi="Times New Roman" w:cs="Times New Roman"/>
          <w:b/>
          <w:sz w:val="22"/>
          <w:szCs w:val="22"/>
        </w:rPr>
        <w:t>5</w:t>
      </w:r>
      <w:r w:rsidRPr="00B31736">
        <w:rPr>
          <w:rFonts w:ascii="Times New Roman" w:hAnsi="Times New Roman" w:cs="Times New Roman"/>
          <w:b/>
          <w:sz w:val="22"/>
          <w:szCs w:val="22"/>
        </w:rPr>
        <w:t>. Acervo de recursos humanos</w:t>
      </w:r>
    </w:p>
    <w:p w:rsidR="001B0FC6" w:rsidRPr="00B31736" w:rsidRDefault="001B0FC6" w:rsidP="001B0FC6">
      <w:pPr>
        <w:autoSpaceDE w:val="0"/>
        <w:autoSpaceDN w:val="0"/>
        <w:adjustRightInd w:val="0"/>
        <w:ind w:left="720" w:firstLine="270"/>
        <w:rPr>
          <w:rFonts w:ascii="Times New Roman" w:hAnsi="Times New Roman" w:cs="Times New Roman"/>
          <w:b/>
          <w:sz w:val="22"/>
          <w:szCs w:val="22"/>
        </w:rPr>
      </w:pPr>
      <w:r w:rsidRPr="00B31736">
        <w:rPr>
          <w:rFonts w:ascii="Times New Roman" w:hAnsi="Times New Roman" w:cs="Times New Roman"/>
          <w:b/>
          <w:sz w:val="22"/>
          <w:szCs w:val="22"/>
        </w:rPr>
        <w:t>en Ciencia y Tecnología y sus rubros 2010-2018</w:t>
      </w:r>
    </w:p>
    <w:p w:rsidR="001B0FC6" w:rsidRPr="00B31736" w:rsidRDefault="001B0FC6" w:rsidP="00E92DC6">
      <w:pPr>
        <w:autoSpaceDE w:val="0"/>
        <w:autoSpaceDN w:val="0"/>
        <w:adjustRightInd w:val="0"/>
        <w:ind w:left="990" w:firstLine="1170"/>
        <w:rPr>
          <w:rFonts w:ascii="Times New Roman" w:hAnsi="Times New Roman" w:cs="Times New Roman"/>
          <w:b/>
          <w:sz w:val="22"/>
          <w:szCs w:val="22"/>
        </w:rPr>
      </w:pPr>
      <w:r w:rsidRPr="00B31736">
        <w:rPr>
          <w:rFonts w:ascii="Times New Roman" w:hAnsi="Times New Roman" w:cs="Times New Roman"/>
          <w:b/>
          <w:sz w:val="22"/>
          <w:szCs w:val="22"/>
        </w:rPr>
        <w:t>Millones de personas</w:t>
      </w:r>
    </w:p>
    <w:p w:rsidR="001B0FC6" w:rsidRPr="007517BC" w:rsidRDefault="001B0FC6" w:rsidP="001B0FC6">
      <w:pPr>
        <w:autoSpaceDE w:val="0"/>
        <w:autoSpaceDN w:val="0"/>
        <w:adjustRightInd w:val="0"/>
        <w:jc w:val="center"/>
        <w:rPr>
          <w:rFonts w:ascii="Times New Roman" w:hAnsi="Times New Roman" w:cs="Times New Roman"/>
          <w:sz w:val="22"/>
          <w:szCs w:val="22"/>
        </w:rPr>
      </w:pPr>
      <w:r w:rsidRPr="007517BC">
        <w:rPr>
          <w:rFonts w:ascii="Times New Roman" w:hAnsi="Times New Roman" w:cs="Times New Roman"/>
          <w:noProof/>
          <w:lang w:val="es-US" w:eastAsia="es-US"/>
        </w:rPr>
        <w:drawing>
          <wp:anchor distT="0" distB="0" distL="114300" distR="114300" simplePos="0" relativeHeight="251750400" behindDoc="0" locked="0" layoutInCell="1" allowOverlap="1" wp14:anchorId="5CCDA3C2" wp14:editId="4FC7374F">
            <wp:simplePos x="0" y="0"/>
            <wp:positionH relativeFrom="column">
              <wp:posOffset>189230</wp:posOffset>
            </wp:positionH>
            <wp:positionV relativeFrom="paragraph">
              <wp:posOffset>12700</wp:posOffset>
            </wp:positionV>
            <wp:extent cx="3667125" cy="2983865"/>
            <wp:effectExtent l="0" t="0" r="0" b="698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27243"/>
                    <a:stretch/>
                  </pic:blipFill>
                  <pic:spPr bwMode="auto">
                    <a:xfrm>
                      <a:off x="0" y="0"/>
                      <a:ext cx="3667125" cy="2983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r w:rsidRPr="007517BC">
        <w:rPr>
          <w:rFonts w:ascii="Times New Roman" w:hAnsi="Times New Roman" w:cs="Times New Roman"/>
          <w:noProof/>
          <w:sz w:val="22"/>
          <w:szCs w:val="22"/>
          <w:lang w:val="es-US" w:eastAsia="es-US"/>
        </w:rPr>
        <mc:AlternateContent>
          <mc:Choice Requires="wps">
            <w:drawing>
              <wp:anchor distT="0" distB="0" distL="114300" distR="114300" simplePos="0" relativeHeight="251751424" behindDoc="0" locked="0" layoutInCell="1" allowOverlap="1" wp14:anchorId="7F35DFF0" wp14:editId="28A1A6BF">
                <wp:simplePos x="0" y="0"/>
                <wp:positionH relativeFrom="column">
                  <wp:posOffset>4151630</wp:posOffset>
                </wp:positionH>
                <wp:positionV relativeFrom="paragraph">
                  <wp:posOffset>111125</wp:posOffset>
                </wp:positionV>
                <wp:extent cx="2438400" cy="1304925"/>
                <wp:effectExtent l="0" t="0" r="0" b="9525"/>
                <wp:wrapNone/>
                <wp:docPr id="5" name="Cuadro de texto 5"/>
                <wp:cNvGraphicFramePr/>
                <a:graphic xmlns:a="http://schemas.openxmlformats.org/drawingml/2006/main">
                  <a:graphicData uri="http://schemas.microsoft.com/office/word/2010/wordprocessingShape">
                    <wps:wsp>
                      <wps:cNvSpPr txBox="1"/>
                      <wps:spPr>
                        <a:xfrm>
                          <a:off x="0" y="0"/>
                          <a:ext cx="2438400" cy="1304925"/>
                        </a:xfrm>
                        <a:prstGeom prst="rect">
                          <a:avLst/>
                        </a:prstGeom>
                        <a:solidFill>
                          <a:schemeClr val="lt1"/>
                        </a:solidFill>
                        <a:ln w="6350">
                          <a:noFill/>
                        </a:ln>
                      </wps:spPr>
                      <wps:txbx>
                        <w:txbxContent>
                          <w:p w:rsidR="00C57824" w:rsidRPr="00B31736" w:rsidRDefault="00C57824" w:rsidP="00B31736">
                            <w:pPr>
                              <w:rPr>
                                <w:rFonts w:ascii="Times New Roman" w:hAnsi="Times New Roman" w:cs="Times New Roman"/>
                                <w:sz w:val="20"/>
                                <w:szCs w:val="20"/>
                              </w:rPr>
                            </w:pPr>
                            <w:r w:rsidRPr="00B31736">
                              <w:rPr>
                                <w:rFonts w:ascii="Times New Roman" w:hAnsi="Times New Roman" w:cs="Times New Roman"/>
                                <w:sz w:val="18"/>
                                <w:szCs w:val="22"/>
                              </w:rPr>
                              <w:t>*</w:t>
                            </w:r>
                            <w:r w:rsidRPr="00B31736">
                              <w:rPr>
                                <w:rFonts w:ascii="Times New Roman" w:hAnsi="Times New Roman" w:cs="Times New Roman"/>
                                <w:sz w:val="20"/>
                                <w:szCs w:val="20"/>
                              </w:rPr>
                              <w:t>RHCyTE: Recursos Humanos en Educados Ciencia y Tecnología.</w:t>
                            </w:r>
                          </w:p>
                          <w:p w:rsidR="00C57824" w:rsidRPr="00B31736" w:rsidRDefault="00C57824" w:rsidP="00B31736">
                            <w:pPr>
                              <w:rPr>
                                <w:rFonts w:ascii="Times New Roman" w:hAnsi="Times New Roman" w:cs="Times New Roman"/>
                                <w:sz w:val="20"/>
                                <w:szCs w:val="20"/>
                              </w:rPr>
                            </w:pPr>
                          </w:p>
                          <w:p w:rsidR="00C57824" w:rsidRPr="00B31736" w:rsidRDefault="00C57824" w:rsidP="00B31736">
                            <w:pPr>
                              <w:rPr>
                                <w:rFonts w:ascii="Times New Roman" w:hAnsi="Times New Roman" w:cs="Times New Roman"/>
                                <w:sz w:val="20"/>
                                <w:szCs w:val="20"/>
                              </w:rPr>
                            </w:pPr>
                            <w:r w:rsidRPr="00B31736">
                              <w:rPr>
                                <w:rFonts w:ascii="Times New Roman" w:hAnsi="Times New Roman" w:cs="Times New Roman"/>
                                <w:sz w:val="20"/>
                                <w:szCs w:val="20"/>
                              </w:rPr>
                              <w:t>*RHCyTO: Recursos Humanos en Ocupados Ciencia y Tecnología.</w:t>
                            </w:r>
                          </w:p>
                          <w:p w:rsidR="00C57824" w:rsidRPr="00B31736" w:rsidRDefault="00C57824" w:rsidP="00B31736">
                            <w:pPr>
                              <w:rPr>
                                <w:rFonts w:ascii="Times New Roman" w:hAnsi="Times New Roman" w:cs="Times New Roman"/>
                                <w:sz w:val="20"/>
                                <w:szCs w:val="20"/>
                              </w:rPr>
                            </w:pPr>
                          </w:p>
                          <w:p w:rsidR="00C57824" w:rsidRPr="00B31736" w:rsidRDefault="00C57824" w:rsidP="00B31736">
                            <w:pPr>
                              <w:rPr>
                                <w:rFonts w:ascii="Times New Roman" w:hAnsi="Times New Roman" w:cs="Times New Roman"/>
                                <w:sz w:val="18"/>
                                <w:szCs w:val="22"/>
                              </w:rPr>
                            </w:pPr>
                            <w:r w:rsidRPr="00B31736">
                              <w:rPr>
                                <w:rFonts w:ascii="Times New Roman" w:hAnsi="Times New Roman" w:cs="Times New Roman"/>
                                <w:sz w:val="20"/>
                                <w:szCs w:val="20"/>
                              </w:rPr>
                              <w:t>*RHCyTC: Recursos Humanos Ocupados y Educados en Ciencia y Tecnología</w:t>
                            </w:r>
                            <w:r w:rsidRPr="00B31736">
                              <w:rPr>
                                <w:rFonts w:ascii="Times New Roman" w:hAnsi="Times New Roman" w:cs="Times New Roman"/>
                                <w:sz w:val="18"/>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5DFF0" id="Cuadro de texto 5" o:spid="_x0000_s1027" type="#_x0000_t202" style="position:absolute;left:0;text-align:left;margin-left:326.9pt;margin-top:8.75pt;width:192pt;height:10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" fillcolor="white [3201]" stroked="f" strokeweight=".5pt">
                <v:textbox>
                  <w:txbxContent>
                    <w:p w:rsidR="00C57824" w:rsidRPr="00B31736" w:rsidRDefault="00C57824" w:rsidP="00B31736">
                      <w:pPr>
                        <w:rPr>
                          <w:rFonts w:ascii="Times New Roman" w:hAnsi="Times New Roman" w:cs="Times New Roman"/>
                          <w:sz w:val="20"/>
                          <w:szCs w:val="20"/>
                        </w:rPr>
                      </w:pPr>
                      <w:r w:rsidRPr="00B31736">
                        <w:rPr>
                          <w:rFonts w:ascii="Times New Roman" w:hAnsi="Times New Roman" w:cs="Times New Roman"/>
                          <w:sz w:val="18"/>
                          <w:szCs w:val="22"/>
                        </w:rPr>
                        <w:t>*</w:t>
                      </w:r>
                      <w:r w:rsidRPr="00B31736">
                        <w:rPr>
                          <w:rFonts w:ascii="Times New Roman" w:hAnsi="Times New Roman" w:cs="Times New Roman"/>
                          <w:sz w:val="20"/>
                          <w:szCs w:val="20"/>
                        </w:rPr>
                        <w:t>RHCyTE: Recursos Humanos en Educados Ciencia y Tecnología.</w:t>
                      </w:r>
                    </w:p>
                    <w:p w:rsidR="00C57824" w:rsidRPr="00B31736" w:rsidRDefault="00C57824" w:rsidP="00B31736">
                      <w:pPr>
                        <w:rPr>
                          <w:rFonts w:ascii="Times New Roman" w:hAnsi="Times New Roman" w:cs="Times New Roman"/>
                          <w:sz w:val="20"/>
                          <w:szCs w:val="20"/>
                        </w:rPr>
                      </w:pPr>
                    </w:p>
                    <w:p w:rsidR="00C57824" w:rsidRPr="00B31736" w:rsidRDefault="00C57824" w:rsidP="00B31736">
                      <w:pPr>
                        <w:rPr>
                          <w:rFonts w:ascii="Times New Roman" w:hAnsi="Times New Roman" w:cs="Times New Roman"/>
                          <w:sz w:val="20"/>
                          <w:szCs w:val="20"/>
                        </w:rPr>
                      </w:pPr>
                      <w:r w:rsidRPr="00B31736">
                        <w:rPr>
                          <w:rFonts w:ascii="Times New Roman" w:hAnsi="Times New Roman" w:cs="Times New Roman"/>
                          <w:sz w:val="20"/>
                          <w:szCs w:val="20"/>
                        </w:rPr>
                        <w:t>*RHCyTO: Recursos Humanos en Ocupados Ciencia y Tecnología.</w:t>
                      </w:r>
                    </w:p>
                    <w:p w:rsidR="00C57824" w:rsidRPr="00B31736" w:rsidRDefault="00C57824" w:rsidP="00B31736">
                      <w:pPr>
                        <w:rPr>
                          <w:rFonts w:ascii="Times New Roman" w:hAnsi="Times New Roman" w:cs="Times New Roman"/>
                          <w:sz w:val="20"/>
                          <w:szCs w:val="20"/>
                        </w:rPr>
                      </w:pPr>
                    </w:p>
                    <w:p w:rsidR="00C57824" w:rsidRPr="00B31736" w:rsidRDefault="00C57824" w:rsidP="00B31736">
                      <w:pPr>
                        <w:rPr>
                          <w:rFonts w:ascii="Times New Roman" w:hAnsi="Times New Roman" w:cs="Times New Roman"/>
                          <w:sz w:val="18"/>
                          <w:szCs w:val="22"/>
                        </w:rPr>
                      </w:pPr>
                      <w:r w:rsidRPr="00B31736">
                        <w:rPr>
                          <w:rFonts w:ascii="Times New Roman" w:hAnsi="Times New Roman" w:cs="Times New Roman"/>
                          <w:sz w:val="20"/>
                          <w:szCs w:val="20"/>
                        </w:rPr>
                        <w:t>*RHCyTC: Recursos Humanos Ocupados y Educados en Ciencia y Tecnología</w:t>
                      </w:r>
                      <w:r w:rsidRPr="00B31736">
                        <w:rPr>
                          <w:rFonts w:ascii="Times New Roman" w:hAnsi="Times New Roman" w:cs="Times New Roman"/>
                          <w:sz w:val="18"/>
                          <w:szCs w:val="22"/>
                        </w:rPr>
                        <w:t>.</w:t>
                      </w:r>
                    </w:p>
                  </w:txbxContent>
                </v:textbox>
              </v:shape>
            </w:pict>
          </mc:Fallback>
        </mc:AlternateContent>
      </w: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lang w:val="es-MX"/>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r w:rsidRPr="007517BC">
        <w:rPr>
          <w:rFonts w:ascii="Times New Roman" w:hAnsi="Times New Roman" w:cs="Times New Roman"/>
          <w:sz w:val="22"/>
          <w:szCs w:val="22"/>
        </w:rPr>
        <w:t xml:space="preserve">Por otro lado, la </w:t>
      </w:r>
      <w:r w:rsidRPr="007517BC">
        <w:rPr>
          <w:rFonts w:ascii="Times New Roman" w:hAnsi="Times New Roman" w:cs="Times New Roman"/>
          <w:i/>
          <w:sz w:val="22"/>
          <w:szCs w:val="22"/>
        </w:rPr>
        <w:t>modalidad IV</w:t>
      </w:r>
      <w:r w:rsidRPr="007517BC">
        <w:rPr>
          <w:rFonts w:ascii="Times New Roman" w:hAnsi="Times New Roman" w:cs="Times New Roman"/>
          <w:sz w:val="22"/>
          <w:szCs w:val="22"/>
        </w:rPr>
        <w:t xml:space="preserve"> del Programa F003 establecida en los Lineamientos del mismo contempla proyectos de acceso universal al conocimiento y sus beneficios sociales, por lo que es pertinente describir el contexto actual del país en materia de divulgación científica y su impacto internacional, así como el nivel de cultura científica en México, lo anterior con el fin de contar con los datos necesarios que permitan posteriormente otorgar incentivos a las organizaciones privadas y públicas para involucrarse en el uso, la adquisición y, en especial, el desarrollo de nuevas tecnologías y conocimientos científicos basadas en una cultura de mayor difusión y divulgación. </w:t>
      </w: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073600" w:rsidRDefault="001B0FC6" w:rsidP="001B0FC6">
      <w:pPr>
        <w:autoSpaceDE w:val="0"/>
        <w:autoSpaceDN w:val="0"/>
        <w:adjustRightInd w:val="0"/>
        <w:ind w:firstLine="426"/>
        <w:jc w:val="both"/>
        <w:rPr>
          <w:rFonts w:ascii="Times New Roman" w:hAnsi="Times New Roman" w:cs="Times New Roman"/>
          <w:sz w:val="22"/>
          <w:szCs w:val="22"/>
        </w:rPr>
      </w:pPr>
      <w:r w:rsidRPr="00073600">
        <w:rPr>
          <w:rFonts w:ascii="Times New Roman" w:hAnsi="Times New Roman" w:cs="Times New Roman"/>
          <w:sz w:val="22"/>
          <w:szCs w:val="22"/>
        </w:rPr>
        <w:t xml:space="preserve">Con base en el </w:t>
      </w:r>
      <w:r w:rsidRPr="00073600">
        <w:rPr>
          <w:rFonts w:ascii="Times New Roman" w:hAnsi="Times New Roman" w:cs="Times New Roman"/>
          <w:i/>
          <w:sz w:val="22"/>
          <w:szCs w:val="22"/>
        </w:rPr>
        <w:t>Informe General del Estado de la Ciencia, la Tecnología y la Innovación 2018 del Conacyt</w:t>
      </w:r>
      <w:r w:rsidRPr="00073600">
        <w:rPr>
          <w:rFonts w:ascii="Times New Roman" w:hAnsi="Times New Roman" w:cs="Times New Roman"/>
          <w:sz w:val="22"/>
          <w:szCs w:val="22"/>
        </w:rPr>
        <w:t xml:space="preserve"> como se muestra en la Gráfica </w:t>
      </w:r>
      <w:r w:rsidR="009D578D" w:rsidRPr="00073600">
        <w:rPr>
          <w:rFonts w:ascii="Times New Roman" w:hAnsi="Times New Roman" w:cs="Times New Roman"/>
          <w:sz w:val="22"/>
          <w:szCs w:val="22"/>
        </w:rPr>
        <w:t>5</w:t>
      </w:r>
      <w:r w:rsidRPr="00073600">
        <w:rPr>
          <w:rFonts w:ascii="Times New Roman" w:hAnsi="Times New Roman" w:cs="Times New Roman"/>
          <w:sz w:val="22"/>
          <w:szCs w:val="22"/>
        </w:rPr>
        <w:t xml:space="preserve">, la variación porcentual de la tasa de crecimiento anual decreció en 2014, recuperando el dinamismo productivo en años posteriores. No obstante, a pesar de que el número absoluto de publicaciones incrementó año con año, el ritmo de crecimiento porcentual presentó variaciones, por ejemplo, en 2018 la tasa de crecimiento fue de 6.20 por ciento con respecto al año anterior, mientras que de 2016 a 2017, el crecimiento fue de 7.56 por ciento: </w:t>
      </w:r>
    </w:p>
    <w:p w:rsidR="001B0FC6" w:rsidRPr="00073600" w:rsidRDefault="001B0FC6" w:rsidP="001B0FC6">
      <w:pPr>
        <w:autoSpaceDE w:val="0"/>
        <w:autoSpaceDN w:val="0"/>
        <w:adjustRightInd w:val="0"/>
        <w:ind w:firstLine="426"/>
        <w:jc w:val="both"/>
        <w:rPr>
          <w:rFonts w:ascii="Times New Roman" w:hAnsi="Times New Roman" w:cs="Times New Roman"/>
          <w:sz w:val="22"/>
          <w:szCs w:val="22"/>
        </w:rPr>
      </w:pPr>
    </w:p>
    <w:p w:rsidR="001B0FC6" w:rsidRDefault="001B0FC6" w:rsidP="001B0FC6">
      <w:pPr>
        <w:autoSpaceDE w:val="0"/>
        <w:autoSpaceDN w:val="0"/>
        <w:adjustRightInd w:val="0"/>
        <w:ind w:firstLine="426"/>
        <w:jc w:val="both"/>
        <w:rPr>
          <w:rFonts w:ascii="Times New Roman" w:hAnsi="Times New Roman" w:cs="Times New Roman"/>
          <w:sz w:val="23"/>
          <w:szCs w:val="23"/>
        </w:rPr>
      </w:pPr>
    </w:p>
    <w:p w:rsidR="001B0FC6" w:rsidRDefault="001B0FC6" w:rsidP="001B0FC6">
      <w:pPr>
        <w:autoSpaceDE w:val="0"/>
        <w:autoSpaceDN w:val="0"/>
        <w:adjustRightInd w:val="0"/>
        <w:ind w:firstLine="426"/>
        <w:jc w:val="both"/>
        <w:rPr>
          <w:rFonts w:ascii="Times New Roman" w:hAnsi="Times New Roman" w:cs="Times New Roman"/>
          <w:sz w:val="23"/>
          <w:szCs w:val="23"/>
        </w:rPr>
      </w:pPr>
    </w:p>
    <w:p w:rsidR="001B0FC6" w:rsidRPr="007517BC" w:rsidRDefault="001B0FC6" w:rsidP="00073600">
      <w:pPr>
        <w:autoSpaceDE w:val="0"/>
        <w:autoSpaceDN w:val="0"/>
        <w:adjustRightInd w:val="0"/>
        <w:jc w:val="both"/>
        <w:rPr>
          <w:rFonts w:ascii="Times New Roman" w:hAnsi="Times New Roman" w:cs="Times New Roman"/>
          <w:sz w:val="23"/>
          <w:szCs w:val="23"/>
        </w:rPr>
      </w:pPr>
    </w:p>
    <w:p w:rsidR="00E92DC6" w:rsidRDefault="00E92DC6" w:rsidP="001B0FC6">
      <w:pPr>
        <w:autoSpaceDE w:val="0"/>
        <w:autoSpaceDN w:val="0"/>
        <w:adjustRightInd w:val="0"/>
        <w:ind w:firstLine="426"/>
        <w:jc w:val="center"/>
        <w:rPr>
          <w:rFonts w:ascii="Times New Roman" w:hAnsi="Times New Roman" w:cs="Times New Roman"/>
          <w:b/>
          <w:szCs w:val="23"/>
        </w:rPr>
      </w:pPr>
    </w:p>
    <w:p w:rsidR="00800A9D" w:rsidRDefault="00800A9D" w:rsidP="001B0FC6">
      <w:pPr>
        <w:autoSpaceDE w:val="0"/>
        <w:autoSpaceDN w:val="0"/>
        <w:adjustRightInd w:val="0"/>
        <w:ind w:firstLine="426"/>
        <w:jc w:val="center"/>
        <w:rPr>
          <w:rFonts w:ascii="Times New Roman" w:hAnsi="Times New Roman" w:cs="Times New Roman"/>
          <w:b/>
          <w:szCs w:val="23"/>
        </w:rPr>
      </w:pPr>
    </w:p>
    <w:p w:rsidR="00800A9D" w:rsidRDefault="00800A9D" w:rsidP="001B0FC6">
      <w:pPr>
        <w:autoSpaceDE w:val="0"/>
        <w:autoSpaceDN w:val="0"/>
        <w:adjustRightInd w:val="0"/>
        <w:ind w:firstLine="426"/>
        <w:jc w:val="center"/>
        <w:rPr>
          <w:rFonts w:ascii="Times New Roman" w:hAnsi="Times New Roman" w:cs="Times New Roman"/>
          <w:b/>
          <w:szCs w:val="23"/>
        </w:rPr>
      </w:pPr>
    </w:p>
    <w:p w:rsidR="00E92DC6" w:rsidRPr="00B31736" w:rsidRDefault="001B0FC6" w:rsidP="001B0FC6">
      <w:pPr>
        <w:autoSpaceDE w:val="0"/>
        <w:autoSpaceDN w:val="0"/>
        <w:adjustRightInd w:val="0"/>
        <w:ind w:firstLine="426"/>
        <w:jc w:val="center"/>
        <w:rPr>
          <w:rFonts w:ascii="Times New Roman" w:hAnsi="Times New Roman" w:cs="Times New Roman"/>
          <w:b/>
          <w:sz w:val="22"/>
          <w:szCs w:val="22"/>
        </w:rPr>
      </w:pPr>
      <w:r w:rsidRPr="00B31736">
        <w:rPr>
          <w:rFonts w:ascii="Times New Roman" w:hAnsi="Times New Roman" w:cs="Times New Roman"/>
          <w:b/>
          <w:sz w:val="22"/>
          <w:szCs w:val="22"/>
        </w:rPr>
        <w:t xml:space="preserve">Gráfica </w:t>
      </w:r>
      <w:r w:rsidR="00AF08DD">
        <w:rPr>
          <w:rFonts w:ascii="Times New Roman" w:hAnsi="Times New Roman" w:cs="Times New Roman"/>
          <w:b/>
          <w:sz w:val="22"/>
          <w:szCs w:val="22"/>
        </w:rPr>
        <w:t>6</w:t>
      </w:r>
      <w:r w:rsidRPr="00B31736">
        <w:rPr>
          <w:rFonts w:ascii="Times New Roman" w:hAnsi="Times New Roman" w:cs="Times New Roman"/>
          <w:b/>
          <w:sz w:val="22"/>
          <w:szCs w:val="22"/>
        </w:rPr>
        <w:t>.</w:t>
      </w:r>
      <w:r w:rsidR="00E92DC6" w:rsidRPr="00B31736">
        <w:rPr>
          <w:rFonts w:ascii="Times New Roman" w:hAnsi="Times New Roman" w:cs="Times New Roman"/>
          <w:b/>
          <w:sz w:val="22"/>
          <w:szCs w:val="22"/>
        </w:rPr>
        <w:t xml:space="preserve"> </w:t>
      </w:r>
      <w:r w:rsidRPr="00B31736">
        <w:rPr>
          <w:rFonts w:ascii="Times New Roman" w:hAnsi="Times New Roman" w:cs="Times New Roman"/>
          <w:b/>
          <w:sz w:val="22"/>
          <w:szCs w:val="22"/>
        </w:rPr>
        <w:t xml:space="preserve">Publicaciones Científicas de Investigadores adscritos a </w:t>
      </w:r>
    </w:p>
    <w:p w:rsidR="001B0FC6" w:rsidRPr="00B31736" w:rsidRDefault="001B0FC6" w:rsidP="001B0FC6">
      <w:pPr>
        <w:autoSpaceDE w:val="0"/>
        <w:autoSpaceDN w:val="0"/>
        <w:adjustRightInd w:val="0"/>
        <w:ind w:firstLine="426"/>
        <w:jc w:val="center"/>
        <w:rPr>
          <w:rFonts w:ascii="Times New Roman" w:hAnsi="Times New Roman" w:cs="Times New Roman"/>
          <w:b/>
          <w:sz w:val="22"/>
          <w:szCs w:val="22"/>
        </w:rPr>
      </w:pPr>
      <w:r w:rsidRPr="00B31736">
        <w:rPr>
          <w:rFonts w:ascii="Times New Roman" w:hAnsi="Times New Roman" w:cs="Times New Roman"/>
          <w:b/>
          <w:sz w:val="22"/>
          <w:szCs w:val="22"/>
        </w:rPr>
        <w:t>Instituciones en México y crecimiento anual 2008-2018</w:t>
      </w:r>
    </w:p>
    <w:p w:rsidR="001B0FC6" w:rsidRPr="00B31736" w:rsidRDefault="001B0FC6" w:rsidP="001B0FC6">
      <w:pPr>
        <w:autoSpaceDE w:val="0"/>
        <w:autoSpaceDN w:val="0"/>
        <w:adjustRightInd w:val="0"/>
        <w:ind w:firstLine="426"/>
        <w:jc w:val="center"/>
        <w:rPr>
          <w:rFonts w:ascii="Times New Roman" w:hAnsi="Times New Roman" w:cs="Times New Roman"/>
          <w:b/>
          <w:szCs w:val="23"/>
        </w:rPr>
      </w:pPr>
      <w:r w:rsidRPr="00B31736">
        <w:rPr>
          <w:rFonts w:ascii="Times New Roman" w:hAnsi="Times New Roman" w:cs="Times New Roman"/>
          <w:b/>
          <w:sz w:val="22"/>
          <w:szCs w:val="22"/>
        </w:rPr>
        <w:t>Volumen de producción/Variación porcentual</w:t>
      </w:r>
    </w:p>
    <w:p w:rsidR="001B0FC6" w:rsidRPr="007517BC" w:rsidRDefault="001B0FC6" w:rsidP="001B0FC6">
      <w:pPr>
        <w:autoSpaceDE w:val="0"/>
        <w:autoSpaceDN w:val="0"/>
        <w:adjustRightInd w:val="0"/>
        <w:ind w:firstLine="426"/>
        <w:jc w:val="both"/>
        <w:rPr>
          <w:rFonts w:ascii="Times New Roman" w:hAnsi="Times New Roman" w:cs="Times New Roman"/>
          <w:sz w:val="23"/>
          <w:szCs w:val="23"/>
        </w:rPr>
      </w:pPr>
      <w:r w:rsidRPr="007517BC">
        <w:rPr>
          <w:rFonts w:ascii="Times New Roman" w:hAnsi="Times New Roman" w:cs="Times New Roman"/>
          <w:noProof/>
          <w:lang w:val="es-US" w:eastAsia="es-US"/>
        </w:rPr>
        <w:drawing>
          <wp:anchor distT="0" distB="0" distL="114300" distR="114300" simplePos="0" relativeHeight="251752448" behindDoc="0" locked="0" layoutInCell="1" allowOverlap="1" wp14:anchorId="47DDA751" wp14:editId="5C86A715">
            <wp:simplePos x="0" y="0"/>
            <wp:positionH relativeFrom="margin">
              <wp:posOffset>1513205</wp:posOffset>
            </wp:positionH>
            <wp:positionV relativeFrom="paragraph">
              <wp:posOffset>8890</wp:posOffset>
            </wp:positionV>
            <wp:extent cx="3633470" cy="2714625"/>
            <wp:effectExtent l="0" t="0" r="508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33566"/>
                    <a:stretch/>
                  </pic:blipFill>
                  <pic:spPr bwMode="auto">
                    <a:xfrm>
                      <a:off x="0" y="0"/>
                      <a:ext cx="3633470" cy="2714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B0FC6" w:rsidRPr="007517BC" w:rsidRDefault="001B0FC6" w:rsidP="001B0FC6">
      <w:pPr>
        <w:autoSpaceDE w:val="0"/>
        <w:autoSpaceDN w:val="0"/>
        <w:adjustRightInd w:val="0"/>
        <w:ind w:firstLine="426"/>
        <w:jc w:val="both"/>
        <w:rPr>
          <w:rFonts w:ascii="Times New Roman" w:hAnsi="Times New Roman" w:cs="Times New Roman"/>
          <w:sz w:val="23"/>
          <w:szCs w:val="23"/>
        </w:rPr>
      </w:pPr>
    </w:p>
    <w:p w:rsidR="001B0FC6" w:rsidRPr="007517BC" w:rsidRDefault="001B0FC6" w:rsidP="001B0FC6">
      <w:pPr>
        <w:autoSpaceDE w:val="0"/>
        <w:autoSpaceDN w:val="0"/>
        <w:adjustRightInd w:val="0"/>
        <w:ind w:firstLine="426"/>
        <w:jc w:val="both"/>
        <w:rPr>
          <w:rFonts w:ascii="Times New Roman" w:hAnsi="Times New Roman" w:cs="Times New Roman"/>
          <w:sz w:val="23"/>
          <w:szCs w:val="23"/>
        </w:rPr>
      </w:pPr>
    </w:p>
    <w:p w:rsidR="001B0FC6" w:rsidRPr="007517BC" w:rsidRDefault="001B0FC6" w:rsidP="001B0FC6">
      <w:pPr>
        <w:autoSpaceDE w:val="0"/>
        <w:autoSpaceDN w:val="0"/>
        <w:adjustRightInd w:val="0"/>
        <w:ind w:firstLine="426"/>
        <w:jc w:val="both"/>
        <w:rPr>
          <w:rFonts w:ascii="Times New Roman" w:hAnsi="Times New Roman" w:cs="Times New Roman"/>
          <w:sz w:val="23"/>
          <w:szCs w:val="23"/>
        </w:rPr>
      </w:pPr>
    </w:p>
    <w:p w:rsidR="001B0FC6" w:rsidRPr="007517BC" w:rsidRDefault="001B0FC6" w:rsidP="001B0FC6">
      <w:pPr>
        <w:autoSpaceDE w:val="0"/>
        <w:autoSpaceDN w:val="0"/>
        <w:adjustRightInd w:val="0"/>
        <w:ind w:firstLine="426"/>
        <w:jc w:val="both"/>
        <w:rPr>
          <w:rFonts w:ascii="Times New Roman" w:hAnsi="Times New Roman" w:cs="Times New Roman"/>
          <w:sz w:val="23"/>
          <w:szCs w:val="23"/>
        </w:rPr>
      </w:pPr>
    </w:p>
    <w:p w:rsidR="001B0FC6" w:rsidRPr="007517BC" w:rsidRDefault="001B0FC6" w:rsidP="001B0FC6">
      <w:pPr>
        <w:autoSpaceDE w:val="0"/>
        <w:autoSpaceDN w:val="0"/>
        <w:adjustRightInd w:val="0"/>
        <w:ind w:firstLine="426"/>
        <w:jc w:val="both"/>
        <w:rPr>
          <w:rFonts w:ascii="Times New Roman" w:hAnsi="Times New Roman" w:cs="Times New Roman"/>
          <w:sz w:val="23"/>
          <w:szCs w:val="23"/>
        </w:rPr>
      </w:pPr>
    </w:p>
    <w:p w:rsidR="001B0FC6" w:rsidRPr="007517BC" w:rsidRDefault="001B0FC6" w:rsidP="001B0FC6">
      <w:pPr>
        <w:autoSpaceDE w:val="0"/>
        <w:autoSpaceDN w:val="0"/>
        <w:adjustRightInd w:val="0"/>
        <w:ind w:firstLine="426"/>
        <w:jc w:val="both"/>
        <w:rPr>
          <w:rFonts w:ascii="Times New Roman" w:hAnsi="Times New Roman" w:cs="Times New Roman"/>
          <w:sz w:val="23"/>
          <w:szCs w:val="23"/>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lang w:val="es-MX"/>
        </w:rPr>
      </w:pPr>
      <w:r w:rsidRPr="007517BC">
        <w:rPr>
          <w:rFonts w:ascii="Times New Roman" w:hAnsi="Times New Roman" w:cs="Times New Roman"/>
          <w:sz w:val="22"/>
          <w:szCs w:val="22"/>
          <w:lang w:val="es-MX"/>
        </w:rPr>
        <w:t xml:space="preserve">De igual forma, dentro del marco internacional, con un promedio del Impacto de Citas Normalizado (ICN) del 0.83, México se ubicó en el lugar 35 de los 36 países miembros de la OCDE, superando a Turquía. Realizando el comparativo con los países latinoamericanos, México ocupa </w:t>
      </w:r>
      <w:r w:rsidRPr="007517BC">
        <w:rPr>
          <w:rFonts w:ascii="Times New Roman" w:hAnsi="Times New Roman" w:cs="Times New Roman"/>
          <w:b/>
          <w:sz w:val="22"/>
          <w:szCs w:val="22"/>
          <w:lang w:val="es-MX"/>
        </w:rPr>
        <w:t>la última posición</w:t>
      </w:r>
      <w:r w:rsidRPr="007517BC">
        <w:rPr>
          <w:rFonts w:ascii="Times New Roman" w:hAnsi="Times New Roman" w:cs="Times New Roman"/>
          <w:sz w:val="22"/>
          <w:szCs w:val="22"/>
          <w:lang w:val="es-MX"/>
        </w:rPr>
        <w:t xml:space="preserve">, siendo superado significativamente por Colombia y Chile. </w:t>
      </w:r>
    </w:p>
    <w:p w:rsidR="001B0FC6" w:rsidRPr="007517BC" w:rsidRDefault="001B0FC6" w:rsidP="001B0FC6">
      <w:pPr>
        <w:autoSpaceDE w:val="0"/>
        <w:autoSpaceDN w:val="0"/>
        <w:adjustRightInd w:val="0"/>
        <w:rPr>
          <w:rFonts w:ascii="Times New Roman" w:hAnsi="Times New Roman" w:cs="Times New Roman"/>
          <w:sz w:val="22"/>
          <w:szCs w:val="22"/>
          <w:lang w:val="es-MX"/>
        </w:rPr>
      </w:pPr>
    </w:p>
    <w:p w:rsidR="001B0FC6" w:rsidRPr="00B31736" w:rsidRDefault="001B0FC6" w:rsidP="00B31736">
      <w:pPr>
        <w:autoSpaceDE w:val="0"/>
        <w:autoSpaceDN w:val="0"/>
        <w:adjustRightInd w:val="0"/>
        <w:jc w:val="center"/>
        <w:rPr>
          <w:rFonts w:ascii="Times New Roman" w:hAnsi="Times New Roman" w:cs="Times New Roman"/>
          <w:b/>
          <w:sz w:val="22"/>
          <w:szCs w:val="22"/>
        </w:rPr>
      </w:pPr>
      <w:r w:rsidRPr="00B31736">
        <w:rPr>
          <w:rFonts w:ascii="Times New Roman" w:hAnsi="Times New Roman" w:cs="Times New Roman"/>
          <w:b/>
          <w:sz w:val="22"/>
          <w:szCs w:val="22"/>
        </w:rPr>
        <w:t xml:space="preserve">Tabla </w:t>
      </w:r>
      <w:r w:rsidR="007C2B71" w:rsidRPr="00B31736">
        <w:rPr>
          <w:rFonts w:ascii="Times New Roman" w:hAnsi="Times New Roman" w:cs="Times New Roman"/>
          <w:b/>
          <w:sz w:val="22"/>
          <w:szCs w:val="22"/>
        </w:rPr>
        <w:t>3</w:t>
      </w:r>
      <w:r w:rsidRPr="00B31736">
        <w:rPr>
          <w:rFonts w:ascii="Times New Roman" w:hAnsi="Times New Roman" w:cs="Times New Roman"/>
          <w:b/>
          <w:sz w:val="22"/>
          <w:szCs w:val="22"/>
        </w:rPr>
        <w:t>. Impacto de Citas Normalizado (ICN)</w:t>
      </w:r>
    </w:p>
    <w:p w:rsidR="001B0FC6" w:rsidRPr="007517BC" w:rsidRDefault="001B0FC6" w:rsidP="001B0FC6">
      <w:pPr>
        <w:autoSpaceDE w:val="0"/>
        <w:autoSpaceDN w:val="0"/>
        <w:adjustRightInd w:val="0"/>
        <w:jc w:val="both"/>
        <w:rPr>
          <w:rFonts w:ascii="Times New Roman" w:hAnsi="Times New Roman" w:cs="Times New Roman"/>
          <w:noProof/>
          <w:lang w:val="es-US" w:eastAsia="es-US"/>
        </w:rPr>
      </w:pPr>
      <w:r w:rsidRPr="007517BC">
        <w:rPr>
          <w:rFonts w:ascii="Times New Roman" w:hAnsi="Times New Roman" w:cs="Times New Roman"/>
          <w:noProof/>
          <w:lang w:val="es-US" w:eastAsia="es-US"/>
        </w:rPr>
        <w:drawing>
          <wp:anchor distT="0" distB="0" distL="114300" distR="114300" simplePos="0" relativeHeight="251754496" behindDoc="0" locked="0" layoutInCell="1" allowOverlap="1" wp14:anchorId="541D1E17" wp14:editId="34C4A539">
            <wp:simplePos x="0" y="0"/>
            <wp:positionH relativeFrom="margin">
              <wp:align>center</wp:align>
            </wp:positionH>
            <wp:positionV relativeFrom="paragraph">
              <wp:posOffset>5715</wp:posOffset>
            </wp:positionV>
            <wp:extent cx="3600450" cy="11239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18658"/>
                    <a:stretch/>
                  </pic:blipFill>
                  <pic:spPr bwMode="auto">
                    <a:xfrm>
                      <a:off x="0" y="0"/>
                      <a:ext cx="3600450"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r w:rsidRPr="007517BC">
        <w:rPr>
          <w:rFonts w:ascii="Times New Roman" w:hAnsi="Times New Roman" w:cs="Times New Roman"/>
          <w:sz w:val="22"/>
          <w:szCs w:val="22"/>
        </w:rPr>
        <w:t xml:space="preserve">Asimismo, </w:t>
      </w:r>
      <w:r w:rsidR="009D578D" w:rsidRPr="007517BC">
        <w:rPr>
          <w:rFonts w:ascii="Times New Roman" w:hAnsi="Times New Roman" w:cs="Times New Roman"/>
          <w:sz w:val="22"/>
          <w:szCs w:val="22"/>
        </w:rPr>
        <w:t>de acuerdo con</w:t>
      </w:r>
      <w:r w:rsidRPr="007517BC">
        <w:rPr>
          <w:rFonts w:ascii="Times New Roman" w:hAnsi="Times New Roman" w:cs="Times New Roman"/>
          <w:sz w:val="22"/>
          <w:szCs w:val="22"/>
        </w:rPr>
        <w:t xml:space="preserve"> la Encuesta sobre la Percepción Pública de la Ciencia y la Tecnología en México 2017, los mexicanos presentan un bajo grado de información respecto a temas científicos, mientras que solo el 8% demuestra tener un alto grado de información en la materia. </w:t>
      </w:r>
      <w:r w:rsidRPr="007517BC">
        <w:rPr>
          <w:rFonts w:ascii="Times New Roman" w:hAnsi="Times New Roman" w:cs="Times New Roman"/>
          <w:sz w:val="22"/>
          <w:szCs w:val="23"/>
        </w:rPr>
        <w:t xml:space="preserve">La baja cultura científica registrada en el 2017 justifica también la </w:t>
      </w:r>
      <w:r w:rsidRPr="007517BC">
        <w:rPr>
          <w:rFonts w:ascii="Times New Roman" w:hAnsi="Times New Roman" w:cs="Times New Roman"/>
          <w:sz w:val="22"/>
          <w:szCs w:val="22"/>
        </w:rPr>
        <w:t>existencia de un programa que apoye a la comunicación pública de la ciencia, la tecnología y la innovación.</w:t>
      </w:r>
    </w:p>
    <w:p w:rsidR="00E92DC6" w:rsidRDefault="00E92DC6" w:rsidP="001B0FC6">
      <w:pPr>
        <w:autoSpaceDE w:val="0"/>
        <w:autoSpaceDN w:val="0"/>
        <w:adjustRightInd w:val="0"/>
        <w:ind w:firstLine="426"/>
        <w:jc w:val="center"/>
        <w:rPr>
          <w:rFonts w:ascii="Times New Roman" w:hAnsi="Times New Roman" w:cs="Times New Roman"/>
          <w:b/>
          <w:szCs w:val="22"/>
        </w:rPr>
      </w:pPr>
    </w:p>
    <w:p w:rsidR="00E92DC6" w:rsidRDefault="00E92DC6" w:rsidP="001B0FC6">
      <w:pPr>
        <w:autoSpaceDE w:val="0"/>
        <w:autoSpaceDN w:val="0"/>
        <w:adjustRightInd w:val="0"/>
        <w:ind w:firstLine="426"/>
        <w:jc w:val="center"/>
        <w:rPr>
          <w:rFonts w:ascii="Times New Roman" w:hAnsi="Times New Roman" w:cs="Times New Roman"/>
          <w:b/>
          <w:szCs w:val="22"/>
        </w:rPr>
      </w:pPr>
    </w:p>
    <w:p w:rsidR="00B31736" w:rsidRDefault="00B31736" w:rsidP="001B0FC6">
      <w:pPr>
        <w:autoSpaceDE w:val="0"/>
        <w:autoSpaceDN w:val="0"/>
        <w:adjustRightInd w:val="0"/>
        <w:ind w:firstLine="426"/>
        <w:jc w:val="center"/>
        <w:rPr>
          <w:rFonts w:ascii="Times New Roman" w:hAnsi="Times New Roman" w:cs="Times New Roman"/>
          <w:b/>
          <w:szCs w:val="22"/>
        </w:rPr>
      </w:pPr>
    </w:p>
    <w:p w:rsidR="001B0FC6" w:rsidRPr="00B31736" w:rsidRDefault="001B0FC6" w:rsidP="001B0FC6">
      <w:pPr>
        <w:autoSpaceDE w:val="0"/>
        <w:autoSpaceDN w:val="0"/>
        <w:adjustRightInd w:val="0"/>
        <w:ind w:firstLine="426"/>
        <w:jc w:val="center"/>
        <w:rPr>
          <w:rFonts w:ascii="Times New Roman" w:hAnsi="Times New Roman" w:cs="Times New Roman"/>
          <w:b/>
          <w:sz w:val="22"/>
          <w:szCs w:val="20"/>
        </w:rPr>
      </w:pPr>
      <w:r w:rsidRPr="00B31736">
        <w:rPr>
          <w:rFonts w:ascii="Times New Roman" w:hAnsi="Times New Roman" w:cs="Times New Roman"/>
          <w:b/>
          <w:sz w:val="22"/>
          <w:szCs w:val="20"/>
        </w:rPr>
        <w:t xml:space="preserve">Gráfica </w:t>
      </w:r>
      <w:r w:rsidR="00AF08DD">
        <w:rPr>
          <w:rFonts w:ascii="Times New Roman" w:hAnsi="Times New Roman" w:cs="Times New Roman"/>
          <w:b/>
          <w:sz w:val="22"/>
          <w:szCs w:val="20"/>
        </w:rPr>
        <w:t>7</w:t>
      </w:r>
      <w:r w:rsidRPr="00B31736">
        <w:rPr>
          <w:rFonts w:ascii="Times New Roman" w:hAnsi="Times New Roman" w:cs="Times New Roman"/>
          <w:b/>
          <w:sz w:val="22"/>
          <w:szCs w:val="20"/>
        </w:rPr>
        <w:t>. Cultura Científica de la sociedad, 2017</w:t>
      </w:r>
    </w:p>
    <w:p w:rsidR="001B0FC6" w:rsidRPr="00B31736" w:rsidRDefault="001B0FC6" w:rsidP="001B0FC6">
      <w:pPr>
        <w:autoSpaceDE w:val="0"/>
        <w:autoSpaceDN w:val="0"/>
        <w:adjustRightInd w:val="0"/>
        <w:ind w:firstLine="426"/>
        <w:jc w:val="center"/>
        <w:rPr>
          <w:rFonts w:ascii="Times New Roman" w:hAnsi="Times New Roman" w:cs="Times New Roman"/>
          <w:b/>
          <w:sz w:val="22"/>
          <w:szCs w:val="20"/>
        </w:rPr>
      </w:pPr>
      <w:r w:rsidRPr="00B31736">
        <w:rPr>
          <w:rFonts w:ascii="Times New Roman" w:hAnsi="Times New Roman" w:cs="Times New Roman"/>
          <w:b/>
          <w:sz w:val="22"/>
          <w:szCs w:val="20"/>
        </w:rPr>
        <w:t>Porcentaje</w:t>
      </w:r>
    </w:p>
    <w:p w:rsidR="001B0FC6" w:rsidRPr="007517BC" w:rsidRDefault="00542495" w:rsidP="001B0FC6">
      <w:pPr>
        <w:autoSpaceDE w:val="0"/>
        <w:autoSpaceDN w:val="0"/>
        <w:adjustRightInd w:val="0"/>
        <w:ind w:firstLine="426"/>
        <w:jc w:val="both"/>
        <w:rPr>
          <w:rFonts w:ascii="Times New Roman" w:hAnsi="Times New Roman" w:cs="Times New Roman"/>
          <w:sz w:val="22"/>
          <w:szCs w:val="22"/>
        </w:rPr>
      </w:pPr>
      <w:r w:rsidRPr="007517BC">
        <w:rPr>
          <w:rFonts w:ascii="Times New Roman" w:hAnsi="Times New Roman" w:cs="Times New Roman"/>
          <w:noProof/>
          <w:lang w:val="es-US" w:eastAsia="es-US"/>
        </w:rPr>
        <w:drawing>
          <wp:anchor distT="0" distB="0" distL="114300" distR="114300" simplePos="0" relativeHeight="251753472" behindDoc="1" locked="0" layoutInCell="1" allowOverlap="1" wp14:anchorId="460B6831" wp14:editId="77035851">
            <wp:simplePos x="0" y="0"/>
            <wp:positionH relativeFrom="page">
              <wp:posOffset>2419350</wp:posOffset>
            </wp:positionH>
            <wp:positionV relativeFrom="paragraph">
              <wp:posOffset>45085</wp:posOffset>
            </wp:positionV>
            <wp:extent cx="2924175" cy="1935480"/>
            <wp:effectExtent l="0" t="0" r="9525" b="7620"/>
            <wp:wrapTight wrapText="bothSides">
              <wp:wrapPolygon edited="0">
                <wp:start x="0" y="0"/>
                <wp:lineTo x="0" y="21472"/>
                <wp:lineTo x="21530" y="21472"/>
                <wp:lineTo x="21530"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22781"/>
                    <a:stretch/>
                  </pic:blipFill>
                  <pic:spPr bwMode="auto">
                    <a:xfrm>
                      <a:off x="0" y="0"/>
                      <a:ext cx="2924175" cy="1935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p>
    <w:p w:rsidR="001B0FC6" w:rsidRPr="007517BC" w:rsidRDefault="001B0FC6" w:rsidP="001B0FC6">
      <w:pPr>
        <w:autoSpaceDE w:val="0"/>
        <w:autoSpaceDN w:val="0"/>
        <w:adjustRightInd w:val="0"/>
        <w:jc w:val="both"/>
        <w:rPr>
          <w:rFonts w:ascii="Times New Roman" w:hAnsi="Times New Roman" w:cs="Times New Roman"/>
          <w:sz w:val="22"/>
          <w:szCs w:val="22"/>
        </w:rPr>
      </w:pPr>
    </w:p>
    <w:p w:rsidR="001B0FC6" w:rsidRPr="007517BC" w:rsidRDefault="001B0FC6" w:rsidP="001B0FC6">
      <w:pPr>
        <w:autoSpaceDE w:val="0"/>
        <w:autoSpaceDN w:val="0"/>
        <w:adjustRightInd w:val="0"/>
        <w:ind w:firstLine="426"/>
        <w:jc w:val="both"/>
        <w:rPr>
          <w:rFonts w:ascii="Times New Roman" w:hAnsi="Times New Roman" w:cs="Times New Roman"/>
          <w:sz w:val="22"/>
          <w:szCs w:val="22"/>
        </w:rPr>
      </w:pPr>
      <w:r w:rsidRPr="007517BC">
        <w:rPr>
          <w:rFonts w:ascii="Times New Roman" w:hAnsi="Times New Roman" w:cs="Times New Roman"/>
          <w:sz w:val="22"/>
          <w:szCs w:val="22"/>
        </w:rPr>
        <w:t>Derivado de los datos presentados, y siendo este el contexto actual en el que se desenvuelve el problema público que se busca atender con el Programa F003, resulta necesario</w:t>
      </w:r>
      <w:r w:rsidRPr="007517BC">
        <w:rPr>
          <w:rFonts w:ascii="Times New Roman" w:hAnsi="Times New Roman" w:cs="Times New Roman"/>
        </w:rPr>
        <w:t xml:space="preserve"> </w:t>
      </w:r>
      <w:r w:rsidRPr="007517BC">
        <w:rPr>
          <w:rFonts w:ascii="Times New Roman" w:hAnsi="Times New Roman" w:cs="Times New Roman"/>
          <w:sz w:val="22"/>
          <w:szCs w:val="22"/>
        </w:rPr>
        <w:t>privilegiar la eficiencia en el gasto, así como en la operación de todos los programas presupuestales en CTI con el fin de aumentar e impulsar todas aquellas acciones que contribuyan al conocimiento y desarrollo del derecho humano a la ciencia.</w:t>
      </w:r>
    </w:p>
    <w:p w:rsidR="001B0FC6" w:rsidRPr="007517BC" w:rsidRDefault="001B0FC6" w:rsidP="004C3946">
      <w:pPr>
        <w:pStyle w:val="Prrafodelista"/>
        <w:tabs>
          <w:tab w:val="left" w:pos="4215"/>
        </w:tabs>
        <w:ind w:left="0" w:firstLine="426"/>
        <w:jc w:val="both"/>
        <w:rPr>
          <w:rFonts w:ascii="Times New Roman" w:hAnsi="Times New Roman" w:cs="Times New Roman"/>
          <w:b/>
          <w:sz w:val="22"/>
          <w:szCs w:val="22"/>
        </w:rPr>
      </w:pPr>
    </w:p>
    <w:p w:rsidR="00615B15" w:rsidRPr="007517BC" w:rsidRDefault="00615B15" w:rsidP="004C3946">
      <w:pPr>
        <w:tabs>
          <w:tab w:val="left" w:pos="4215"/>
        </w:tabs>
        <w:rPr>
          <w:rFonts w:ascii="Times New Roman" w:hAnsi="Times New Roman" w:cs="Times New Roman"/>
          <w:b/>
          <w:szCs w:val="22"/>
        </w:rPr>
      </w:pPr>
    </w:p>
    <w:p w:rsidR="008D2B51" w:rsidRPr="007517BC" w:rsidRDefault="008D2B51" w:rsidP="00E8242F">
      <w:pPr>
        <w:pStyle w:val="Prrafodelista"/>
        <w:tabs>
          <w:tab w:val="left" w:pos="4215"/>
        </w:tabs>
        <w:ind w:left="0" w:firstLine="426"/>
        <w:outlineLvl w:val="1"/>
        <w:rPr>
          <w:rFonts w:ascii="Times New Roman" w:hAnsi="Times New Roman" w:cs="Times New Roman"/>
          <w:b/>
          <w:szCs w:val="22"/>
        </w:rPr>
      </w:pPr>
      <w:bookmarkStart w:id="6" w:name="_Toc86845093"/>
      <w:r w:rsidRPr="007517BC">
        <w:rPr>
          <w:rFonts w:ascii="Times New Roman" w:hAnsi="Times New Roman" w:cs="Times New Roman"/>
          <w:b/>
          <w:szCs w:val="22"/>
        </w:rPr>
        <w:t>II.4 Experiencias de Atención</w:t>
      </w:r>
      <w:bookmarkEnd w:id="6"/>
      <w:r w:rsidRPr="007517BC">
        <w:rPr>
          <w:rFonts w:ascii="Times New Roman" w:hAnsi="Times New Roman" w:cs="Times New Roman"/>
          <w:b/>
          <w:szCs w:val="22"/>
        </w:rPr>
        <w:t xml:space="preserve"> </w:t>
      </w:r>
    </w:p>
    <w:p w:rsidR="00F42D00" w:rsidRPr="007517BC" w:rsidRDefault="00F42D00" w:rsidP="00B85171">
      <w:pPr>
        <w:pStyle w:val="Prrafodelista"/>
        <w:tabs>
          <w:tab w:val="left" w:pos="4215"/>
        </w:tabs>
        <w:ind w:left="0" w:firstLine="426"/>
        <w:rPr>
          <w:rFonts w:ascii="Times New Roman" w:hAnsi="Times New Roman" w:cs="Times New Roman"/>
          <w:b/>
          <w:szCs w:val="22"/>
        </w:rPr>
      </w:pPr>
    </w:p>
    <w:p w:rsidR="007A45A5" w:rsidRPr="007517BC" w:rsidRDefault="00B231F1" w:rsidP="00B85171">
      <w:pPr>
        <w:pStyle w:val="NormalWeb"/>
        <w:shd w:val="clear" w:color="auto" w:fill="FFFFFF"/>
        <w:spacing w:before="75" w:beforeAutospacing="0" w:after="75" w:afterAutospacing="0" w:line="270" w:lineRule="atLeast"/>
        <w:ind w:firstLine="426"/>
        <w:jc w:val="both"/>
        <w:textAlignment w:val="baseline"/>
        <w:rPr>
          <w:color w:val="000000"/>
          <w:sz w:val="22"/>
          <w:szCs w:val="22"/>
          <w:lang w:val="es-MX" w:eastAsia="es-MX"/>
        </w:rPr>
      </w:pPr>
      <w:r w:rsidRPr="007517BC">
        <w:rPr>
          <w:sz w:val="22"/>
          <w:szCs w:val="22"/>
        </w:rPr>
        <w:t xml:space="preserve">Haciendo referencia a una situación internacional, </w:t>
      </w:r>
      <w:r w:rsidR="007A45A5" w:rsidRPr="007517BC">
        <w:rPr>
          <w:sz w:val="22"/>
          <w:szCs w:val="22"/>
        </w:rPr>
        <w:t>resulta</w:t>
      </w:r>
      <w:r w:rsidRPr="007517BC">
        <w:rPr>
          <w:sz w:val="22"/>
          <w:szCs w:val="22"/>
        </w:rPr>
        <w:t xml:space="preserve"> pertinente describir, por ejemplo, la política en materia de ciencia, tecnología e innovación del </w:t>
      </w:r>
      <w:r w:rsidRPr="007517BC">
        <w:rPr>
          <w:b/>
          <w:sz w:val="22"/>
          <w:szCs w:val="22"/>
        </w:rPr>
        <w:t>Gobierno de Chile</w:t>
      </w:r>
      <w:r w:rsidRPr="007517BC">
        <w:rPr>
          <w:sz w:val="22"/>
          <w:szCs w:val="22"/>
        </w:rPr>
        <w:t xml:space="preserve">, </w:t>
      </w:r>
      <w:r w:rsidR="007A45A5" w:rsidRPr="007517BC">
        <w:rPr>
          <w:sz w:val="22"/>
          <w:szCs w:val="22"/>
        </w:rPr>
        <w:t xml:space="preserve">el cual </w:t>
      </w:r>
      <w:r w:rsidRPr="007517BC">
        <w:rPr>
          <w:color w:val="000000"/>
          <w:sz w:val="22"/>
          <w:szCs w:val="22"/>
          <w:lang w:val="es-MX" w:eastAsia="es-MX"/>
        </w:rPr>
        <w:t xml:space="preserve">se encuentra a cargo del </w:t>
      </w:r>
      <w:r w:rsidRPr="007517BC">
        <w:rPr>
          <w:i/>
          <w:color w:val="000000"/>
          <w:sz w:val="22"/>
          <w:szCs w:val="22"/>
          <w:lang w:val="es-MX" w:eastAsia="es-MX"/>
        </w:rPr>
        <w:t>Ministeri</w:t>
      </w:r>
      <w:r w:rsidR="007A45A5" w:rsidRPr="007517BC">
        <w:rPr>
          <w:i/>
          <w:color w:val="000000"/>
          <w:sz w:val="22"/>
          <w:szCs w:val="22"/>
          <w:lang w:val="es-MX" w:eastAsia="es-MX"/>
        </w:rPr>
        <w:t xml:space="preserve">o de Economía, </w:t>
      </w:r>
      <w:r w:rsidR="008E08C2" w:rsidRPr="008E08C2">
        <w:rPr>
          <w:i/>
          <w:color w:val="000000"/>
          <w:sz w:val="22"/>
          <w:szCs w:val="22"/>
          <w:lang w:val="es-MX" w:eastAsia="es-MX"/>
        </w:rPr>
        <w:t>Comisión Nacional de Investigación Científica y Tecnológica</w:t>
      </w:r>
      <w:r w:rsidR="008E08C2" w:rsidRPr="007517BC">
        <w:rPr>
          <w:i/>
          <w:color w:val="000000"/>
          <w:sz w:val="22"/>
          <w:szCs w:val="22"/>
          <w:lang w:val="es-MX" w:eastAsia="es-MX"/>
        </w:rPr>
        <w:t xml:space="preserve"> </w:t>
      </w:r>
      <w:r w:rsidR="008E08C2">
        <w:rPr>
          <w:i/>
          <w:color w:val="000000"/>
          <w:sz w:val="22"/>
          <w:szCs w:val="22"/>
          <w:lang w:val="es-MX" w:eastAsia="es-MX"/>
        </w:rPr>
        <w:t>(</w:t>
      </w:r>
      <w:proofErr w:type="spellStart"/>
      <w:r w:rsidR="007A45A5" w:rsidRPr="007517BC">
        <w:rPr>
          <w:i/>
          <w:color w:val="000000"/>
          <w:sz w:val="22"/>
          <w:szCs w:val="22"/>
          <w:lang w:val="es-MX" w:eastAsia="es-MX"/>
        </w:rPr>
        <w:t>Con</w:t>
      </w:r>
      <w:r w:rsidR="00833682">
        <w:rPr>
          <w:i/>
          <w:color w:val="000000"/>
          <w:sz w:val="22"/>
          <w:szCs w:val="22"/>
          <w:lang w:val="es-MX" w:eastAsia="es-MX"/>
        </w:rPr>
        <w:t>i</w:t>
      </w:r>
      <w:r w:rsidR="007A45A5" w:rsidRPr="007517BC">
        <w:rPr>
          <w:i/>
          <w:color w:val="000000"/>
          <w:sz w:val="22"/>
          <w:szCs w:val="22"/>
          <w:lang w:val="es-MX" w:eastAsia="es-MX"/>
        </w:rPr>
        <w:t>c</w:t>
      </w:r>
      <w:r w:rsidR="00833682">
        <w:rPr>
          <w:i/>
          <w:color w:val="000000"/>
          <w:sz w:val="22"/>
          <w:szCs w:val="22"/>
          <w:lang w:val="es-MX" w:eastAsia="es-MX"/>
        </w:rPr>
        <w:t>y</w:t>
      </w:r>
      <w:r w:rsidR="007A45A5" w:rsidRPr="007517BC">
        <w:rPr>
          <w:i/>
          <w:color w:val="000000"/>
          <w:sz w:val="22"/>
          <w:szCs w:val="22"/>
          <w:lang w:val="es-MX" w:eastAsia="es-MX"/>
        </w:rPr>
        <w:t>t</w:t>
      </w:r>
      <w:proofErr w:type="spellEnd"/>
      <w:r w:rsidR="008E08C2">
        <w:rPr>
          <w:i/>
          <w:color w:val="000000"/>
          <w:sz w:val="22"/>
          <w:szCs w:val="22"/>
          <w:lang w:val="es-MX" w:eastAsia="es-MX"/>
        </w:rPr>
        <w:t>)</w:t>
      </w:r>
      <w:r w:rsidR="007A45A5" w:rsidRPr="007517BC">
        <w:rPr>
          <w:i/>
          <w:color w:val="000000"/>
          <w:sz w:val="22"/>
          <w:szCs w:val="22"/>
          <w:lang w:val="es-MX" w:eastAsia="es-MX"/>
        </w:rPr>
        <w:t xml:space="preserve"> y Corfo</w:t>
      </w:r>
      <w:r w:rsidR="007A45A5" w:rsidRPr="007517BC">
        <w:rPr>
          <w:color w:val="000000"/>
          <w:sz w:val="22"/>
          <w:szCs w:val="22"/>
          <w:lang w:val="es-MX" w:eastAsia="es-MX"/>
        </w:rPr>
        <w:t xml:space="preserve">: </w:t>
      </w:r>
    </w:p>
    <w:p w:rsidR="006D0B3B" w:rsidRDefault="006D0B3B" w:rsidP="00B85171">
      <w:pPr>
        <w:pStyle w:val="NormalWeb"/>
        <w:shd w:val="clear" w:color="auto" w:fill="FFFFFF"/>
        <w:spacing w:before="75" w:beforeAutospacing="0" w:after="75" w:afterAutospacing="0" w:line="270" w:lineRule="atLeast"/>
        <w:ind w:left="708" w:firstLine="426"/>
        <w:jc w:val="both"/>
        <w:textAlignment w:val="baseline"/>
        <w:rPr>
          <w:color w:val="000000"/>
          <w:sz w:val="20"/>
          <w:szCs w:val="22"/>
          <w:lang w:val="es-MX" w:eastAsia="es-MX"/>
        </w:rPr>
      </w:pPr>
    </w:p>
    <w:p w:rsidR="007A45A5" w:rsidRPr="00073600" w:rsidRDefault="007A45A5" w:rsidP="00B85171">
      <w:pPr>
        <w:pStyle w:val="NormalWeb"/>
        <w:shd w:val="clear" w:color="auto" w:fill="FFFFFF"/>
        <w:spacing w:before="75" w:beforeAutospacing="0" w:after="75" w:afterAutospacing="0" w:line="270" w:lineRule="atLeast"/>
        <w:ind w:left="708" w:firstLine="426"/>
        <w:jc w:val="both"/>
        <w:textAlignment w:val="baseline"/>
        <w:rPr>
          <w:color w:val="000000"/>
          <w:sz w:val="22"/>
          <w:szCs w:val="22"/>
          <w:lang w:val="es-MX" w:eastAsia="es-MX"/>
        </w:rPr>
      </w:pPr>
      <w:r w:rsidRPr="00073600">
        <w:rPr>
          <w:color w:val="000000"/>
          <w:sz w:val="22"/>
          <w:szCs w:val="22"/>
          <w:lang w:val="es-MX" w:eastAsia="es-MX"/>
        </w:rPr>
        <w:t>“</w:t>
      </w:r>
      <w:r w:rsidR="00B231F1" w:rsidRPr="00073600">
        <w:rPr>
          <w:color w:val="000000"/>
          <w:sz w:val="22"/>
          <w:szCs w:val="22"/>
          <w:lang w:val="es-MX" w:eastAsia="es-MX"/>
        </w:rPr>
        <w:t>La División de Innovación del Ministerio de Economía tiene como objetivo coordinar a las distintas instituciones públicas vinculadas a la implementación de los planes y programas contenidos en el Plan de Innovación.</w:t>
      </w:r>
      <w:r w:rsidRPr="00073600">
        <w:rPr>
          <w:color w:val="000000"/>
          <w:sz w:val="22"/>
          <w:szCs w:val="22"/>
          <w:lang w:val="es-MX" w:eastAsia="es-MX"/>
        </w:rPr>
        <w:t xml:space="preserve"> </w:t>
      </w:r>
      <w:r w:rsidR="00B231F1" w:rsidRPr="00073600">
        <w:rPr>
          <w:color w:val="000000"/>
          <w:sz w:val="22"/>
          <w:szCs w:val="22"/>
          <w:lang w:val="es-MX" w:eastAsia="es-MX"/>
        </w:rPr>
        <w:t xml:space="preserve">Por su parte </w:t>
      </w:r>
      <w:proofErr w:type="spellStart"/>
      <w:r w:rsidR="00B231F1" w:rsidRPr="00073600">
        <w:rPr>
          <w:color w:val="000000"/>
          <w:sz w:val="22"/>
          <w:szCs w:val="22"/>
          <w:lang w:val="es-MX" w:eastAsia="es-MX"/>
        </w:rPr>
        <w:t>Con</w:t>
      </w:r>
      <w:r w:rsidR="00833682" w:rsidRPr="00073600">
        <w:rPr>
          <w:color w:val="000000"/>
          <w:sz w:val="22"/>
          <w:szCs w:val="22"/>
          <w:lang w:val="es-MX" w:eastAsia="es-MX"/>
        </w:rPr>
        <w:t>i</w:t>
      </w:r>
      <w:r w:rsidR="00B231F1" w:rsidRPr="00073600">
        <w:rPr>
          <w:color w:val="000000"/>
          <w:sz w:val="22"/>
          <w:szCs w:val="22"/>
          <w:lang w:val="es-MX" w:eastAsia="es-MX"/>
        </w:rPr>
        <w:t>c</w:t>
      </w:r>
      <w:r w:rsidR="00833682" w:rsidRPr="00073600">
        <w:rPr>
          <w:color w:val="000000"/>
          <w:sz w:val="22"/>
          <w:szCs w:val="22"/>
          <w:lang w:val="es-MX" w:eastAsia="es-MX"/>
        </w:rPr>
        <w:t>y</w:t>
      </w:r>
      <w:r w:rsidR="00B231F1" w:rsidRPr="00073600">
        <w:rPr>
          <w:color w:val="000000"/>
          <w:sz w:val="22"/>
          <w:szCs w:val="22"/>
          <w:lang w:val="es-MX" w:eastAsia="es-MX"/>
        </w:rPr>
        <w:t>t</w:t>
      </w:r>
      <w:proofErr w:type="spellEnd"/>
      <w:r w:rsidR="00B231F1" w:rsidRPr="00073600">
        <w:rPr>
          <w:color w:val="000000"/>
          <w:sz w:val="22"/>
          <w:szCs w:val="22"/>
          <w:lang w:val="es-MX" w:eastAsia="es-MX"/>
        </w:rPr>
        <w:t xml:space="preserve"> </w:t>
      </w:r>
      <w:r w:rsidR="00B231F1" w:rsidRPr="00073600">
        <w:rPr>
          <w:b/>
          <w:i/>
          <w:color w:val="000000"/>
          <w:sz w:val="22"/>
          <w:szCs w:val="22"/>
          <w:lang w:val="es-MX" w:eastAsia="es-MX"/>
        </w:rPr>
        <w:t>busca impulsar la formación de capital humano y promover, desarrollar y difundir la investigación científica y tecnológica, en coherencia con la Estrategia Nacional de Innovación</w:t>
      </w:r>
      <w:r w:rsidR="00B231F1" w:rsidRPr="00073600">
        <w:rPr>
          <w:color w:val="000000"/>
          <w:sz w:val="22"/>
          <w:szCs w:val="22"/>
          <w:lang w:val="es-MX" w:eastAsia="es-MX"/>
        </w:rPr>
        <w:t>.</w:t>
      </w:r>
      <w:r w:rsidRPr="00073600">
        <w:rPr>
          <w:color w:val="000000"/>
          <w:sz w:val="22"/>
          <w:szCs w:val="22"/>
          <w:lang w:val="es-MX" w:eastAsia="es-MX"/>
        </w:rPr>
        <w:t xml:space="preserve"> </w:t>
      </w:r>
      <w:r w:rsidR="00B231F1" w:rsidRPr="00073600">
        <w:rPr>
          <w:color w:val="000000"/>
          <w:sz w:val="22"/>
          <w:szCs w:val="22"/>
          <w:lang w:val="es-MX" w:eastAsia="es-MX"/>
        </w:rPr>
        <w:t>En tanto Corfo tiene como objetivo ser una agencia de excelencia y alto impacto en el desarrollo productivo del país, incrementando la productividad y oportunidades de empleo de calidad mediante el fomento a la inversión, innovación y emprendimiento. Los temas de ciencia y tecnología son cubiertos por el Comité de Política de Ciencia y Tecnología</w:t>
      </w:r>
      <w:r w:rsidRPr="00073600">
        <w:rPr>
          <w:color w:val="000000"/>
          <w:sz w:val="22"/>
          <w:szCs w:val="22"/>
          <w:lang w:val="es-MX" w:eastAsia="es-MX"/>
        </w:rPr>
        <w:t>.”</w:t>
      </w:r>
      <w:r w:rsidR="00A15CDB" w:rsidRPr="00073600">
        <w:rPr>
          <w:rStyle w:val="Refdenotaalpie"/>
          <w:color w:val="000000"/>
          <w:sz w:val="22"/>
          <w:szCs w:val="22"/>
          <w:lang w:val="es-MX" w:eastAsia="es-MX"/>
        </w:rPr>
        <w:footnoteReference w:id="3"/>
      </w:r>
    </w:p>
    <w:p w:rsidR="008E08C2" w:rsidRDefault="008E08C2" w:rsidP="008E08C2">
      <w:pPr>
        <w:pStyle w:val="NormalWeb"/>
        <w:shd w:val="clear" w:color="auto" w:fill="FFFFFF"/>
        <w:spacing w:before="75" w:beforeAutospacing="0" w:after="75" w:afterAutospacing="0" w:line="270" w:lineRule="atLeast"/>
        <w:ind w:firstLine="426"/>
        <w:jc w:val="both"/>
        <w:textAlignment w:val="baseline"/>
        <w:rPr>
          <w:color w:val="000000"/>
          <w:sz w:val="20"/>
          <w:szCs w:val="22"/>
          <w:lang w:val="es-MX" w:eastAsia="es-MX"/>
        </w:rPr>
      </w:pPr>
    </w:p>
    <w:p w:rsidR="008E08C2" w:rsidRPr="008E08C2" w:rsidRDefault="008E08C2" w:rsidP="008E08C2">
      <w:pPr>
        <w:pStyle w:val="NormalWeb"/>
        <w:shd w:val="clear" w:color="auto" w:fill="FFFFFF"/>
        <w:spacing w:before="75" w:beforeAutospacing="0" w:after="75" w:afterAutospacing="0" w:line="270" w:lineRule="atLeast"/>
        <w:ind w:firstLine="426"/>
        <w:jc w:val="both"/>
        <w:textAlignment w:val="baseline"/>
        <w:rPr>
          <w:color w:val="000000"/>
          <w:sz w:val="22"/>
          <w:lang w:val="es-MX" w:eastAsia="es-MX"/>
        </w:rPr>
      </w:pPr>
      <w:r w:rsidRPr="008E08C2">
        <w:rPr>
          <w:color w:val="000000"/>
          <w:sz w:val="22"/>
          <w:lang w:val="es-MX" w:eastAsia="es-MX"/>
        </w:rPr>
        <w:lastRenderedPageBreak/>
        <w:t>El CONICYT</w:t>
      </w:r>
      <w:r w:rsidR="00833682" w:rsidRPr="008E08C2">
        <w:rPr>
          <w:color w:val="000000"/>
          <w:sz w:val="22"/>
          <w:lang w:val="es-MX" w:eastAsia="es-MX"/>
        </w:rPr>
        <w:t xml:space="preserve">, </w:t>
      </w:r>
      <w:r w:rsidRPr="008E08C2">
        <w:rPr>
          <w:color w:val="000000"/>
          <w:sz w:val="22"/>
          <w:lang w:val="es-MX" w:eastAsia="es-MX"/>
        </w:rPr>
        <w:t>actualmente Agencia Nacional de Investigación y Desarrollo, cuenta con el Programa Fondo Nacional de Desarrollo Científico y Tecnológico (FONDECYT), el cual otorga apoyos a través de los siguientes instrumentos</w:t>
      </w:r>
      <w:r w:rsidRPr="008E08C2">
        <w:rPr>
          <w:rStyle w:val="Refdenotaalpie"/>
          <w:color w:val="000000"/>
          <w:sz w:val="22"/>
          <w:lang w:val="es-MX" w:eastAsia="es-MX"/>
        </w:rPr>
        <w:footnoteReference w:id="4"/>
      </w:r>
    </w:p>
    <w:p w:rsidR="008E08C2" w:rsidRPr="008E08C2" w:rsidRDefault="008E08C2" w:rsidP="008E08C2">
      <w:pPr>
        <w:pStyle w:val="NormalWeb"/>
        <w:shd w:val="clear" w:color="auto" w:fill="FFFFFF"/>
        <w:spacing w:before="75" w:after="75" w:line="270" w:lineRule="atLeast"/>
        <w:jc w:val="both"/>
        <w:textAlignment w:val="baseline"/>
        <w:rPr>
          <w:color w:val="000000"/>
          <w:sz w:val="22"/>
          <w:lang w:val="es-MX" w:eastAsia="es-MX"/>
        </w:rPr>
      </w:pPr>
      <w:r>
        <w:rPr>
          <w:color w:val="000000"/>
          <w:sz w:val="20"/>
          <w:szCs w:val="22"/>
          <w:lang w:val="es-MX" w:eastAsia="es-MX"/>
        </w:rPr>
        <w:t xml:space="preserve"> </w:t>
      </w:r>
      <w:r w:rsidRPr="008E08C2">
        <w:rPr>
          <w:b/>
          <w:bCs/>
          <w:color w:val="000000"/>
          <w:sz w:val="22"/>
          <w:lang w:val="es-MX" w:eastAsia="es-MX"/>
        </w:rPr>
        <w:t>Proyectos Regulares</w:t>
      </w:r>
      <w:r w:rsidRPr="008E08C2">
        <w:rPr>
          <w:color w:val="000000"/>
          <w:sz w:val="22"/>
          <w:lang w:val="es-MX" w:eastAsia="es-MX"/>
        </w:rPr>
        <w:t>: orientado a investigadores con trayectoria. El investigador responsable, puede participar junto a un grupo pequeño de coinvestigadores y sus instituciones patrocinantes, de pre y posgrado. El proyecto contempla financiamiento para personal (investigadores, personal técnico y tesistas), viajes de los investigadores, recursos para traer colaboradores extranjeros por un corto período, gastos de operación, equipamiento y apoyo a la infraestructura y gastos de administración para las instituciones patrocinantes. Los proyectos pueden tener una duración de dos a cuatro años y se financian en todas las áreas del conocimiento. La investigación se realiza en el país.</w:t>
      </w:r>
    </w:p>
    <w:p w:rsidR="008E08C2" w:rsidRPr="008E08C2" w:rsidRDefault="008E08C2" w:rsidP="008E08C2">
      <w:pPr>
        <w:pStyle w:val="NormalWeb"/>
        <w:shd w:val="clear" w:color="auto" w:fill="FFFFFF"/>
        <w:spacing w:before="75" w:after="75" w:line="270" w:lineRule="atLeast"/>
        <w:jc w:val="both"/>
        <w:textAlignment w:val="baseline"/>
        <w:rPr>
          <w:color w:val="000000"/>
          <w:sz w:val="22"/>
          <w:lang w:val="es-MX" w:eastAsia="es-MX"/>
        </w:rPr>
      </w:pPr>
      <w:r w:rsidRPr="008E08C2">
        <w:rPr>
          <w:b/>
          <w:bCs/>
          <w:color w:val="000000"/>
          <w:sz w:val="22"/>
          <w:lang w:val="es-MX" w:eastAsia="es-MX"/>
        </w:rPr>
        <w:t>Proyectos de Iniciación en Investigación:</w:t>
      </w:r>
      <w:r w:rsidRPr="008E08C2">
        <w:rPr>
          <w:color w:val="000000"/>
          <w:sz w:val="22"/>
          <w:lang w:val="es-MX" w:eastAsia="es-MX"/>
        </w:rPr>
        <w:t xml:space="preserve"> orientado a investigadores jóvenes que hayan obtenido el grado de doctor en los últimos cinco años. El investigador responsable, junto a su institución patrocinante, obtiene financiamiento para personal técnico y tesistas. El proyecto contempla los mismos ítems financiables que en el concurso regular. Pueden tener una duración de dos a tres años y se financian en todas las áreas del conocimiento. Se entrega por única vez al investigador y la investigación se realiza en el país.</w:t>
      </w:r>
    </w:p>
    <w:p w:rsidR="00833682" w:rsidRPr="008E08C2" w:rsidRDefault="008E08C2" w:rsidP="008E08C2">
      <w:pPr>
        <w:pStyle w:val="NormalWeb"/>
        <w:shd w:val="clear" w:color="auto" w:fill="FFFFFF"/>
        <w:spacing w:before="75" w:beforeAutospacing="0" w:after="75" w:afterAutospacing="0" w:line="270" w:lineRule="atLeast"/>
        <w:jc w:val="both"/>
        <w:textAlignment w:val="baseline"/>
        <w:rPr>
          <w:color w:val="000000"/>
          <w:sz w:val="22"/>
          <w:lang w:val="es-MX" w:eastAsia="es-MX"/>
        </w:rPr>
      </w:pPr>
      <w:r w:rsidRPr="008E08C2">
        <w:rPr>
          <w:b/>
          <w:bCs/>
          <w:color w:val="000000"/>
          <w:sz w:val="22"/>
          <w:lang w:val="es-MX" w:eastAsia="es-MX"/>
        </w:rPr>
        <w:t>Proyectos de Postdoctorado:</w:t>
      </w:r>
      <w:r w:rsidRPr="008E08C2">
        <w:rPr>
          <w:color w:val="000000"/>
          <w:sz w:val="22"/>
          <w:lang w:val="es-MX" w:eastAsia="es-MX"/>
        </w:rPr>
        <w:t xml:space="preserve"> orientado a investigadores jóvenes que hayan obtenido el grado de doctor en los últimos tres años. El investigador responsable, debe contar con un investigador patrocinante y una institución patrocinante. El proyecto contempla honorarios para el postdoctorante, apoyo para la investigación, beneficio de salud y gastos de instalación en caso de que sean necesarios. Los proyectos pueden tener una duración de dos a tres años y se financian en todas las áreas del conocimiento. Este beneficio se entrega por única vez al investigador. La investigación se realiza en el país.</w:t>
      </w:r>
    </w:p>
    <w:p w:rsidR="007A45A5" w:rsidRDefault="007A45A5" w:rsidP="00B85171">
      <w:pPr>
        <w:pStyle w:val="Prrafodelista"/>
        <w:tabs>
          <w:tab w:val="left" w:pos="4215"/>
        </w:tabs>
        <w:ind w:left="0" w:firstLine="426"/>
        <w:jc w:val="both"/>
        <w:rPr>
          <w:rFonts w:ascii="Times New Roman" w:hAnsi="Times New Roman" w:cs="Times New Roman"/>
          <w:sz w:val="22"/>
          <w:szCs w:val="22"/>
        </w:rPr>
      </w:pPr>
    </w:p>
    <w:p w:rsidR="008E08C2" w:rsidRDefault="008E08C2" w:rsidP="00B85171">
      <w:pPr>
        <w:pStyle w:val="Prrafodelista"/>
        <w:tabs>
          <w:tab w:val="left" w:pos="4215"/>
        </w:tabs>
        <w:ind w:left="0" w:firstLine="426"/>
        <w:jc w:val="both"/>
        <w:rPr>
          <w:rFonts w:ascii="Times New Roman" w:eastAsia="Times New Roman" w:hAnsi="Times New Roman" w:cs="Times New Roman"/>
          <w:color w:val="000000"/>
          <w:sz w:val="22"/>
          <w:lang w:val="es-MX" w:eastAsia="es-MX"/>
        </w:rPr>
      </w:pPr>
      <w:r w:rsidRPr="008E08C2">
        <w:rPr>
          <w:rFonts w:ascii="Times New Roman" w:eastAsia="Times New Roman" w:hAnsi="Times New Roman" w:cs="Times New Roman"/>
          <w:color w:val="000000"/>
          <w:sz w:val="22"/>
          <w:lang w:val="es-MX" w:eastAsia="es-MX"/>
        </w:rPr>
        <w:t>De acuerdo con los resultados del Concurso Nacional de Proyectos </w:t>
      </w:r>
      <w:proofErr w:type="spellStart"/>
      <w:r w:rsidRPr="008E08C2">
        <w:rPr>
          <w:rFonts w:ascii="Times New Roman" w:eastAsia="Times New Roman" w:hAnsi="Times New Roman" w:cs="Times New Roman"/>
          <w:color w:val="000000"/>
          <w:sz w:val="22"/>
          <w:lang w:val="es-MX" w:eastAsia="es-MX"/>
        </w:rPr>
        <w:t>Fondecyt</w:t>
      </w:r>
      <w:proofErr w:type="spellEnd"/>
      <w:r w:rsidRPr="008E08C2">
        <w:rPr>
          <w:rFonts w:ascii="Times New Roman" w:eastAsia="Times New Roman" w:hAnsi="Times New Roman" w:cs="Times New Roman"/>
          <w:color w:val="000000"/>
          <w:sz w:val="22"/>
          <w:lang w:val="es-MX" w:eastAsia="es-MX"/>
        </w:rPr>
        <w:t xml:space="preserve"> Regular 2020</w:t>
      </w:r>
      <w:r>
        <w:rPr>
          <w:rFonts w:ascii="Times New Roman" w:eastAsia="Times New Roman" w:hAnsi="Times New Roman" w:cs="Times New Roman"/>
          <w:color w:val="000000"/>
          <w:sz w:val="22"/>
          <w:lang w:val="es-MX" w:eastAsia="es-MX"/>
        </w:rPr>
        <w:t>, el programa cu</w:t>
      </w:r>
      <w:r w:rsidR="00AB65C3">
        <w:rPr>
          <w:rFonts w:ascii="Times New Roman" w:eastAsia="Times New Roman" w:hAnsi="Times New Roman" w:cs="Times New Roman"/>
          <w:color w:val="000000"/>
          <w:sz w:val="22"/>
          <w:lang w:val="es-MX" w:eastAsia="es-MX"/>
        </w:rPr>
        <w:t>e</w:t>
      </w:r>
      <w:r>
        <w:rPr>
          <w:rFonts w:ascii="Times New Roman" w:eastAsia="Times New Roman" w:hAnsi="Times New Roman" w:cs="Times New Roman"/>
          <w:color w:val="000000"/>
          <w:sz w:val="22"/>
          <w:lang w:val="es-MX" w:eastAsia="es-MX"/>
        </w:rPr>
        <w:t xml:space="preserve">nta con las siguientes estadísticas. </w:t>
      </w:r>
    </w:p>
    <w:p w:rsidR="00AB65C3" w:rsidRDefault="00AB65C3" w:rsidP="00AB65C3">
      <w:pPr>
        <w:pStyle w:val="Prrafodelista"/>
        <w:tabs>
          <w:tab w:val="left" w:pos="4215"/>
        </w:tabs>
        <w:ind w:left="0"/>
        <w:jc w:val="center"/>
        <w:rPr>
          <w:rFonts w:ascii="Times New Roman" w:eastAsia="Times New Roman" w:hAnsi="Times New Roman" w:cs="Times New Roman"/>
          <w:color w:val="000000"/>
          <w:sz w:val="22"/>
          <w:lang w:val="es-MX" w:eastAsia="es-MX"/>
        </w:rPr>
      </w:pPr>
    </w:p>
    <w:p w:rsidR="006A26C0" w:rsidRDefault="006A26C0" w:rsidP="00AB65C3">
      <w:pPr>
        <w:tabs>
          <w:tab w:val="left" w:pos="4215"/>
        </w:tabs>
        <w:ind w:left="284"/>
        <w:jc w:val="both"/>
        <w:rPr>
          <w:rFonts w:ascii="Times New Roman" w:eastAsia="Times New Roman" w:hAnsi="Times New Roman" w:cs="Times New Roman"/>
          <w:color w:val="000000"/>
          <w:sz w:val="16"/>
          <w:szCs w:val="18"/>
          <w:lang w:val="es-MX" w:eastAsia="es-MX"/>
        </w:rPr>
      </w:pPr>
    </w:p>
    <w:p w:rsidR="006A26C0" w:rsidRDefault="006A26C0" w:rsidP="00AB65C3">
      <w:pPr>
        <w:tabs>
          <w:tab w:val="left" w:pos="4215"/>
        </w:tabs>
        <w:ind w:left="284"/>
        <w:jc w:val="both"/>
        <w:rPr>
          <w:rFonts w:ascii="Times New Roman" w:eastAsia="Times New Roman" w:hAnsi="Times New Roman" w:cs="Times New Roman"/>
          <w:color w:val="000000"/>
          <w:sz w:val="16"/>
          <w:szCs w:val="18"/>
          <w:lang w:val="es-MX" w:eastAsia="es-MX"/>
        </w:rPr>
      </w:pPr>
    </w:p>
    <w:p w:rsidR="006A26C0" w:rsidRDefault="006A26C0" w:rsidP="00AB65C3">
      <w:pPr>
        <w:tabs>
          <w:tab w:val="left" w:pos="4215"/>
        </w:tabs>
        <w:ind w:left="284"/>
        <w:jc w:val="both"/>
        <w:rPr>
          <w:rFonts w:ascii="Times New Roman" w:eastAsia="Times New Roman" w:hAnsi="Times New Roman" w:cs="Times New Roman"/>
          <w:color w:val="000000"/>
          <w:sz w:val="16"/>
          <w:szCs w:val="18"/>
          <w:lang w:val="es-MX" w:eastAsia="es-MX"/>
        </w:rPr>
      </w:pPr>
    </w:p>
    <w:p w:rsidR="006A26C0" w:rsidRDefault="006A26C0" w:rsidP="00AB65C3">
      <w:pPr>
        <w:tabs>
          <w:tab w:val="left" w:pos="4215"/>
        </w:tabs>
        <w:ind w:left="284"/>
        <w:jc w:val="both"/>
        <w:rPr>
          <w:rFonts w:ascii="Times New Roman" w:eastAsia="Times New Roman" w:hAnsi="Times New Roman" w:cs="Times New Roman"/>
          <w:color w:val="000000"/>
          <w:sz w:val="16"/>
          <w:szCs w:val="18"/>
          <w:lang w:val="es-MX" w:eastAsia="es-MX"/>
        </w:rPr>
      </w:pPr>
    </w:p>
    <w:p w:rsidR="006A26C0" w:rsidRDefault="006A26C0" w:rsidP="00AB65C3">
      <w:pPr>
        <w:tabs>
          <w:tab w:val="left" w:pos="4215"/>
        </w:tabs>
        <w:ind w:left="284"/>
        <w:jc w:val="both"/>
        <w:rPr>
          <w:rFonts w:ascii="Times New Roman" w:eastAsia="Times New Roman" w:hAnsi="Times New Roman" w:cs="Times New Roman"/>
          <w:color w:val="000000"/>
          <w:sz w:val="16"/>
          <w:szCs w:val="18"/>
          <w:lang w:val="es-MX" w:eastAsia="es-MX"/>
        </w:rPr>
      </w:pPr>
    </w:p>
    <w:p w:rsidR="006A26C0" w:rsidRDefault="006A26C0" w:rsidP="00AB65C3">
      <w:pPr>
        <w:tabs>
          <w:tab w:val="left" w:pos="4215"/>
        </w:tabs>
        <w:ind w:left="284"/>
        <w:jc w:val="both"/>
        <w:rPr>
          <w:rFonts w:ascii="Times New Roman" w:eastAsia="Times New Roman" w:hAnsi="Times New Roman" w:cs="Times New Roman"/>
          <w:color w:val="000000"/>
          <w:sz w:val="16"/>
          <w:szCs w:val="18"/>
          <w:lang w:val="es-MX" w:eastAsia="es-MX"/>
        </w:rPr>
      </w:pPr>
    </w:p>
    <w:p w:rsidR="006A26C0" w:rsidRDefault="006A26C0" w:rsidP="00AB65C3">
      <w:pPr>
        <w:tabs>
          <w:tab w:val="left" w:pos="4215"/>
        </w:tabs>
        <w:ind w:left="284"/>
        <w:jc w:val="both"/>
        <w:rPr>
          <w:rFonts w:ascii="Times New Roman" w:eastAsia="Times New Roman" w:hAnsi="Times New Roman" w:cs="Times New Roman"/>
          <w:color w:val="000000"/>
          <w:sz w:val="16"/>
          <w:szCs w:val="18"/>
          <w:lang w:val="es-MX" w:eastAsia="es-MX"/>
        </w:rPr>
      </w:pPr>
    </w:p>
    <w:p w:rsidR="006A26C0" w:rsidRDefault="006A26C0" w:rsidP="00AB65C3">
      <w:pPr>
        <w:tabs>
          <w:tab w:val="left" w:pos="4215"/>
        </w:tabs>
        <w:ind w:left="284"/>
        <w:jc w:val="both"/>
        <w:rPr>
          <w:rFonts w:ascii="Times New Roman" w:eastAsia="Times New Roman" w:hAnsi="Times New Roman" w:cs="Times New Roman"/>
          <w:color w:val="000000"/>
          <w:sz w:val="16"/>
          <w:szCs w:val="18"/>
          <w:lang w:val="es-MX" w:eastAsia="es-MX"/>
        </w:rPr>
      </w:pPr>
    </w:p>
    <w:p w:rsidR="006A26C0" w:rsidRDefault="006A26C0" w:rsidP="00AB65C3">
      <w:pPr>
        <w:tabs>
          <w:tab w:val="left" w:pos="4215"/>
        </w:tabs>
        <w:ind w:left="284"/>
        <w:jc w:val="both"/>
        <w:rPr>
          <w:rFonts w:ascii="Times New Roman" w:eastAsia="Times New Roman" w:hAnsi="Times New Roman" w:cs="Times New Roman"/>
          <w:color w:val="000000"/>
          <w:sz w:val="16"/>
          <w:szCs w:val="18"/>
          <w:lang w:val="es-MX" w:eastAsia="es-MX"/>
        </w:rPr>
      </w:pPr>
    </w:p>
    <w:p w:rsidR="00B31736" w:rsidRDefault="00B31736" w:rsidP="00AB65C3">
      <w:pPr>
        <w:tabs>
          <w:tab w:val="left" w:pos="4215"/>
        </w:tabs>
        <w:ind w:left="284"/>
        <w:jc w:val="both"/>
        <w:rPr>
          <w:rFonts w:ascii="Times New Roman" w:eastAsia="Times New Roman" w:hAnsi="Times New Roman" w:cs="Times New Roman"/>
          <w:color w:val="000000"/>
          <w:sz w:val="16"/>
          <w:szCs w:val="18"/>
          <w:lang w:val="es-MX" w:eastAsia="es-MX"/>
        </w:rPr>
      </w:pPr>
    </w:p>
    <w:p w:rsidR="00B31736" w:rsidRDefault="00B31736" w:rsidP="00AB65C3">
      <w:pPr>
        <w:tabs>
          <w:tab w:val="left" w:pos="4215"/>
        </w:tabs>
        <w:ind w:left="284"/>
        <w:jc w:val="both"/>
        <w:rPr>
          <w:rFonts w:ascii="Times New Roman" w:eastAsia="Times New Roman" w:hAnsi="Times New Roman" w:cs="Times New Roman"/>
          <w:color w:val="000000"/>
          <w:sz w:val="16"/>
          <w:szCs w:val="18"/>
          <w:lang w:val="es-MX" w:eastAsia="es-MX"/>
        </w:rPr>
      </w:pPr>
    </w:p>
    <w:p w:rsidR="00B31736" w:rsidRDefault="00B31736" w:rsidP="00AB65C3">
      <w:pPr>
        <w:tabs>
          <w:tab w:val="left" w:pos="4215"/>
        </w:tabs>
        <w:ind w:left="284"/>
        <w:jc w:val="both"/>
        <w:rPr>
          <w:rFonts w:ascii="Times New Roman" w:eastAsia="Times New Roman" w:hAnsi="Times New Roman" w:cs="Times New Roman"/>
          <w:color w:val="000000"/>
          <w:sz w:val="16"/>
          <w:szCs w:val="18"/>
          <w:lang w:val="es-MX" w:eastAsia="es-MX"/>
        </w:rPr>
      </w:pPr>
    </w:p>
    <w:p w:rsidR="00B31736" w:rsidRDefault="00B31736" w:rsidP="00AB65C3">
      <w:pPr>
        <w:tabs>
          <w:tab w:val="left" w:pos="4215"/>
        </w:tabs>
        <w:ind w:left="284"/>
        <w:jc w:val="both"/>
        <w:rPr>
          <w:rFonts w:ascii="Times New Roman" w:eastAsia="Times New Roman" w:hAnsi="Times New Roman" w:cs="Times New Roman"/>
          <w:color w:val="000000"/>
          <w:sz w:val="16"/>
          <w:szCs w:val="18"/>
          <w:lang w:val="es-MX" w:eastAsia="es-MX"/>
        </w:rPr>
      </w:pPr>
    </w:p>
    <w:p w:rsidR="00B31736" w:rsidRDefault="00B31736" w:rsidP="00AB65C3">
      <w:pPr>
        <w:tabs>
          <w:tab w:val="left" w:pos="4215"/>
        </w:tabs>
        <w:ind w:left="284"/>
        <w:jc w:val="both"/>
        <w:rPr>
          <w:rFonts w:ascii="Times New Roman" w:eastAsia="Times New Roman" w:hAnsi="Times New Roman" w:cs="Times New Roman"/>
          <w:color w:val="000000"/>
          <w:sz w:val="16"/>
          <w:szCs w:val="18"/>
          <w:lang w:val="es-MX" w:eastAsia="es-MX"/>
        </w:rPr>
      </w:pPr>
    </w:p>
    <w:p w:rsidR="006A26C0" w:rsidRDefault="006A26C0" w:rsidP="00AB65C3">
      <w:pPr>
        <w:tabs>
          <w:tab w:val="left" w:pos="4215"/>
        </w:tabs>
        <w:ind w:left="284"/>
        <w:jc w:val="both"/>
        <w:rPr>
          <w:rFonts w:ascii="Times New Roman" w:eastAsia="Times New Roman" w:hAnsi="Times New Roman" w:cs="Times New Roman"/>
          <w:color w:val="000000"/>
          <w:sz w:val="16"/>
          <w:szCs w:val="18"/>
          <w:lang w:val="es-MX" w:eastAsia="es-MX"/>
        </w:rPr>
      </w:pPr>
    </w:p>
    <w:p w:rsidR="00BA274F" w:rsidRDefault="00BA274F" w:rsidP="00AB65C3">
      <w:pPr>
        <w:tabs>
          <w:tab w:val="left" w:pos="4215"/>
        </w:tabs>
        <w:ind w:left="284"/>
        <w:jc w:val="both"/>
        <w:rPr>
          <w:rFonts w:ascii="Times New Roman" w:eastAsia="Times New Roman" w:hAnsi="Times New Roman" w:cs="Times New Roman"/>
          <w:color w:val="000000"/>
          <w:sz w:val="16"/>
          <w:szCs w:val="18"/>
          <w:lang w:val="es-MX" w:eastAsia="es-MX"/>
        </w:rPr>
      </w:pPr>
    </w:p>
    <w:p w:rsidR="00BA274F" w:rsidRDefault="00BA274F" w:rsidP="00AB65C3">
      <w:pPr>
        <w:tabs>
          <w:tab w:val="left" w:pos="4215"/>
        </w:tabs>
        <w:ind w:left="284"/>
        <w:jc w:val="both"/>
        <w:rPr>
          <w:rFonts w:ascii="Times New Roman" w:eastAsia="Times New Roman" w:hAnsi="Times New Roman" w:cs="Times New Roman"/>
          <w:color w:val="000000"/>
          <w:sz w:val="16"/>
          <w:szCs w:val="18"/>
          <w:lang w:val="es-MX" w:eastAsia="es-MX"/>
        </w:rPr>
      </w:pPr>
    </w:p>
    <w:p w:rsidR="006A26C0" w:rsidRPr="00B31736" w:rsidRDefault="00C44841" w:rsidP="006A26C0">
      <w:pPr>
        <w:tabs>
          <w:tab w:val="left" w:pos="4215"/>
        </w:tabs>
        <w:ind w:left="284"/>
        <w:jc w:val="center"/>
        <w:rPr>
          <w:rFonts w:ascii="Times New Roman" w:eastAsia="Times New Roman" w:hAnsi="Times New Roman" w:cs="Times New Roman"/>
          <w:b/>
          <w:color w:val="000000"/>
          <w:sz w:val="22"/>
          <w:lang w:val="es-MX" w:eastAsia="es-MX"/>
        </w:rPr>
      </w:pPr>
      <w:r w:rsidRPr="00B31736">
        <w:rPr>
          <w:rFonts w:ascii="Times New Roman" w:eastAsia="Times New Roman" w:hAnsi="Times New Roman" w:cs="Times New Roman"/>
          <w:b/>
          <w:color w:val="000000"/>
          <w:sz w:val="22"/>
          <w:lang w:val="es-MX" w:eastAsia="es-MX"/>
        </w:rPr>
        <w:lastRenderedPageBreak/>
        <w:t xml:space="preserve">Tabla 4. </w:t>
      </w:r>
      <w:r w:rsidR="006A26C0" w:rsidRPr="00B31736">
        <w:rPr>
          <w:rFonts w:ascii="Times New Roman" w:eastAsia="Times New Roman" w:hAnsi="Times New Roman" w:cs="Times New Roman"/>
          <w:b/>
          <w:color w:val="000000"/>
          <w:sz w:val="22"/>
          <w:lang w:val="es-MX" w:eastAsia="es-MX"/>
        </w:rPr>
        <w:t>Concurso Nacional de Proyectos FONDECYT regular 2020</w:t>
      </w:r>
    </w:p>
    <w:p w:rsidR="006A26C0" w:rsidRPr="00B31736" w:rsidRDefault="00C44841" w:rsidP="006A26C0">
      <w:pPr>
        <w:tabs>
          <w:tab w:val="left" w:pos="4215"/>
        </w:tabs>
        <w:ind w:left="284"/>
        <w:jc w:val="center"/>
        <w:rPr>
          <w:rFonts w:ascii="Times New Roman" w:eastAsia="Times New Roman" w:hAnsi="Times New Roman" w:cs="Times New Roman"/>
          <w:b/>
          <w:color w:val="000000"/>
          <w:sz w:val="22"/>
          <w:lang w:val="es-MX" w:eastAsia="es-MX"/>
        </w:rPr>
      </w:pPr>
      <w:r w:rsidRPr="00B31736">
        <w:rPr>
          <w:noProof/>
          <w:sz w:val="22"/>
        </w:rPr>
        <w:drawing>
          <wp:anchor distT="0" distB="0" distL="114300" distR="114300" simplePos="0" relativeHeight="251782144" behindDoc="0" locked="0" layoutInCell="1" allowOverlap="1" wp14:anchorId="358E53A2" wp14:editId="12415D2B">
            <wp:simplePos x="0" y="0"/>
            <wp:positionH relativeFrom="page">
              <wp:posOffset>809625</wp:posOffset>
            </wp:positionH>
            <wp:positionV relativeFrom="paragraph">
              <wp:posOffset>250825</wp:posOffset>
            </wp:positionV>
            <wp:extent cx="6294755" cy="2623820"/>
            <wp:effectExtent l="0" t="0" r="0" b="508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85" t="11274"/>
                    <a:stretch/>
                  </pic:blipFill>
                  <pic:spPr bwMode="auto">
                    <a:xfrm>
                      <a:off x="0" y="0"/>
                      <a:ext cx="6294755" cy="262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6C0" w:rsidRPr="00B31736">
        <w:rPr>
          <w:rFonts w:ascii="Times New Roman" w:eastAsia="Times New Roman" w:hAnsi="Times New Roman" w:cs="Times New Roman"/>
          <w:b/>
          <w:color w:val="000000"/>
          <w:sz w:val="22"/>
          <w:lang w:val="es-MX" w:eastAsia="es-MX"/>
        </w:rPr>
        <w:t>Proyectos y Recursos totales por Región</w:t>
      </w:r>
    </w:p>
    <w:p w:rsidR="006A26C0" w:rsidRDefault="006A26C0" w:rsidP="00C44841">
      <w:pPr>
        <w:tabs>
          <w:tab w:val="left" w:pos="4215"/>
        </w:tabs>
        <w:jc w:val="both"/>
        <w:rPr>
          <w:rFonts w:ascii="Times New Roman" w:eastAsia="Times New Roman" w:hAnsi="Times New Roman" w:cs="Times New Roman"/>
          <w:color w:val="000000"/>
          <w:sz w:val="16"/>
          <w:szCs w:val="18"/>
          <w:lang w:val="es-MX" w:eastAsia="es-MX"/>
        </w:rPr>
      </w:pPr>
    </w:p>
    <w:p w:rsidR="00AB65C3" w:rsidRDefault="00AB65C3" w:rsidP="00AB65C3">
      <w:pPr>
        <w:tabs>
          <w:tab w:val="left" w:pos="4215"/>
        </w:tabs>
        <w:ind w:left="284"/>
        <w:jc w:val="both"/>
        <w:rPr>
          <w:rFonts w:ascii="Times New Roman" w:eastAsia="Times New Roman" w:hAnsi="Times New Roman" w:cs="Times New Roman"/>
          <w:color w:val="000000"/>
          <w:sz w:val="16"/>
          <w:szCs w:val="18"/>
          <w:lang w:val="es-MX" w:eastAsia="es-MX"/>
        </w:rPr>
      </w:pPr>
      <w:r w:rsidRPr="00AB65C3">
        <w:rPr>
          <w:rFonts w:ascii="Times New Roman" w:eastAsia="Times New Roman" w:hAnsi="Times New Roman" w:cs="Times New Roman"/>
          <w:color w:val="000000"/>
          <w:sz w:val="16"/>
          <w:szCs w:val="18"/>
          <w:lang w:val="es-MX" w:eastAsia="es-MX"/>
        </w:rPr>
        <w:t xml:space="preserve">Fuente: Agencia Nacional de Innovación y Desarrollo. </w:t>
      </w:r>
      <w:hyperlink r:id="rId24" w:history="1">
        <w:r w:rsidR="00C44841" w:rsidRPr="00A40F26">
          <w:rPr>
            <w:rStyle w:val="Hipervnculo"/>
            <w:rFonts w:ascii="Times New Roman" w:eastAsia="Times New Roman" w:hAnsi="Times New Roman" w:cs="Times New Roman"/>
            <w:sz w:val="16"/>
            <w:szCs w:val="18"/>
            <w:lang w:val="es-MX" w:eastAsia="es-MX"/>
          </w:rPr>
          <w:t>https://www.anid.cl/concursos/concurso/?id=326</w:t>
        </w:r>
      </w:hyperlink>
    </w:p>
    <w:p w:rsidR="00C44841" w:rsidRPr="00AB65C3" w:rsidRDefault="00C44841" w:rsidP="00AB65C3">
      <w:pPr>
        <w:tabs>
          <w:tab w:val="left" w:pos="4215"/>
        </w:tabs>
        <w:ind w:left="284"/>
        <w:jc w:val="both"/>
        <w:rPr>
          <w:rFonts w:ascii="Times New Roman" w:eastAsia="Times New Roman" w:hAnsi="Times New Roman" w:cs="Times New Roman"/>
          <w:color w:val="000000"/>
          <w:sz w:val="16"/>
          <w:szCs w:val="18"/>
          <w:lang w:val="es-MX" w:eastAsia="es-MX"/>
        </w:rPr>
      </w:pPr>
    </w:p>
    <w:p w:rsidR="006A26C0" w:rsidRPr="00C44841" w:rsidRDefault="006A26C0" w:rsidP="00C44841">
      <w:pPr>
        <w:tabs>
          <w:tab w:val="left" w:pos="4215"/>
        </w:tabs>
        <w:jc w:val="both"/>
        <w:rPr>
          <w:rFonts w:ascii="Times New Roman" w:eastAsia="Times New Roman" w:hAnsi="Times New Roman" w:cs="Times New Roman"/>
          <w:color w:val="000000"/>
          <w:sz w:val="22"/>
          <w:lang w:val="es-MX" w:eastAsia="es-MX"/>
        </w:rPr>
      </w:pPr>
    </w:p>
    <w:p w:rsidR="008D2B51" w:rsidRPr="007517BC" w:rsidRDefault="00B231F1" w:rsidP="00B85171">
      <w:pPr>
        <w:pStyle w:val="Prrafodelista"/>
        <w:tabs>
          <w:tab w:val="left" w:pos="4215"/>
        </w:tabs>
        <w:ind w:left="0" w:firstLine="426"/>
        <w:jc w:val="both"/>
        <w:rPr>
          <w:rFonts w:ascii="Times New Roman" w:hAnsi="Times New Roman" w:cs="Times New Roman"/>
          <w:sz w:val="22"/>
          <w:szCs w:val="22"/>
        </w:rPr>
      </w:pPr>
      <w:r w:rsidRPr="007517BC">
        <w:rPr>
          <w:rFonts w:ascii="Times New Roman" w:hAnsi="Times New Roman" w:cs="Times New Roman"/>
          <w:sz w:val="22"/>
          <w:szCs w:val="22"/>
        </w:rPr>
        <w:t xml:space="preserve">En cuanto a una experiencia previa a nivel nacional, es posible revisar los resultados </w:t>
      </w:r>
      <w:r w:rsidR="00F42D00" w:rsidRPr="007517BC">
        <w:rPr>
          <w:rFonts w:ascii="Times New Roman" w:hAnsi="Times New Roman" w:cs="Times New Roman"/>
          <w:sz w:val="22"/>
          <w:szCs w:val="22"/>
        </w:rPr>
        <w:t xml:space="preserve">del Programa F002 </w:t>
      </w:r>
      <w:r w:rsidR="007A45A5" w:rsidRPr="007517BC">
        <w:rPr>
          <w:rFonts w:ascii="Times New Roman" w:hAnsi="Times New Roman" w:cs="Times New Roman"/>
          <w:sz w:val="22"/>
          <w:szCs w:val="22"/>
        </w:rPr>
        <w:t>(Apoyos para actividades científicas, tecnológicas y de innovación) que en el último año (2020)</w:t>
      </w:r>
      <w:r w:rsidR="007D6BDE">
        <w:rPr>
          <w:rFonts w:ascii="Times New Roman" w:hAnsi="Times New Roman" w:cs="Times New Roman"/>
          <w:sz w:val="22"/>
          <w:szCs w:val="22"/>
        </w:rPr>
        <w:t xml:space="preserve"> contabilizó</w:t>
      </w:r>
      <w:r w:rsidR="007A45A5" w:rsidRPr="007517BC">
        <w:rPr>
          <w:rFonts w:ascii="Times New Roman" w:hAnsi="Times New Roman" w:cs="Times New Roman"/>
          <w:sz w:val="22"/>
          <w:szCs w:val="22"/>
        </w:rPr>
        <w:t xml:space="preserve"> </w:t>
      </w:r>
      <w:r w:rsidR="00C02686" w:rsidRPr="007517BC">
        <w:rPr>
          <w:rFonts w:ascii="Times New Roman" w:hAnsi="Times New Roman" w:cs="Times New Roman"/>
          <w:sz w:val="22"/>
          <w:szCs w:val="22"/>
        </w:rPr>
        <w:t xml:space="preserve">4, 739 apoyos a proyectos distribuidos de la siguiente manera: </w:t>
      </w:r>
      <w:r w:rsidR="00E74289" w:rsidRPr="007517BC">
        <w:rPr>
          <w:rFonts w:ascii="Times New Roman" w:hAnsi="Times New Roman" w:cs="Times New Roman"/>
          <w:sz w:val="22"/>
          <w:szCs w:val="22"/>
        </w:rPr>
        <w:t xml:space="preserve">503 </w:t>
      </w:r>
      <w:r w:rsidR="00C02686" w:rsidRPr="007517BC">
        <w:rPr>
          <w:rFonts w:ascii="Times New Roman" w:hAnsi="Times New Roman" w:cs="Times New Roman"/>
          <w:sz w:val="22"/>
          <w:szCs w:val="22"/>
        </w:rPr>
        <w:t>estímulos</w:t>
      </w:r>
      <w:r w:rsidR="00E74289" w:rsidRPr="007517BC">
        <w:rPr>
          <w:rFonts w:ascii="Times New Roman" w:hAnsi="Times New Roman" w:cs="Times New Roman"/>
          <w:sz w:val="22"/>
          <w:szCs w:val="22"/>
        </w:rPr>
        <w:t xml:space="preserve"> para proyectos</w:t>
      </w:r>
      <w:r w:rsidR="00C02686" w:rsidRPr="007517BC">
        <w:rPr>
          <w:rFonts w:ascii="Times New Roman" w:hAnsi="Times New Roman" w:cs="Times New Roman"/>
          <w:sz w:val="22"/>
          <w:szCs w:val="22"/>
        </w:rPr>
        <w:t xml:space="preserve"> y 4, 236 becas.</w:t>
      </w:r>
    </w:p>
    <w:p w:rsidR="004C3946" w:rsidRPr="007517BC" w:rsidRDefault="004C3946" w:rsidP="00B85171">
      <w:pPr>
        <w:pStyle w:val="Prrafodelista"/>
        <w:tabs>
          <w:tab w:val="left" w:pos="4215"/>
        </w:tabs>
        <w:ind w:left="0" w:firstLine="426"/>
        <w:jc w:val="both"/>
        <w:rPr>
          <w:rFonts w:ascii="Times New Roman" w:hAnsi="Times New Roman" w:cs="Times New Roman"/>
          <w:sz w:val="22"/>
          <w:szCs w:val="22"/>
        </w:rPr>
      </w:pPr>
    </w:p>
    <w:p w:rsidR="004C3946" w:rsidRPr="007517BC" w:rsidRDefault="004C3946" w:rsidP="00C02686">
      <w:pPr>
        <w:pStyle w:val="Prrafodelista"/>
        <w:tabs>
          <w:tab w:val="left" w:pos="4215"/>
        </w:tabs>
        <w:ind w:left="0"/>
        <w:jc w:val="both"/>
        <w:rPr>
          <w:rFonts w:ascii="Times New Roman" w:hAnsi="Times New Roman" w:cs="Times New Roman"/>
          <w:b/>
          <w:szCs w:val="22"/>
        </w:rPr>
      </w:pPr>
    </w:p>
    <w:p w:rsidR="003F337D" w:rsidRPr="00B31736" w:rsidRDefault="004C3946" w:rsidP="00B31736">
      <w:pPr>
        <w:pStyle w:val="Prrafodelista"/>
        <w:tabs>
          <w:tab w:val="left" w:pos="4215"/>
        </w:tabs>
        <w:ind w:left="0"/>
        <w:jc w:val="center"/>
        <w:rPr>
          <w:rFonts w:ascii="Times New Roman" w:hAnsi="Times New Roman" w:cs="Times New Roman"/>
          <w:b/>
          <w:sz w:val="22"/>
          <w:szCs w:val="22"/>
        </w:rPr>
      </w:pPr>
      <w:r w:rsidRPr="00B31736">
        <w:rPr>
          <w:rFonts w:ascii="Times New Roman" w:hAnsi="Times New Roman" w:cs="Times New Roman"/>
          <w:b/>
          <w:sz w:val="22"/>
          <w:szCs w:val="22"/>
        </w:rPr>
        <w:t xml:space="preserve">Tabla </w:t>
      </w:r>
      <w:r w:rsidR="002846D6" w:rsidRPr="00B31736">
        <w:rPr>
          <w:rFonts w:ascii="Times New Roman" w:hAnsi="Times New Roman" w:cs="Times New Roman"/>
          <w:b/>
          <w:sz w:val="22"/>
          <w:szCs w:val="22"/>
        </w:rPr>
        <w:t>5</w:t>
      </w:r>
      <w:r w:rsidRPr="00B31736">
        <w:rPr>
          <w:rFonts w:ascii="Times New Roman" w:hAnsi="Times New Roman" w:cs="Times New Roman"/>
          <w:b/>
          <w:sz w:val="22"/>
          <w:szCs w:val="22"/>
        </w:rPr>
        <w:t>. Programa Presupuestario F002</w:t>
      </w:r>
    </w:p>
    <w:tbl>
      <w:tblPr>
        <w:tblW w:w="4932" w:type="pct"/>
        <w:tblBorders>
          <w:top w:val="single" w:sz="12" w:space="0" w:color="996600"/>
          <w:bottom w:val="single" w:sz="12" w:space="0" w:color="996600"/>
          <w:right w:val="single" w:sz="8" w:space="0" w:color="FFFFFF"/>
          <w:insideH w:val="single" w:sz="12" w:space="0" w:color="996600"/>
          <w:insideV w:val="single" w:sz="24" w:space="0" w:color="FFFFFF"/>
        </w:tblBorders>
        <w:tblCellMar>
          <w:left w:w="0" w:type="dxa"/>
          <w:right w:w="0" w:type="dxa"/>
        </w:tblCellMar>
        <w:tblLook w:val="04A0" w:firstRow="1" w:lastRow="0" w:firstColumn="1" w:lastColumn="0" w:noHBand="0" w:noVBand="1"/>
      </w:tblPr>
      <w:tblGrid>
        <w:gridCol w:w="2796"/>
        <w:gridCol w:w="7120"/>
      </w:tblGrid>
      <w:tr w:rsidR="00F076EF" w:rsidRPr="007517BC" w:rsidTr="004C3946">
        <w:trPr>
          <w:trHeight w:val="465"/>
        </w:trPr>
        <w:tc>
          <w:tcPr>
            <w:tcW w:w="1410" w:type="pct"/>
            <w:shd w:val="clear" w:color="auto" w:fill="auto"/>
            <w:tcMar>
              <w:top w:w="0" w:type="dxa"/>
              <w:left w:w="108" w:type="dxa"/>
              <w:bottom w:w="0" w:type="dxa"/>
              <w:right w:w="108" w:type="dxa"/>
            </w:tcMar>
            <w:hideMark/>
          </w:tcPr>
          <w:p w:rsidR="00F076EF" w:rsidRPr="007517BC" w:rsidRDefault="00F076EF" w:rsidP="00F076EF">
            <w:pPr>
              <w:rPr>
                <w:rFonts w:ascii="Times New Roman" w:eastAsia="Times New Roman" w:hAnsi="Times New Roman" w:cs="Times New Roman"/>
                <w:sz w:val="20"/>
                <w:szCs w:val="20"/>
                <w:lang w:val="es-ES"/>
              </w:rPr>
            </w:pPr>
            <w:r w:rsidRPr="007517BC">
              <w:rPr>
                <w:rFonts w:ascii="Times New Roman" w:eastAsia="Times New Roman" w:hAnsi="Times New Roman" w:cs="Times New Roman"/>
                <w:b/>
                <w:bCs/>
                <w:sz w:val="20"/>
                <w:szCs w:val="20"/>
                <w:lang w:val="es-ES"/>
              </w:rPr>
              <w:t xml:space="preserve">Nombre: </w:t>
            </w:r>
          </w:p>
        </w:tc>
        <w:tc>
          <w:tcPr>
            <w:tcW w:w="3590" w:type="pct"/>
            <w:shd w:val="clear" w:color="auto" w:fill="auto"/>
            <w:tcMar>
              <w:top w:w="0" w:type="dxa"/>
              <w:left w:w="108" w:type="dxa"/>
              <w:bottom w:w="0" w:type="dxa"/>
              <w:right w:w="108" w:type="dxa"/>
            </w:tcMar>
            <w:vAlign w:val="center"/>
            <w:hideMark/>
          </w:tcPr>
          <w:p w:rsidR="00F076EF" w:rsidRPr="007517BC" w:rsidRDefault="00F076EF" w:rsidP="00F076EF">
            <w:pPr>
              <w:jc w:val="both"/>
              <w:rPr>
                <w:rFonts w:ascii="Times New Roman" w:eastAsia="Times New Roman" w:hAnsi="Times New Roman" w:cs="Times New Roman"/>
                <w:sz w:val="20"/>
                <w:szCs w:val="20"/>
                <w:lang w:val="es-ES"/>
              </w:rPr>
            </w:pPr>
            <w:r w:rsidRPr="007517BC">
              <w:rPr>
                <w:rFonts w:ascii="Times New Roman" w:eastAsia="Times New Roman" w:hAnsi="Times New Roman" w:cs="Times New Roman"/>
                <w:sz w:val="20"/>
                <w:szCs w:val="20"/>
                <w:lang w:val="es-ES"/>
              </w:rPr>
              <w:t>Apoyos para actividades científicas, tecnológicas y de innovación</w:t>
            </w:r>
          </w:p>
        </w:tc>
      </w:tr>
      <w:tr w:rsidR="00F076EF" w:rsidRPr="007517BC" w:rsidTr="004C3946">
        <w:trPr>
          <w:trHeight w:val="1025"/>
        </w:trPr>
        <w:tc>
          <w:tcPr>
            <w:tcW w:w="1410" w:type="pct"/>
            <w:shd w:val="clear" w:color="auto" w:fill="auto"/>
            <w:tcMar>
              <w:top w:w="0" w:type="dxa"/>
              <w:left w:w="108" w:type="dxa"/>
              <w:bottom w:w="0" w:type="dxa"/>
              <w:right w:w="108" w:type="dxa"/>
            </w:tcMar>
            <w:hideMark/>
          </w:tcPr>
          <w:p w:rsidR="00F076EF" w:rsidRPr="007517BC" w:rsidRDefault="00F076EF" w:rsidP="00F076EF">
            <w:pPr>
              <w:rPr>
                <w:rFonts w:ascii="Times New Roman" w:eastAsia="Times New Roman" w:hAnsi="Times New Roman" w:cs="Times New Roman"/>
                <w:sz w:val="20"/>
                <w:szCs w:val="20"/>
                <w:lang w:val="es-ES"/>
              </w:rPr>
            </w:pPr>
            <w:r w:rsidRPr="007517BC">
              <w:rPr>
                <w:rFonts w:ascii="Times New Roman" w:eastAsia="Times New Roman" w:hAnsi="Times New Roman" w:cs="Times New Roman"/>
                <w:b/>
                <w:bCs/>
                <w:sz w:val="20"/>
                <w:szCs w:val="20"/>
                <w:lang w:val="es-ES"/>
              </w:rPr>
              <w:t>Objetivo:</w:t>
            </w:r>
          </w:p>
        </w:tc>
        <w:tc>
          <w:tcPr>
            <w:tcW w:w="3590" w:type="pct"/>
            <w:shd w:val="clear" w:color="auto" w:fill="auto"/>
            <w:tcMar>
              <w:top w:w="0" w:type="dxa"/>
              <w:left w:w="108" w:type="dxa"/>
              <w:bottom w:w="0" w:type="dxa"/>
              <w:right w:w="108" w:type="dxa"/>
            </w:tcMar>
            <w:vAlign w:val="center"/>
            <w:hideMark/>
          </w:tcPr>
          <w:p w:rsidR="00F076EF" w:rsidRPr="007517BC" w:rsidRDefault="00F076EF" w:rsidP="00F076EF">
            <w:pPr>
              <w:jc w:val="both"/>
              <w:rPr>
                <w:rFonts w:ascii="Times New Roman" w:eastAsia="Times New Roman" w:hAnsi="Times New Roman" w:cs="Times New Roman"/>
                <w:sz w:val="20"/>
                <w:szCs w:val="20"/>
                <w:lang w:val="es-ES"/>
              </w:rPr>
            </w:pPr>
            <w:r w:rsidRPr="007517BC">
              <w:rPr>
                <w:rFonts w:ascii="Times New Roman" w:eastAsia="Times New Roman" w:hAnsi="Times New Roman" w:cs="Times New Roman"/>
                <w:sz w:val="20"/>
                <w:szCs w:val="20"/>
                <w:lang w:val="es-ES"/>
              </w:rPr>
              <w:t>Contribuir a impulsar la educación científica y tecnológica como elemento indispensable para la transformación de México en una sociedad del conocimiento mediante el fortalecimiento de las capacidades en ciencia, tecnología e innovación (CTI) de los miembros del Registro Nacional de Instituciones y Empresas Científicas y Tecnológicas (RENIECYT).</w:t>
            </w:r>
          </w:p>
        </w:tc>
      </w:tr>
      <w:tr w:rsidR="00F076EF" w:rsidRPr="007517BC" w:rsidTr="004C3946">
        <w:trPr>
          <w:trHeight w:val="428"/>
        </w:trPr>
        <w:tc>
          <w:tcPr>
            <w:tcW w:w="1410" w:type="pct"/>
            <w:shd w:val="clear" w:color="auto" w:fill="auto"/>
            <w:tcMar>
              <w:top w:w="0" w:type="dxa"/>
              <w:left w:w="108" w:type="dxa"/>
              <w:bottom w:w="0" w:type="dxa"/>
              <w:right w:w="108" w:type="dxa"/>
            </w:tcMar>
            <w:hideMark/>
          </w:tcPr>
          <w:p w:rsidR="00F076EF" w:rsidRPr="007517BC" w:rsidRDefault="00F076EF" w:rsidP="00F076EF">
            <w:pPr>
              <w:rPr>
                <w:rFonts w:ascii="Times New Roman" w:eastAsia="Times New Roman" w:hAnsi="Times New Roman" w:cs="Times New Roman"/>
                <w:sz w:val="20"/>
                <w:szCs w:val="20"/>
                <w:lang w:val="es-ES"/>
              </w:rPr>
            </w:pPr>
            <w:r w:rsidRPr="007517BC">
              <w:rPr>
                <w:rFonts w:ascii="Times New Roman" w:eastAsia="Times New Roman" w:hAnsi="Times New Roman" w:cs="Times New Roman"/>
                <w:b/>
                <w:bCs/>
                <w:sz w:val="20"/>
                <w:szCs w:val="20"/>
                <w:lang w:val="es-ES"/>
              </w:rPr>
              <w:t>Unidad administrativa responsable:</w:t>
            </w:r>
          </w:p>
        </w:tc>
        <w:tc>
          <w:tcPr>
            <w:tcW w:w="3590" w:type="pct"/>
            <w:shd w:val="clear" w:color="auto" w:fill="auto"/>
            <w:tcMar>
              <w:top w:w="0" w:type="dxa"/>
              <w:left w:w="108" w:type="dxa"/>
              <w:bottom w:w="0" w:type="dxa"/>
              <w:right w:w="108" w:type="dxa"/>
            </w:tcMar>
            <w:vAlign w:val="center"/>
            <w:hideMark/>
          </w:tcPr>
          <w:p w:rsidR="00F076EF" w:rsidRPr="007517BC" w:rsidRDefault="00F076EF" w:rsidP="00F076EF">
            <w:pPr>
              <w:jc w:val="both"/>
              <w:rPr>
                <w:rFonts w:ascii="Times New Roman" w:eastAsia="Times New Roman" w:hAnsi="Times New Roman" w:cs="Times New Roman"/>
                <w:sz w:val="20"/>
                <w:szCs w:val="20"/>
                <w:lang w:val="es-ES"/>
              </w:rPr>
            </w:pPr>
            <w:r w:rsidRPr="007517BC">
              <w:rPr>
                <w:rFonts w:ascii="Times New Roman" w:eastAsia="Times New Roman" w:hAnsi="Times New Roman" w:cs="Times New Roman"/>
                <w:sz w:val="20"/>
                <w:szCs w:val="20"/>
                <w:lang w:val="es-ES"/>
              </w:rPr>
              <w:t>Consejo Nacional de Ciencia y Tecnología</w:t>
            </w:r>
          </w:p>
        </w:tc>
      </w:tr>
      <w:tr w:rsidR="00F076EF" w:rsidRPr="007517BC" w:rsidTr="004C3946">
        <w:trPr>
          <w:trHeight w:val="214"/>
        </w:trPr>
        <w:tc>
          <w:tcPr>
            <w:tcW w:w="1410" w:type="pct"/>
            <w:shd w:val="clear" w:color="auto" w:fill="auto"/>
            <w:tcMar>
              <w:top w:w="0" w:type="dxa"/>
              <w:left w:w="108" w:type="dxa"/>
              <w:bottom w:w="0" w:type="dxa"/>
              <w:right w:w="108" w:type="dxa"/>
            </w:tcMar>
            <w:hideMark/>
          </w:tcPr>
          <w:p w:rsidR="00F076EF" w:rsidRPr="007517BC" w:rsidRDefault="00F076EF" w:rsidP="00F076EF">
            <w:pPr>
              <w:rPr>
                <w:rFonts w:ascii="Times New Roman" w:eastAsia="Times New Roman" w:hAnsi="Times New Roman" w:cs="Times New Roman"/>
                <w:sz w:val="20"/>
                <w:szCs w:val="20"/>
                <w:lang w:val="es-ES"/>
              </w:rPr>
            </w:pPr>
            <w:r w:rsidRPr="007517BC">
              <w:rPr>
                <w:rFonts w:ascii="Times New Roman" w:eastAsia="Times New Roman" w:hAnsi="Times New Roman" w:cs="Times New Roman"/>
                <w:b/>
                <w:bCs/>
                <w:sz w:val="20"/>
                <w:szCs w:val="20"/>
                <w:lang w:val="es-ES"/>
              </w:rPr>
              <w:t>Año de creación:</w:t>
            </w:r>
          </w:p>
        </w:tc>
        <w:tc>
          <w:tcPr>
            <w:tcW w:w="3590" w:type="pct"/>
            <w:shd w:val="clear" w:color="auto" w:fill="auto"/>
            <w:tcMar>
              <w:top w:w="0" w:type="dxa"/>
              <w:left w:w="108" w:type="dxa"/>
              <w:bottom w:w="0" w:type="dxa"/>
              <w:right w:w="108" w:type="dxa"/>
            </w:tcMar>
            <w:vAlign w:val="center"/>
            <w:hideMark/>
          </w:tcPr>
          <w:p w:rsidR="00F076EF" w:rsidRPr="007517BC" w:rsidRDefault="00F076EF" w:rsidP="00F076EF">
            <w:pPr>
              <w:jc w:val="both"/>
              <w:rPr>
                <w:rFonts w:ascii="Times New Roman" w:eastAsia="Times New Roman" w:hAnsi="Times New Roman" w:cs="Times New Roman"/>
                <w:sz w:val="20"/>
                <w:szCs w:val="20"/>
                <w:lang w:val="es-ES"/>
              </w:rPr>
            </w:pPr>
            <w:r w:rsidRPr="007517BC">
              <w:rPr>
                <w:rFonts w:ascii="Times New Roman" w:eastAsia="Times New Roman" w:hAnsi="Times New Roman" w:cs="Times New Roman"/>
                <w:sz w:val="20"/>
                <w:szCs w:val="20"/>
                <w:lang w:val="es-ES"/>
              </w:rPr>
              <w:t>2012</w:t>
            </w:r>
          </w:p>
        </w:tc>
      </w:tr>
      <w:tr w:rsidR="00F076EF" w:rsidRPr="007517BC" w:rsidTr="004C3946">
        <w:trPr>
          <w:trHeight w:val="643"/>
        </w:trPr>
        <w:tc>
          <w:tcPr>
            <w:tcW w:w="1410" w:type="pct"/>
            <w:shd w:val="clear" w:color="auto" w:fill="auto"/>
            <w:tcMar>
              <w:top w:w="0" w:type="dxa"/>
              <w:left w:w="108" w:type="dxa"/>
              <w:bottom w:w="0" w:type="dxa"/>
              <w:right w:w="108" w:type="dxa"/>
            </w:tcMar>
            <w:hideMark/>
          </w:tcPr>
          <w:p w:rsidR="00F076EF" w:rsidRPr="007517BC" w:rsidRDefault="00F076EF" w:rsidP="00F076EF">
            <w:pPr>
              <w:rPr>
                <w:rFonts w:ascii="Times New Roman" w:eastAsia="Times New Roman" w:hAnsi="Times New Roman" w:cs="Times New Roman"/>
                <w:sz w:val="20"/>
                <w:szCs w:val="20"/>
                <w:lang w:val="es-ES"/>
              </w:rPr>
            </w:pPr>
            <w:r w:rsidRPr="007517BC">
              <w:rPr>
                <w:rFonts w:ascii="Times New Roman" w:eastAsia="Times New Roman" w:hAnsi="Times New Roman" w:cs="Times New Roman"/>
                <w:b/>
                <w:bCs/>
                <w:sz w:val="20"/>
                <w:szCs w:val="20"/>
                <w:lang w:val="es-ES"/>
              </w:rPr>
              <w:t>Alineación con el PECITI 2014-2018:</w:t>
            </w:r>
          </w:p>
        </w:tc>
        <w:tc>
          <w:tcPr>
            <w:tcW w:w="3590" w:type="pct"/>
            <w:shd w:val="clear" w:color="auto" w:fill="auto"/>
            <w:tcMar>
              <w:top w:w="0" w:type="dxa"/>
              <w:left w:w="108" w:type="dxa"/>
              <w:bottom w:w="0" w:type="dxa"/>
              <w:right w:w="108" w:type="dxa"/>
            </w:tcMar>
            <w:vAlign w:val="center"/>
            <w:hideMark/>
          </w:tcPr>
          <w:p w:rsidR="00F076EF" w:rsidRPr="007517BC" w:rsidRDefault="00F076EF" w:rsidP="00F076EF">
            <w:pPr>
              <w:jc w:val="both"/>
              <w:rPr>
                <w:rFonts w:ascii="Times New Roman" w:eastAsia="Times New Roman" w:hAnsi="Times New Roman" w:cs="Times New Roman"/>
                <w:sz w:val="20"/>
                <w:szCs w:val="20"/>
                <w:lang w:val="es-ES"/>
              </w:rPr>
            </w:pPr>
            <w:r w:rsidRPr="007517BC">
              <w:rPr>
                <w:rFonts w:ascii="Times New Roman" w:eastAsia="Times New Roman" w:hAnsi="Times New Roman" w:cs="Times New Roman"/>
                <w:sz w:val="20"/>
                <w:szCs w:val="20"/>
                <w:lang w:val="es-ES"/>
              </w:rPr>
              <w:t>Objetivo 1. Contribuir a que la inversión nacional en investigación científica y desarrollo tecnológico crezca anualmente y alcance el 1% del PIB</w:t>
            </w:r>
          </w:p>
        </w:tc>
      </w:tr>
    </w:tbl>
    <w:p w:rsidR="00542495" w:rsidRDefault="00542495" w:rsidP="00E452FB">
      <w:pPr>
        <w:pStyle w:val="Prrafodelista"/>
        <w:tabs>
          <w:tab w:val="left" w:pos="4215"/>
        </w:tabs>
        <w:ind w:left="0"/>
        <w:rPr>
          <w:rFonts w:ascii="Times New Roman" w:hAnsi="Times New Roman" w:cs="Times New Roman"/>
          <w:b/>
          <w:szCs w:val="22"/>
        </w:rPr>
      </w:pPr>
    </w:p>
    <w:p w:rsidR="00911485" w:rsidRDefault="00911485" w:rsidP="008B543A">
      <w:pPr>
        <w:tabs>
          <w:tab w:val="left" w:pos="4215"/>
        </w:tabs>
        <w:jc w:val="both"/>
        <w:rPr>
          <w:rFonts w:ascii="Times New Roman" w:eastAsia="Times New Roman" w:hAnsi="Times New Roman" w:cs="Times New Roman"/>
          <w:color w:val="000000"/>
          <w:sz w:val="22"/>
          <w:lang w:val="es-MX" w:eastAsia="es-MX"/>
        </w:rPr>
      </w:pPr>
      <w:r w:rsidRPr="008B543A">
        <w:rPr>
          <w:rFonts w:ascii="Times New Roman" w:eastAsia="Times New Roman" w:hAnsi="Times New Roman" w:cs="Times New Roman"/>
          <w:color w:val="000000"/>
          <w:sz w:val="22"/>
          <w:lang w:val="es-MX" w:eastAsia="es-MX"/>
        </w:rPr>
        <w:t xml:space="preserve">En 2019, en el marco del Programa Anual de Evaluación de los Programas Federales y de los Fondos de Aportaciones Federales para el Ejercicio Fiscal 2019, se le practicó una Evaluación de Procesos al </w:t>
      </w:r>
      <w:r w:rsidR="004331C3" w:rsidRPr="008B543A">
        <w:rPr>
          <w:rFonts w:ascii="Times New Roman" w:eastAsia="Times New Roman" w:hAnsi="Times New Roman" w:cs="Times New Roman"/>
          <w:color w:val="000000"/>
          <w:sz w:val="22"/>
          <w:lang w:val="es-MX" w:eastAsia="es-MX"/>
        </w:rPr>
        <w:t xml:space="preserve">Pp F002, en el siguiente cuadro se presentan algunas de las Fortalezas, Oportunidades, Debilidades y Amenazas. </w:t>
      </w:r>
    </w:p>
    <w:p w:rsidR="00465956" w:rsidRDefault="00465956" w:rsidP="008B543A">
      <w:pPr>
        <w:tabs>
          <w:tab w:val="left" w:pos="4215"/>
        </w:tabs>
        <w:jc w:val="both"/>
        <w:rPr>
          <w:rFonts w:ascii="Times New Roman" w:eastAsia="Times New Roman" w:hAnsi="Times New Roman" w:cs="Times New Roman"/>
          <w:color w:val="000000"/>
          <w:sz w:val="22"/>
          <w:lang w:val="es-MX" w:eastAsia="es-MX"/>
        </w:rPr>
      </w:pPr>
    </w:p>
    <w:p w:rsidR="00465956" w:rsidRPr="00B31736" w:rsidRDefault="00B31736" w:rsidP="00B31736">
      <w:pPr>
        <w:tabs>
          <w:tab w:val="left" w:pos="4215"/>
        </w:tabs>
        <w:jc w:val="center"/>
        <w:rPr>
          <w:rFonts w:ascii="Times New Roman" w:eastAsia="Times New Roman" w:hAnsi="Times New Roman" w:cs="Times New Roman"/>
          <w:b/>
          <w:color w:val="000000"/>
          <w:sz w:val="22"/>
          <w:lang w:val="es-MX" w:eastAsia="es-MX"/>
        </w:rPr>
      </w:pPr>
      <w:r w:rsidRPr="00B31736">
        <w:rPr>
          <w:rFonts w:ascii="Times New Roman" w:eastAsia="Times New Roman" w:hAnsi="Times New Roman" w:cs="Times New Roman"/>
          <w:b/>
          <w:color w:val="000000"/>
          <w:sz w:val="22"/>
          <w:lang w:val="es-MX" w:eastAsia="es-MX"/>
        </w:rPr>
        <w:t>Cuadro 1. FODA del Pp F002</w:t>
      </w:r>
    </w:p>
    <w:p w:rsidR="004331C3" w:rsidRDefault="004331C3" w:rsidP="00E452FB">
      <w:pPr>
        <w:pStyle w:val="Prrafodelista"/>
        <w:tabs>
          <w:tab w:val="left" w:pos="4215"/>
        </w:tabs>
        <w:ind w:left="0"/>
        <w:rPr>
          <w:rFonts w:ascii="Times New Roman" w:hAnsi="Times New Roman" w:cs="Times New Roman"/>
          <w:b/>
          <w:szCs w:val="22"/>
        </w:rPr>
      </w:pPr>
      <w:r>
        <w:rPr>
          <w:rFonts w:ascii="Times New Roman" w:hAnsi="Times New Roman" w:cs="Times New Roman"/>
          <w:b/>
          <w:noProof/>
          <w:szCs w:val="22"/>
        </w:rPr>
        <w:drawing>
          <wp:anchor distT="0" distB="0" distL="114300" distR="114300" simplePos="0" relativeHeight="251792384" behindDoc="1" locked="0" layoutInCell="1" allowOverlap="1" wp14:anchorId="0D822335">
            <wp:simplePos x="0" y="0"/>
            <wp:positionH relativeFrom="margin">
              <wp:posOffset>442595</wp:posOffset>
            </wp:positionH>
            <wp:positionV relativeFrom="paragraph">
              <wp:posOffset>38100</wp:posOffset>
            </wp:positionV>
            <wp:extent cx="5486400" cy="3200400"/>
            <wp:effectExtent l="38100" t="0" r="57150" b="19050"/>
            <wp:wrapTight wrapText="bothSides">
              <wp:wrapPolygon edited="0">
                <wp:start x="-150" y="0"/>
                <wp:lineTo x="-150" y="21600"/>
                <wp:lineTo x="21750" y="21600"/>
                <wp:lineTo x="21750" y="0"/>
                <wp:lineTo x="-150" y="0"/>
              </wp:wrapPolygon>
            </wp:wrapTight>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Pr>
          <w:rFonts w:ascii="Times New Roman" w:hAnsi="Times New Roman" w:cs="Times New Roman"/>
          <w:b/>
          <w:noProof/>
          <w:szCs w:val="22"/>
        </w:rPr>
        <w:t xml:space="preserve"> </w:t>
      </w:r>
    </w:p>
    <w:p w:rsidR="004331C3" w:rsidRDefault="004331C3" w:rsidP="00E452FB">
      <w:pPr>
        <w:pStyle w:val="Prrafodelista"/>
        <w:tabs>
          <w:tab w:val="left" w:pos="4215"/>
        </w:tabs>
        <w:ind w:left="0"/>
        <w:rPr>
          <w:rFonts w:ascii="Times New Roman" w:hAnsi="Times New Roman" w:cs="Times New Roman"/>
          <w:b/>
          <w:szCs w:val="22"/>
        </w:rPr>
      </w:pPr>
    </w:p>
    <w:p w:rsidR="004331C3" w:rsidRDefault="004331C3" w:rsidP="00E452FB">
      <w:pPr>
        <w:pStyle w:val="Prrafodelista"/>
        <w:tabs>
          <w:tab w:val="left" w:pos="4215"/>
        </w:tabs>
        <w:ind w:left="0"/>
        <w:rPr>
          <w:rFonts w:ascii="Times New Roman" w:hAnsi="Times New Roman" w:cs="Times New Roman"/>
          <w:b/>
          <w:szCs w:val="22"/>
        </w:rPr>
      </w:pPr>
    </w:p>
    <w:p w:rsidR="004331C3" w:rsidRDefault="004331C3" w:rsidP="00E452FB">
      <w:pPr>
        <w:pStyle w:val="Prrafodelista"/>
        <w:tabs>
          <w:tab w:val="left" w:pos="4215"/>
        </w:tabs>
        <w:ind w:left="0"/>
        <w:rPr>
          <w:rFonts w:ascii="Times New Roman" w:hAnsi="Times New Roman" w:cs="Times New Roman"/>
          <w:b/>
          <w:szCs w:val="22"/>
        </w:rPr>
      </w:pPr>
    </w:p>
    <w:p w:rsidR="004331C3" w:rsidRDefault="004331C3" w:rsidP="00E452FB">
      <w:pPr>
        <w:pStyle w:val="Prrafodelista"/>
        <w:tabs>
          <w:tab w:val="left" w:pos="4215"/>
        </w:tabs>
        <w:ind w:left="0"/>
        <w:rPr>
          <w:rFonts w:ascii="Times New Roman" w:hAnsi="Times New Roman" w:cs="Times New Roman"/>
          <w:b/>
          <w:szCs w:val="22"/>
        </w:rPr>
      </w:pPr>
    </w:p>
    <w:p w:rsidR="004331C3" w:rsidRDefault="004331C3" w:rsidP="00E452FB">
      <w:pPr>
        <w:pStyle w:val="Prrafodelista"/>
        <w:tabs>
          <w:tab w:val="left" w:pos="4215"/>
        </w:tabs>
        <w:ind w:left="0"/>
        <w:rPr>
          <w:rFonts w:ascii="Times New Roman" w:hAnsi="Times New Roman" w:cs="Times New Roman"/>
          <w:b/>
          <w:szCs w:val="22"/>
        </w:rPr>
      </w:pPr>
    </w:p>
    <w:p w:rsidR="004331C3" w:rsidRDefault="004331C3" w:rsidP="00335FE3">
      <w:pPr>
        <w:pStyle w:val="Prrafodelista"/>
        <w:tabs>
          <w:tab w:val="left" w:pos="4215"/>
        </w:tabs>
        <w:ind w:left="4215" w:hanging="4215"/>
        <w:rPr>
          <w:rFonts w:ascii="Times New Roman" w:hAnsi="Times New Roman" w:cs="Times New Roman"/>
          <w:b/>
          <w:szCs w:val="22"/>
        </w:rPr>
      </w:pPr>
    </w:p>
    <w:p w:rsidR="004331C3" w:rsidRDefault="004331C3" w:rsidP="00E452FB">
      <w:pPr>
        <w:pStyle w:val="Prrafodelista"/>
        <w:tabs>
          <w:tab w:val="left" w:pos="4215"/>
        </w:tabs>
        <w:ind w:left="0"/>
        <w:rPr>
          <w:rFonts w:ascii="Times New Roman" w:hAnsi="Times New Roman" w:cs="Times New Roman"/>
          <w:b/>
          <w:szCs w:val="22"/>
        </w:rPr>
      </w:pPr>
    </w:p>
    <w:p w:rsidR="004331C3" w:rsidRDefault="004331C3" w:rsidP="00E452FB">
      <w:pPr>
        <w:pStyle w:val="Prrafodelista"/>
        <w:tabs>
          <w:tab w:val="left" w:pos="4215"/>
        </w:tabs>
        <w:ind w:left="0"/>
        <w:rPr>
          <w:rFonts w:ascii="Times New Roman" w:hAnsi="Times New Roman" w:cs="Times New Roman"/>
          <w:b/>
          <w:szCs w:val="22"/>
        </w:rPr>
      </w:pPr>
    </w:p>
    <w:p w:rsidR="004331C3" w:rsidRDefault="004331C3" w:rsidP="00E452FB">
      <w:pPr>
        <w:pStyle w:val="Prrafodelista"/>
        <w:tabs>
          <w:tab w:val="left" w:pos="4215"/>
        </w:tabs>
        <w:ind w:left="0"/>
        <w:rPr>
          <w:rFonts w:ascii="Times New Roman" w:hAnsi="Times New Roman" w:cs="Times New Roman"/>
          <w:b/>
          <w:szCs w:val="22"/>
        </w:rPr>
      </w:pPr>
    </w:p>
    <w:p w:rsidR="004331C3" w:rsidRDefault="004331C3" w:rsidP="00E452FB">
      <w:pPr>
        <w:pStyle w:val="Prrafodelista"/>
        <w:tabs>
          <w:tab w:val="left" w:pos="4215"/>
        </w:tabs>
        <w:ind w:left="0"/>
        <w:rPr>
          <w:rFonts w:ascii="Times New Roman" w:hAnsi="Times New Roman" w:cs="Times New Roman"/>
          <w:b/>
          <w:szCs w:val="22"/>
        </w:rPr>
      </w:pPr>
    </w:p>
    <w:p w:rsidR="004331C3" w:rsidRDefault="004331C3" w:rsidP="00E452FB">
      <w:pPr>
        <w:pStyle w:val="Prrafodelista"/>
        <w:tabs>
          <w:tab w:val="left" w:pos="4215"/>
        </w:tabs>
        <w:ind w:left="0"/>
        <w:rPr>
          <w:rFonts w:ascii="Times New Roman" w:hAnsi="Times New Roman" w:cs="Times New Roman"/>
          <w:b/>
          <w:szCs w:val="22"/>
        </w:rPr>
      </w:pPr>
    </w:p>
    <w:p w:rsidR="004331C3" w:rsidRDefault="004331C3" w:rsidP="00E452FB">
      <w:pPr>
        <w:pStyle w:val="Prrafodelista"/>
        <w:tabs>
          <w:tab w:val="left" w:pos="4215"/>
        </w:tabs>
        <w:ind w:left="0"/>
        <w:rPr>
          <w:rFonts w:ascii="Times New Roman" w:hAnsi="Times New Roman" w:cs="Times New Roman"/>
          <w:b/>
          <w:szCs w:val="22"/>
        </w:rPr>
      </w:pPr>
    </w:p>
    <w:p w:rsidR="004331C3" w:rsidRDefault="004331C3" w:rsidP="00E452FB">
      <w:pPr>
        <w:pStyle w:val="Prrafodelista"/>
        <w:tabs>
          <w:tab w:val="left" w:pos="4215"/>
        </w:tabs>
        <w:ind w:left="0"/>
        <w:rPr>
          <w:rFonts w:ascii="Times New Roman" w:hAnsi="Times New Roman" w:cs="Times New Roman"/>
          <w:b/>
          <w:szCs w:val="22"/>
        </w:rPr>
      </w:pPr>
    </w:p>
    <w:p w:rsidR="004331C3" w:rsidRDefault="004331C3" w:rsidP="00E452FB">
      <w:pPr>
        <w:pStyle w:val="Prrafodelista"/>
        <w:tabs>
          <w:tab w:val="left" w:pos="4215"/>
        </w:tabs>
        <w:ind w:left="0"/>
        <w:rPr>
          <w:rFonts w:ascii="Times New Roman" w:hAnsi="Times New Roman" w:cs="Times New Roman"/>
          <w:b/>
          <w:szCs w:val="22"/>
        </w:rPr>
      </w:pPr>
    </w:p>
    <w:p w:rsidR="004331C3" w:rsidRDefault="004331C3" w:rsidP="00E452FB">
      <w:pPr>
        <w:pStyle w:val="Prrafodelista"/>
        <w:tabs>
          <w:tab w:val="left" w:pos="4215"/>
        </w:tabs>
        <w:ind w:left="0"/>
        <w:rPr>
          <w:rFonts w:ascii="Times New Roman" w:hAnsi="Times New Roman" w:cs="Times New Roman"/>
          <w:b/>
          <w:szCs w:val="22"/>
        </w:rPr>
      </w:pPr>
    </w:p>
    <w:p w:rsidR="004331C3" w:rsidRDefault="004331C3" w:rsidP="00E452FB">
      <w:pPr>
        <w:pStyle w:val="Prrafodelista"/>
        <w:tabs>
          <w:tab w:val="left" w:pos="4215"/>
        </w:tabs>
        <w:ind w:left="0"/>
        <w:rPr>
          <w:rFonts w:ascii="Times New Roman" w:hAnsi="Times New Roman" w:cs="Times New Roman"/>
          <w:b/>
          <w:szCs w:val="22"/>
        </w:rPr>
      </w:pPr>
    </w:p>
    <w:p w:rsidR="004331C3" w:rsidRDefault="004331C3" w:rsidP="00E452FB">
      <w:pPr>
        <w:pStyle w:val="Prrafodelista"/>
        <w:tabs>
          <w:tab w:val="left" w:pos="4215"/>
        </w:tabs>
        <w:ind w:left="0"/>
        <w:rPr>
          <w:rFonts w:ascii="Times New Roman" w:hAnsi="Times New Roman" w:cs="Times New Roman"/>
          <w:b/>
          <w:szCs w:val="22"/>
        </w:rPr>
      </w:pPr>
    </w:p>
    <w:p w:rsidR="004331C3" w:rsidRDefault="004331C3" w:rsidP="00E452FB">
      <w:pPr>
        <w:pStyle w:val="Prrafodelista"/>
        <w:tabs>
          <w:tab w:val="left" w:pos="4215"/>
        </w:tabs>
        <w:ind w:left="0"/>
        <w:rPr>
          <w:rFonts w:ascii="Times New Roman" w:hAnsi="Times New Roman" w:cs="Times New Roman"/>
          <w:b/>
          <w:szCs w:val="22"/>
        </w:rPr>
      </w:pPr>
    </w:p>
    <w:p w:rsidR="004331C3" w:rsidRPr="00A70E02" w:rsidRDefault="008B543A" w:rsidP="00E452FB">
      <w:pPr>
        <w:pStyle w:val="Prrafodelista"/>
        <w:tabs>
          <w:tab w:val="left" w:pos="4215"/>
        </w:tabs>
        <w:ind w:left="0"/>
        <w:rPr>
          <w:rFonts w:ascii="Times New Roman" w:hAnsi="Times New Roman" w:cs="Times New Roman"/>
          <w:b/>
          <w:sz w:val="16"/>
          <w:szCs w:val="16"/>
        </w:rPr>
      </w:pPr>
      <w:r w:rsidRPr="00A70E02">
        <w:rPr>
          <w:rFonts w:ascii="Times New Roman" w:eastAsia="Times New Roman" w:hAnsi="Times New Roman" w:cs="Times New Roman"/>
          <w:color w:val="000000"/>
          <w:sz w:val="16"/>
          <w:szCs w:val="16"/>
          <w:lang w:val="es-MX" w:eastAsia="es-MX"/>
        </w:rPr>
        <w:t>FUENTE: Informe Final. Evaluación en materia de Procesos del Programa Presupuestario F002 “Apoyos para actividades científicas, tecnológicas y de innovación. Disponible en:</w:t>
      </w:r>
      <w:r w:rsidRPr="00A70E02">
        <w:rPr>
          <w:sz w:val="16"/>
          <w:szCs w:val="16"/>
        </w:rPr>
        <w:t xml:space="preserve"> </w:t>
      </w:r>
      <w:hyperlink r:id="rId30" w:history="1">
        <w:r w:rsidRPr="00A70E02">
          <w:rPr>
            <w:rStyle w:val="Hipervnculo"/>
            <w:rFonts w:ascii="Times New Roman" w:eastAsia="Times New Roman" w:hAnsi="Times New Roman" w:cs="Times New Roman"/>
            <w:sz w:val="16"/>
            <w:szCs w:val="16"/>
            <w:lang w:val="es-MX" w:eastAsia="es-MX"/>
          </w:rPr>
          <w:t>https://conacyt.mx/wp-content/uploads/planeacion_y_evaluacion/evaluacion_programas_conacyt/Evaluacion/Evaluacion_Procesos/F002-_IF.pdf</w:t>
        </w:r>
      </w:hyperlink>
      <w:r w:rsidRPr="00A70E02">
        <w:rPr>
          <w:rFonts w:ascii="Times New Roman" w:eastAsia="Times New Roman" w:hAnsi="Times New Roman" w:cs="Times New Roman"/>
          <w:color w:val="000000"/>
          <w:sz w:val="16"/>
          <w:szCs w:val="16"/>
          <w:lang w:val="es-MX" w:eastAsia="es-MX"/>
        </w:rPr>
        <w:t xml:space="preserve"> </w:t>
      </w:r>
    </w:p>
    <w:p w:rsidR="004331C3" w:rsidRPr="008B543A" w:rsidRDefault="004331C3" w:rsidP="00E452FB">
      <w:pPr>
        <w:pStyle w:val="Prrafodelista"/>
        <w:tabs>
          <w:tab w:val="left" w:pos="4215"/>
        </w:tabs>
        <w:ind w:left="0"/>
        <w:rPr>
          <w:rFonts w:ascii="Times New Roman" w:hAnsi="Times New Roman" w:cs="Times New Roman"/>
          <w:b/>
          <w:sz w:val="20"/>
          <w:szCs w:val="22"/>
        </w:rPr>
      </w:pPr>
    </w:p>
    <w:p w:rsidR="004331C3" w:rsidRDefault="004331C3" w:rsidP="00E452FB">
      <w:pPr>
        <w:pStyle w:val="Prrafodelista"/>
        <w:tabs>
          <w:tab w:val="left" w:pos="4215"/>
        </w:tabs>
        <w:ind w:left="0"/>
        <w:rPr>
          <w:rFonts w:ascii="Times New Roman" w:hAnsi="Times New Roman" w:cs="Times New Roman"/>
          <w:b/>
          <w:szCs w:val="22"/>
        </w:rPr>
      </w:pPr>
    </w:p>
    <w:p w:rsidR="00E14781" w:rsidRPr="007517BC" w:rsidRDefault="00E14781" w:rsidP="00E452FB">
      <w:pPr>
        <w:pStyle w:val="Prrafodelista"/>
        <w:tabs>
          <w:tab w:val="left" w:pos="4215"/>
        </w:tabs>
        <w:ind w:left="0"/>
        <w:rPr>
          <w:rFonts w:ascii="Times New Roman" w:hAnsi="Times New Roman" w:cs="Times New Roman"/>
          <w:b/>
          <w:szCs w:val="22"/>
        </w:rPr>
      </w:pPr>
    </w:p>
    <w:p w:rsidR="00CF49C3" w:rsidRPr="000D4076" w:rsidRDefault="00CF49C3" w:rsidP="00E8242F">
      <w:pPr>
        <w:pStyle w:val="Prrafodelista"/>
        <w:tabs>
          <w:tab w:val="left" w:pos="4215"/>
        </w:tabs>
        <w:ind w:left="0" w:firstLine="426"/>
        <w:jc w:val="both"/>
        <w:outlineLvl w:val="1"/>
        <w:rPr>
          <w:rFonts w:ascii="Times New Roman" w:hAnsi="Times New Roman" w:cs="Times New Roman"/>
          <w:b/>
          <w:szCs w:val="22"/>
        </w:rPr>
      </w:pPr>
      <w:bookmarkStart w:id="7" w:name="_Toc86845094"/>
      <w:r w:rsidRPr="000D4076">
        <w:rPr>
          <w:rFonts w:ascii="Times New Roman" w:hAnsi="Times New Roman" w:cs="Times New Roman"/>
          <w:b/>
          <w:szCs w:val="22"/>
        </w:rPr>
        <w:t>II.5 Árbol de Problemas</w:t>
      </w:r>
      <w:bookmarkEnd w:id="7"/>
      <w:r w:rsidRPr="000D4076">
        <w:rPr>
          <w:rFonts w:ascii="Times New Roman" w:hAnsi="Times New Roman" w:cs="Times New Roman"/>
          <w:b/>
          <w:szCs w:val="22"/>
        </w:rPr>
        <w:t xml:space="preserve"> </w:t>
      </w:r>
    </w:p>
    <w:p w:rsidR="00CF49C3" w:rsidRPr="000D4076" w:rsidRDefault="00CF49C3" w:rsidP="00CF49C3">
      <w:pPr>
        <w:pStyle w:val="Prrafodelista"/>
        <w:tabs>
          <w:tab w:val="left" w:pos="4215"/>
        </w:tabs>
        <w:ind w:left="0" w:firstLine="426"/>
        <w:jc w:val="both"/>
        <w:rPr>
          <w:rFonts w:ascii="Times New Roman" w:hAnsi="Times New Roman" w:cs="Times New Roman"/>
          <w:b/>
          <w:szCs w:val="22"/>
        </w:rPr>
      </w:pPr>
    </w:p>
    <w:p w:rsidR="00CF49C3" w:rsidRPr="000D4076" w:rsidRDefault="00CF49C3" w:rsidP="00CF49C3">
      <w:pPr>
        <w:ind w:firstLine="426"/>
        <w:jc w:val="both"/>
        <w:rPr>
          <w:rFonts w:ascii="Times New Roman" w:hAnsi="Times New Roman" w:cs="Times New Roman"/>
          <w:sz w:val="18"/>
        </w:rPr>
      </w:pPr>
      <w:r w:rsidRPr="000D4076">
        <w:rPr>
          <w:rFonts w:ascii="Times New Roman" w:hAnsi="Times New Roman" w:cs="Times New Roman"/>
          <w:b/>
          <w:szCs w:val="22"/>
        </w:rPr>
        <w:t>Problema Principal:</w:t>
      </w:r>
      <w:r w:rsidRPr="000D4076">
        <w:rPr>
          <w:rFonts w:ascii="Times New Roman" w:hAnsi="Times New Roman" w:cs="Times New Roman"/>
          <w:sz w:val="18"/>
        </w:rPr>
        <w:t xml:space="preserve">  </w:t>
      </w:r>
    </w:p>
    <w:p w:rsidR="00CF49C3" w:rsidRPr="000D4076" w:rsidRDefault="00CF49C3" w:rsidP="00CF49C3">
      <w:pPr>
        <w:ind w:firstLine="426"/>
        <w:jc w:val="both"/>
        <w:rPr>
          <w:rFonts w:ascii="Times New Roman" w:hAnsi="Times New Roman" w:cs="Times New Roman"/>
          <w:sz w:val="22"/>
          <w:szCs w:val="22"/>
        </w:rPr>
      </w:pPr>
    </w:p>
    <w:p w:rsidR="00CF49C3" w:rsidRDefault="00CF49C3" w:rsidP="00CF49C3">
      <w:pPr>
        <w:ind w:firstLine="426"/>
        <w:jc w:val="both"/>
        <w:rPr>
          <w:rFonts w:ascii="Times New Roman" w:hAnsi="Times New Roman" w:cs="Times New Roman"/>
          <w:sz w:val="22"/>
          <w:szCs w:val="22"/>
        </w:rPr>
      </w:pPr>
      <w:bookmarkStart w:id="8" w:name="_Hlk79490766"/>
      <w:r w:rsidRPr="00CA7B28">
        <w:rPr>
          <w:rFonts w:ascii="Times New Roman" w:hAnsi="Times New Roman" w:cs="Times New Roman"/>
          <w:sz w:val="22"/>
          <w:szCs w:val="22"/>
        </w:rPr>
        <w:t>Los actores nacionales que realizan actividades en materia de ciencia, tecnología e innovación enfrentan limitaciones para el desarrollo de sus capacidades de generación, desarrollo y consolidación del conocimiento dirigido a la atención de problemas públicos prioritarios.</w:t>
      </w:r>
    </w:p>
    <w:p w:rsidR="002B497B" w:rsidRDefault="002B497B" w:rsidP="00CF49C3">
      <w:pPr>
        <w:ind w:firstLine="426"/>
        <w:jc w:val="both"/>
        <w:rPr>
          <w:rFonts w:ascii="Times New Roman" w:hAnsi="Times New Roman" w:cs="Times New Roman"/>
          <w:sz w:val="22"/>
          <w:szCs w:val="22"/>
        </w:rPr>
      </w:pPr>
    </w:p>
    <w:p w:rsidR="002B497B" w:rsidRPr="000D4076" w:rsidRDefault="002B497B" w:rsidP="002B497B">
      <w:pPr>
        <w:ind w:firstLine="426"/>
        <w:jc w:val="both"/>
        <w:rPr>
          <w:rFonts w:ascii="Times New Roman" w:hAnsi="Times New Roman" w:cs="Times New Roman"/>
          <w:b/>
          <w:szCs w:val="22"/>
        </w:rPr>
      </w:pPr>
      <w:r w:rsidRPr="000D4076">
        <w:rPr>
          <w:rFonts w:ascii="Times New Roman" w:hAnsi="Times New Roman" w:cs="Times New Roman"/>
          <w:b/>
          <w:szCs w:val="22"/>
        </w:rPr>
        <w:t>Causas directas:</w:t>
      </w:r>
    </w:p>
    <w:p w:rsidR="002B497B" w:rsidRPr="000D4076" w:rsidRDefault="002B497B" w:rsidP="002B497B">
      <w:pPr>
        <w:ind w:firstLine="426"/>
        <w:jc w:val="both"/>
        <w:rPr>
          <w:rFonts w:ascii="Times New Roman" w:hAnsi="Times New Roman" w:cs="Times New Roman"/>
          <w:b/>
          <w:sz w:val="18"/>
          <w:szCs w:val="22"/>
        </w:rPr>
      </w:pPr>
    </w:p>
    <w:p w:rsidR="002B497B" w:rsidRPr="000D4076" w:rsidRDefault="002B497B" w:rsidP="002B497B">
      <w:pPr>
        <w:pStyle w:val="Prrafodelista"/>
        <w:numPr>
          <w:ilvl w:val="0"/>
          <w:numId w:val="7"/>
        </w:numPr>
        <w:ind w:firstLine="426"/>
        <w:jc w:val="both"/>
        <w:rPr>
          <w:rFonts w:ascii="Times New Roman" w:hAnsi="Times New Roman" w:cs="Times New Roman"/>
          <w:sz w:val="22"/>
          <w:szCs w:val="22"/>
        </w:rPr>
      </w:pPr>
      <w:r w:rsidRPr="000D4076">
        <w:rPr>
          <w:rFonts w:ascii="Times New Roman" w:hAnsi="Times New Roman" w:cs="Times New Roman"/>
          <w:sz w:val="22"/>
          <w:szCs w:val="22"/>
        </w:rPr>
        <w:t>Infraestructura limitada para la atención de problemas nacionales prioritarios a través de la ciencia, la tecnología y la innovación.</w:t>
      </w:r>
    </w:p>
    <w:p w:rsidR="002B497B" w:rsidRPr="000D4076" w:rsidRDefault="002B497B" w:rsidP="002B497B">
      <w:pPr>
        <w:pStyle w:val="Prrafodelista"/>
        <w:numPr>
          <w:ilvl w:val="0"/>
          <w:numId w:val="7"/>
        </w:numPr>
        <w:ind w:firstLine="426"/>
        <w:jc w:val="both"/>
        <w:rPr>
          <w:rFonts w:ascii="Times New Roman" w:hAnsi="Times New Roman" w:cs="Times New Roman"/>
          <w:sz w:val="28"/>
        </w:rPr>
      </w:pPr>
      <w:r w:rsidRPr="000D4076">
        <w:rPr>
          <w:rFonts w:ascii="Times New Roman" w:hAnsi="Times New Roman" w:cs="Times New Roman"/>
          <w:sz w:val="22"/>
        </w:rPr>
        <w:t xml:space="preserve">Deficiente vinculación de actores estratégicos públicos y privados del sector ciencia y tecnología </w:t>
      </w:r>
    </w:p>
    <w:p w:rsidR="002B497B" w:rsidRPr="000D4076" w:rsidRDefault="002B497B" w:rsidP="002B497B">
      <w:pPr>
        <w:pStyle w:val="Prrafodelista"/>
        <w:numPr>
          <w:ilvl w:val="0"/>
          <w:numId w:val="7"/>
        </w:numPr>
        <w:ind w:firstLine="426"/>
        <w:jc w:val="both"/>
        <w:rPr>
          <w:rFonts w:ascii="Times New Roman" w:hAnsi="Times New Roman" w:cs="Times New Roman"/>
          <w:sz w:val="22"/>
        </w:rPr>
      </w:pPr>
      <w:bookmarkStart w:id="9" w:name="_Hlk81479535"/>
      <w:r w:rsidRPr="000D4076">
        <w:rPr>
          <w:rFonts w:ascii="Times New Roman" w:hAnsi="Times New Roman" w:cs="Times New Roman"/>
          <w:sz w:val="22"/>
        </w:rPr>
        <w:t>Limitada producción de proyectos en ciencia, tecnología e innovación.</w:t>
      </w:r>
    </w:p>
    <w:bookmarkEnd w:id="9"/>
    <w:p w:rsidR="002B497B" w:rsidRPr="000D4076" w:rsidRDefault="002B497B" w:rsidP="002B497B">
      <w:pPr>
        <w:jc w:val="both"/>
        <w:rPr>
          <w:rFonts w:ascii="Times New Roman" w:hAnsi="Times New Roman" w:cs="Times New Roman"/>
          <w:sz w:val="22"/>
        </w:rPr>
      </w:pPr>
    </w:p>
    <w:p w:rsidR="002B497B" w:rsidRPr="000D4076" w:rsidRDefault="002B497B" w:rsidP="002B497B">
      <w:pPr>
        <w:jc w:val="both"/>
        <w:rPr>
          <w:rFonts w:ascii="Times New Roman" w:hAnsi="Times New Roman" w:cs="Times New Roman"/>
          <w:b/>
        </w:rPr>
      </w:pPr>
      <w:r w:rsidRPr="000D4076">
        <w:rPr>
          <w:rFonts w:ascii="Times New Roman" w:hAnsi="Times New Roman" w:cs="Times New Roman"/>
          <w:b/>
        </w:rPr>
        <w:t xml:space="preserve">       Causas indirectas: </w:t>
      </w:r>
    </w:p>
    <w:p w:rsidR="002B497B" w:rsidRPr="000D4076" w:rsidRDefault="002B497B" w:rsidP="002B497B">
      <w:pPr>
        <w:jc w:val="both"/>
        <w:rPr>
          <w:rFonts w:ascii="Times New Roman" w:hAnsi="Times New Roman" w:cs="Times New Roman"/>
          <w:b/>
        </w:rPr>
      </w:pPr>
    </w:p>
    <w:p w:rsidR="002B497B" w:rsidRPr="000D4076" w:rsidRDefault="002B497B" w:rsidP="002B497B">
      <w:pPr>
        <w:pStyle w:val="Prrafodelista"/>
        <w:numPr>
          <w:ilvl w:val="0"/>
          <w:numId w:val="30"/>
        </w:numPr>
        <w:jc w:val="both"/>
        <w:rPr>
          <w:rFonts w:ascii="Times New Roman" w:hAnsi="Times New Roman" w:cs="Times New Roman"/>
          <w:sz w:val="22"/>
          <w:szCs w:val="22"/>
        </w:rPr>
      </w:pPr>
      <w:r w:rsidRPr="000D4076">
        <w:rPr>
          <w:rFonts w:ascii="Times New Roman" w:hAnsi="Times New Roman" w:cs="Times New Roman"/>
          <w:sz w:val="22"/>
          <w:szCs w:val="22"/>
        </w:rPr>
        <w:t xml:space="preserve">Producción marginal de infraestructura científica de calidad en el país. </w:t>
      </w:r>
    </w:p>
    <w:p w:rsidR="002B497B" w:rsidRPr="000D4076" w:rsidRDefault="002B497B" w:rsidP="002B497B">
      <w:pPr>
        <w:pStyle w:val="Prrafodelista"/>
        <w:numPr>
          <w:ilvl w:val="0"/>
          <w:numId w:val="30"/>
        </w:numPr>
        <w:jc w:val="both"/>
        <w:rPr>
          <w:rFonts w:ascii="Times New Roman" w:hAnsi="Times New Roman" w:cs="Times New Roman"/>
          <w:sz w:val="22"/>
          <w:szCs w:val="22"/>
        </w:rPr>
      </w:pPr>
      <w:r w:rsidRPr="000D4076">
        <w:rPr>
          <w:rFonts w:ascii="Times New Roman" w:hAnsi="Times New Roman" w:cs="Times New Roman"/>
          <w:sz w:val="22"/>
          <w:szCs w:val="22"/>
        </w:rPr>
        <w:t>Poco uso de la CTI, por parte del sector público, como una herramienta capaz de solucionar problemas sociales a través de la vinculación.</w:t>
      </w:r>
    </w:p>
    <w:p w:rsidR="002B497B" w:rsidRPr="000D4076" w:rsidRDefault="002B497B" w:rsidP="002B497B">
      <w:pPr>
        <w:pStyle w:val="Prrafodelista"/>
        <w:numPr>
          <w:ilvl w:val="0"/>
          <w:numId w:val="30"/>
        </w:numPr>
        <w:jc w:val="both"/>
        <w:rPr>
          <w:rFonts w:ascii="Times New Roman" w:hAnsi="Times New Roman" w:cs="Times New Roman"/>
          <w:sz w:val="22"/>
          <w:szCs w:val="22"/>
        </w:rPr>
      </w:pPr>
      <w:bookmarkStart w:id="10" w:name="_Hlk81479577"/>
      <w:r w:rsidRPr="000D4076">
        <w:rPr>
          <w:rFonts w:ascii="Times New Roman" w:hAnsi="Times New Roman" w:cs="Times New Roman"/>
          <w:sz w:val="22"/>
          <w:szCs w:val="22"/>
        </w:rPr>
        <w:t>Dificultad de la comunidad científica para acceder a incentivos que detonen proyectos en ciencia, tecnología e innovación</w:t>
      </w:r>
      <w:bookmarkEnd w:id="10"/>
      <w:r w:rsidRPr="000D4076">
        <w:rPr>
          <w:rFonts w:ascii="Times New Roman" w:hAnsi="Times New Roman" w:cs="Times New Roman"/>
          <w:sz w:val="22"/>
          <w:szCs w:val="22"/>
        </w:rPr>
        <w:t xml:space="preserve">. </w:t>
      </w:r>
    </w:p>
    <w:p w:rsidR="002B497B" w:rsidRPr="00CA7B28" w:rsidRDefault="002B497B" w:rsidP="00CF49C3">
      <w:pPr>
        <w:ind w:firstLine="426"/>
        <w:jc w:val="both"/>
        <w:rPr>
          <w:rFonts w:ascii="Times New Roman" w:hAnsi="Times New Roman" w:cs="Times New Roman"/>
          <w:sz w:val="22"/>
          <w:szCs w:val="22"/>
        </w:rPr>
      </w:pPr>
    </w:p>
    <w:bookmarkEnd w:id="8"/>
    <w:p w:rsidR="00FC44AC" w:rsidRPr="000D4076" w:rsidRDefault="00FC44AC" w:rsidP="00CF49C3">
      <w:pPr>
        <w:ind w:firstLine="426"/>
        <w:jc w:val="both"/>
        <w:rPr>
          <w:rFonts w:ascii="Times New Roman" w:hAnsi="Times New Roman" w:cs="Times New Roman"/>
          <w:sz w:val="18"/>
          <w:szCs w:val="22"/>
        </w:rPr>
      </w:pPr>
    </w:p>
    <w:p w:rsidR="00CF49C3" w:rsidRPr="000D4076" w:rsidRDefault="00CF49C3" w:rsidP="00CF49C3">
      <w:pPr>
        <w:ind w:firstLine="426"/>
        <w:jc w:val="both"/>
        <w:rPr>
          <w:rFonts w:ascii="Times New Roman" w:hAnsi="Times New Roman" w:cs="Times New Roman"/>
          <w:b/>
          <w:szCs w:val="22"/>
        </w:rPr>
      </w:pPr>
      <w:r w:rsidRPr="000D4076">
        <w:rPr>
          <w:rFonts w:ascii="Times New Roman" w:hAnsi="Times New Roman" w:cs="Times New Roman"/>
          <w:b/>
          <w:szCs w:val="22"/>
        </w:rPr>
        <w:t>Efectos directos:</w:t>
      </w:r>
    </w:p>
    <w:p w:rsidR="00CF49C3" w:rsidRPr="000D4076" w:rsidRDefault="00CF49C3" w:rsidP="00CF49C3">
      <w:pPr>
        <w:ind w:firstLine="426"/>
        <w:jc w:val="both"/>
        <w:rPr>
          <w:rFonts w:ascii="Times New Roman" w:hAnsi="Times New Roman" w:cs="Times New Roman"/>
          <w:b/>
          <w:sz w:val="18"/>
          <w:szCs w:val="22"/>
        </w:rPr>
      </w:pPr>
    </w:p>
    <w:p w:rsidR="00CF49C3" w:rsidRPr="000D4076" w:rsidRDefault="00CF49C3" w:rsidP="00CF49C3">
      <w:pPr>
        <w:pStyle w:val="Prrafodelista"/>
        <w:numPr>
          <w:ilvl w:val="0"/>
          <w:numId w:val="8"/>
        </w:numPr>
        <w:ind w:firstLine="426"/>
        <w:jc w:val="both"/>
        <w:rPr>
          <w:rFonts w:ascii="Times New Roman" w:hAnsi="Times New Roman" w:cs="Times New Roman"/>
          <w:sz w:val="28"/>
        </w:rPr>
      </w:pPr>
      <w:r w:rsidRPr="000D4076">
        <w:rPr>
          <w:rFonts w:ascii="Times New Roman" w:hAnsi="Times New Roman" w:cs="Times New Roman"/>
          <w:sz w:val="22"/>
        </w:rPr>
        <w:t>Innovación reducida y baja productividad del sector de ciencia y tecnología a nivel nacional para la atención de problemas prioritarios</w:t>
      </w:r>
    </w:p>
    <w:p w:rsidR="00CF49C3" w:rsidRPr="000D4076" w:rsidRDefault="00CF49C3" w:rsidP="00CF49C3">
      <w:pPr>
        <w:pStyle w:val="Prrafodelista"/>
        <w:numPr>
          <w:ilvl w:val="0"/>
          <w:numId w:val="8"/>
        </w:numPr>
        <w:ind w:firstLine="426"/>
        <w:jc w:val="both"/>
        <w:rPr>
          <w:rFonts w:ascii="Times New Roman" w:hAnsi="Times New Roman" w:cs="Times New Roman"/>
          <w:sz w:val="28"/>
          <w:szCs w:val="22"/>
        </w:rPr>
      </w:pPr>
      <w:r w:rsidRPr="000D4076">
        <w:rPr>
          <w:rFonts w:ascii="Times New Roman" w:hAnsi="Times New Roman" w:cs="Times New Roman"/>
          <w:sz w:val="22"/>
        </w:rPr>
        <w:t>Capacidad limitada de vinculación de los actores estratégicos del sector ciencia y tecnología públicos y privados para atender problemas sociales.</w:t>
      </w:r>
      <w:r w:rsidRPr="000D4076">
        <w:rPr>
          <w:rFonts w:ascii="Times New Roman" w:hAnsi="Times New Roman" w:cs="Times New Roman"/>
          <w:sz w:val="28"/>
          <w:szCs w:val="22"/>
        </w:rPr>
        <w:t xml:space="preserve"> </w:t>
      </w:r>
    </w:p>
    <w:p w:rsidR="00CF49C3" w:rsidRPr="000D4076" w:rsidRDefault="00CF49C3" w:rsidP="00CF49C3">
      <w:pPr>
        <w:pStyle w:val="Prrafodelista"/>
        <w:numPr>
          <w:ilvl w:val="0"/>
          <w:numId w:val="8"/>
        </w:numPr>
        <w:ind w:firstLine="426"/>
        <w:jc w:val="both"/>
        <w:rPr>
          <w:rFonts w:ascii="Times New Roman" w:hAnsi="Times New Roman" w:cs="Times New Roman"/>
          <w:sz w:val="22"/>
          <w:szCs w:val="22"/>
        </w:rPr>
      </w:pPr>
      <w:bookmarkStart w:id="11" w:name="_Hlk81479472"/>
      <w:r w:rsidRPr="000D4076">
        <w:rPr>
          <w:rFonts w:ascii="Times New Roman" w:hAnsi="Times New Roman" w:cs="Times New Roman"/>
          <w:sz w:val="22"/>
          <w:szCs w:val="22"/>
        </w:rPr>
        <w:t>Acentuada dependencia tecnológica y científica del exterior</w:t>
      </w:r>
      <w:r w:rsidR="00F165D3" w:rsidRPr="000D4076">
        <w:rPr>
          <w:rFonts w:ascii="Times New Roman" w:hAnsi="Times New Roman" w:cs="Times New Roman"/>
          <w:sz w:val="22"/>
          <w:szCs w:val="22"/>
        </w:rPr>
        <w:t>.</w:t>
      </w:r>
      <w:r w:rsidRPr="000D4076">
        <w:rPr>
          <w:rFonts w:ascii="Times New Roman" w:hAnsi="Times New Roman" w:cs="Times New Roman"/>
          <w:sz w:val="22"/>
          <w:szCs w:val="22"/>
        </w:rPr>
        <w:t xml:space="preserve"> </w:t>
      </w:r>
      <w:bookmarkEnd w:id="11"/>
    </w:p>
    <w:p w:rsidR="00CF49C3" w:rsidRPr="000D4076" w:rsidRDefault="00CF49C3" w:rsidP="00CF49C3">
      <w:pPr>
        <w:jc w:val="both"/>
        <w:rPr>
          <w:rFonts w:ascii="Times New Roman" w:hAnsi="Times New Roman" w:cs="Times New Roman"/>
          <w:sz w:val="28"/>
        </w:rPr>
      </w:pPr>
    </w:p>
    <w:p w:rsidR="00CF49C3" w:rsidRPr="00FC44AC" w:rsidRDefault="00CF49C3" w:rsidP="00CF49C3">
      <w:pPr>
        <w:jc w:val="both"/>
        <w:rPr>
          <w:rFonts w:ascii="Times New Roman" w:hAnsi="Times New Roman" w:cs="Times New Roman"/>
          <w:b/>
        </w:rPr>
      </w:pPr>
      <w:r w:rsidRPr="000D4076">
        <w:rPr>
          <w:rFonts w:ascii="Times New Roman" w:hAnsi="Times New Roman" w:cs="Times New Roman"/>
          <w:b/>
          <w:sz w:val="22"/>
          <w:szCs w:val="22"/>
        </w:rPr>
        <w:t xml:space="preserve">     </w:t>
      </w:r>
      <w:r w:rsidRPr="00FC44AC">
        <w:rPr>
          <w:rFonts w:ascii="Times New Roman" w:hAnsi="Times New Roman" w:cs="Times New Roman"/>
          <w:b/>
        </w:rPr>
        <w:t xml:space="preserve">Efectos indirectos: </w:t>
      </w:r>
    </w:p>
    <w:p w:rsidR="00CF49C3" w:rsidRPr="000D4076" w:rsidRDefault="00CF49C3" w:rsidP="00CF49C3">
      <w:pPr>
        <w:jc w:val="both"/>
        <w:rPr>
          <w:rFonts w:ascii="Times New Roman" w:hAnsi="Times New Roman" w:cs="Times New Roman"/>
          <w:sz w:val="22"/>
          <w:szCs w:val="22"/>
        </w:rPr>
      </w:pPr>
    </w:p>
    <w:p w:rsidR="00CF49C3" w:rsidRPr="000D4076" w:rsidRDefault="00CF49C3" w:rsidP="00CF49C3">
      <w:pPr>
        <w:pStyle w:val="Prrafodelista"/>
        <w:numPr>
          <w:ilvl w:val="0"/>
          <w:numId w:val="32"/>
        </w:numPr>
        <w:jc w:val="both"/>
        <w:rPr>
          <w:rFonts w:ascii="Times New Roman" w:hAnsi="Times New Roman" w:cs="Times New Roman"/>
          <w:sz w:val="22"/>
          <w:szCs w:val="22"/>
        </w:rPr>
      </w:pPr>
      <w:r w:rsidRPr="000D4076">
        <w:rPr>
          <w:rFonts w:ascii="Times New Roman" w:hAnsi="Times New Roman" w:cs="Times New Roman"/>
          <w:sz w:val="22"/>
          <w:szCs w:val="22"/>
        </w:rPr>
        <w:t>Políticas públicas no sostenibles para la atención de los problemas públicos</w:t>
      </w:r>
    </w:p>
    <w:p w:rsidR="00CF49C3" w:rsidRPr="000D4076" w:rsidRDefault="00CF49C3" w:rsidP="00CF49C3">
      <w:pPr>
        <w:pStyle w:val="Prrafodelista"/>
        <w:numPr>
          <w:ilvl w:val="0"/>
          <w:numId w:val="32"/>
        </w:numPr>
        <w:jc w:val="both"/>
        <w:rPr>
          <w:rFonts w:ascii="Times New Roman" w:hAnsi="Times New Roman" w:cs="Times New Roman"/>
          <w:sz w:val="22"/>
          <w:szCs w:val="22"/>
        </w:rPr>
      </w:pPr>
      <w:r w:rsidRPr="000D4076">
        <w:rPr>
          <w:rFonts w:ascii="Times New Roman" w:hAnsi="Times New Roman" w:cs="Times New Roman"/>
          <w:sz w:val="22"/>
          <w:szCs w:val="22"/>
        </w:rPr>
        <w:t>Esfuerzos desarticulados de los diferentes actores públicos y privados en materia de ciencia, tecnología e innovación.</w:t>
      </w:r>
    </w:p>
    <w:p w:rsidR="00FC44AC" w:rsidRPr="00FC44AC" w:rsidRDefault="00CF49C3" w:rsidP="003E3E06">
      <w:pPr>
        <w:pStyle w:val="Prrafodelista"/>
        <w:numPr>
          <w:ilvl w:val="0"/>
          <w:numId w:val="32"/>
        </w:numPr>
        <w:jc w:val="both"/>
        <w:rPr>
          <w:rFonts w:ascii="Times New Roman" w:hAnsi="Times New Roman" w:cs="Times New Roman"/>
          <w:sz w:val="28"/>
        </w:rPr>
      </w:pPr>
      <w:bookmarkStart w:id="12" w:name="_Hlk81479428"/>
      <w:r w:rsidRPr="000D4076">
        <w:rPr>
          <w:rFonts w:ascii="Times New Roman" w:hAnsi="Times New Roman" w:cs="Times New Roman"/>
          <w:sz w:val="22"/>
          <w:szCs w:val="22"/>
        </w:rPr>
        <w:t xml:space="preserve">Escasa competitividad del país en materia de ciencia, tecnología e innovación en </w:t>
      </w:r>
      <w:r w:rsidR="00211AFA" w:rsidRPr="000D4076">
        <w:rPr>
          <w:rFonts w:ascii="Times New Roman" w:hAnsi="Times New Roman" w:cs="Times New Roman"/>
          <w:sz w:val="22"/>
          <w:szCs w:val="22"/>
        </w:rPr>
        <w:t xml:space="preserve">perspectiva mundial </w:t>
      </w:r>
      <w:r w:rsidRPr="000D4076">
        <w:rPr>
          <w:rFonts w:ascii="Times New Roman" w:hAnsi="Times New Roman" w:cs="Times New Roman"/>
          <w:sz w:val="22"/>
          <w:szCs w:val="22"/>
        </w:rPr>
        <w:t>compara</w:t>
      </w:r>
      <w:r w:rsidR="00211AFA" w:rsidRPr="000D4076">
        <w:rPr>
          <w:rFonts w:ascii="Times New Roman" w:hAnsi="Times New Roman" w:cs="Times New Roman"/>
          <w:sz w:val="22"/>
          <w:szCs w:val="22"/>
        </w:rPr>
        <w:t>da.</w:t>
      </w:r>
    </w:p>
    <w:p w:rsidR="00CF49C3" w:rsidRPr="000D4076" w:rsidRDefault="00CF49C3" w:rsidP="00FC44AC">
      <w:pPr>
        <w:pStyle w:val="Prrafodelista"/>
        <w:ind w:left="1425"/>
        <w:jc w:val="both"/>
        <w:rPr>
          <w:rFonts w:ascii="Times New Roman" w:hAnsi="Times New Roman" w:cs="Times New Roman"/>
          <w:sz w:val="28"/>
        </w:rPr>
      </w:pPr>
      <w:r w:rsidRPr="000D4076">
        <w:rPr>
          <w:rFonts w:ascii="Times New Roman" w:hAnsi="Times New Roman" w:cs="Times New Roman"/>
          <w:sz w:val="22"/>
          <w:szCs w:val="22"/>
        </w:rPr>
        <w:t xml:space="preserve"> </w:t>
      </w:r>
      <w:bookmarkEnd w:id="12"/>
    </w:p>
    <w:p w:rsidR="00465956" w:rsidRDefault="005323AF" w:rsidP="00465956">
      <w:pPr>
        <w:autoSpaceDE w:val="0"/>
        <w:autoSpaceDN w:val="0"/>
        <w:adjustRightInd w:val="0"/>
        <w:jc w:val="both"/>
        <w:rPr>
          <w:rFonts w:ascii="Times New Roman" w:hAnsi="Times New Roman" w:cs="Times New Roman"/>
          <w:sz w:val="22"/>
          <w:szCs w:val="22"/>
        </w:rPr>
      </w:pPr>
      <w:r w:rsidRPr="00465956">
        <w:rPr>
          <w:rFonts w:ascii="Times New Roman" w:hAnsi="Times New Roman" w:cs="Times New Roman"/>
          <w:sz w:val="22"/>
          <w:szCs w:val="22"/>
        </w:rPr>
        <w:t xml:space="preserve">Para dar atención a las causas </w:t>
      </w:r>
      <w:r w:rsidR="009862AB">
        <w:rPr>
          <w:rFonts w:ascii="Times New Roman" w:hAnsi="Times New Roman" w:cs="Times New Roman"/>
          <w:sz w:val="22"/>
          <w:szCs w:val="22"/>
        </w:rPr>
        <w:t xml:space="preserve">que se mencionaron anteriormente y </w:t>
      </w:r>
      <w:r w:rsidRPr="00465956">
        <w:rPr>
          <w:rFonts w:ascii="Times New Roman" w:hAnsi="Times New Roman" w:cs="Times New Roman"/>
          <w:sz w:val="22"/>
          <w:szCs w:val="22"/>
        </w:rPr>
        <w:t xml:space="preserve">que originan el problema público, el Programa F003 emitirá convocatorias a fin de que las instituciones </w:t>
      </w:r>
      <w:r w:rsidR="006B11E9" w:rsidRPr="00465956">
        <w:rPr>
          <w:rFonts w:ascii="Times New Roman" w:hAnsi="Times New Roman" w:cs="Times New Roman"/>
          <w:sz w:val="22"/>
          <w:szCs w:val="22"/>
        </w:rPr>
        <w:t>de educación superior, centros de investigación, empresas y sociedad civil presente</w:t>
      </w:r>
      <w:r w:rsidR="00465956" w:rsidRPr="00465956">
        <w:rPr>
          <w:rFonts w:ascii="Times New Roman" w:hAnsi="Times New Roman" w:cs="Times New Roman"/>
          <w:sz w:val="22"/>
          <w:szCs w:val="22"/>
        </w:rPr>
        <w:t>n</w:t>
      </w:r>
      <w:r w:rsidR="006B11E9" w:rsidRPr="00465956">
        <w:rPr>
          <w:rFonts w:ascii="Times New Roman" w:hAnsi="Times New Roman" w:cs="Times New Roman"/>
          <w:sz w:val="22"/>
          <w:szCs w:val="22"/>
        </w:rPr>
        <w:t xml:space="preserve"> propuestas para dar solución a los problemas nacionales</w:t>
      </w:r>
      <w:r w:rsidR="00465956" w:rsidRPr="00465956">
        <w:rPr>
          <w:rFonts w:ascii="Times New Roman" w:hAnsi="Times New Roman" w:cs="Times New Roman"/>
          <w:sz w:val="22"/>
          <w:szCs w:val="22"/>
        </w:rPr>
        <w:t xml:space="preserve">. El tipo de propuestas que podrán presentar los solicitantes deberán ser acordes a las modalidades del Programa, </w:t>
      </w:r>
      <w:r w:rsidR="00465956">
        <w:rPr>
          <w:rFonts w:ascii="Times New Roman" w:hAnsi="Times New Roman" w:cs="Times New Roman"/>
          <w:sz w:val="22"/>
          <w:szCs w:val="22"/>
        </w:rPr>
        <w:t xml:space="preserve">las cuales se mencionan en la sección de “Diseño del Programas” del presente documento.  </w:t>
      </w:r>
    </w:p>
    <w:p w:rsidR="00465956" w:rsidRDefault="00465956" w:rsidP="005323AF">
      <w:pPr>
        <w:jc w:val="both"/>
        <w:rPr>
          <w:rFonts w:ascii="Times New Roman" w:hAnsi="Times New Roman" w:cs="Times New Roman"/>
          <w:sz w:val="22"/>
          <w:szCs w:val="22"/>
        </w:rPr>
      </w:pPr>
    </w:p>
    <w:p w:rsidR="00FC44AC" w:rsidRDefault="006B11E9" w:rsidP="005323AF">
      <w:pPr>
        <w:jc w:val="both"/>
        <w:rPr>
          <w:rFonts w:ascii="Times New Roman" w:hAnsi="Times New Roman" w:cs="Times New Roman"/>
          <w:sz w:val="22"/>
          <w:szCs w:val="22"/>
        </w:rPr>
      </w:pPr>
      <w:r>
        <w:rPr>
          <w:rFonts w:ascii="Times New Roman" w:hAnsi="Times New Roman" w:cs="Times New Roman"/>
          <w:sz w:val="22"/>
          <w:szCs w:val="22"/>
        </w:rPr>
        <w:t xml:space="preserve">Las propuestas pasarán por un proceso de evaluación por parte de especialistas en los temas, quienes valoraran si son pertinentes o no. Al ser revisada y aprobadas por los evaluadores, serán presentadas al Comité Técnico y de Administración del Programa, </w:t>
      </w:r>
      <w:r w:rsidR="00465956">
        <w:rPr>
          <w:rFonts w:ascii="Times New Roman" w:hAnsi="Times New Roman" w:cs="Times New Roman"/>
          <w:sz w:val="22"/>
          <w:szCs w:val="22"/>
        </w:rPr>
        <w:t xml:space="preserve">una vez aprobados en su totalidad, se procederá a la formalización y posterior ministración de los recursos para el desarrollo de los proyectos aprobados. </w:t>
      </w:r>
    </w:p>
    <w:p w:rsidR="00D37474" w:rsidRDefault="00D37474" w:rsidP="00CF49C3">
      <w:pPr>
        <w:jc w:val="both"/>
        <w:rPr>
          <w:rFonts w:ascii="Times New Roman" w:hAnsi="Times New Roman" w:cs="Times New Roman"/>
          <w:sz w:val="22"/>
          <w:szCs w:val="22"/>
        </w:rPr>
      </w:pPr>
    </w:p>
    <w:p w:rsidR="00FC44AC" w:rsidRDefault="00FC44AC" w:rsidP="00CF49C3">
      <w:pPr>
        <w:jc w:val="both"/>
        <w:rPr>
          <w:rFonts w:ascii="Times New Roman" w:hAnsi="Times New Roman" w:cs="Times New Roman"/>
          <w:sz w:val="28"/>
        </w:rPr>
      </w:pPr>
    </w:p>
    <w:p w:rsidR="006B11E9" w:rsidRDefault="006B11E9" w:rsidP="00CF49C3">
      <w:pPr>
        <w:jc w:val="both"/>
        <w:rPr>
          <w:rFonts w:ascii="Times New Roman" w:hAnsi="Times New Roman" w:cs="Times New Roman"/>
          <w:sz w:val="28"/>
        </w:rPr>
      </w:pPr>
    </w:p>
    <w:p w:rsidR="006B11E9" w:rsidRDefault="006B11E9" w:rsidP="00CF49C3">
      <w:pPr>
        <w:jc w:val="both"/>
        <w:rPr>
          <w:rFonts w:ascii="Times New Roman" w:hAnsi="Times New Roman" w:cs="Times New Roman"/>
          <w:sz w:val="28"/>
        </w:rPr>
      </w:pPr>
    </w:p>
    <w:p w:rsidR="006B11E9" w:rsidRDefault="006B11E9" w:rsidP="00CF49C3">
      <w:pPr>
        <w:jc w:val="both"/>
        <w:rPr>
          <w:rFonts w:ascii="Times New Roman" w:hAnsi="Times New Roman" w:cs="Times New Roman"/>
          <w:sz w:val="28"/>
        </w:rPr>
      </w:pPr>
    </w:p>
    <w:p w:rsidR="00B31736" w:rsidRDefault="00B31736" w:rsidP="00CF49C3">
      <w:pPr>
        <w:jc w:val="both"/>
        <w:rPr>
          <w:rFonts w:ascii="Times New Roman" w:hAnsi="Times New Roman" w:cs="Times New Roman"/>
          <w:sz w:val="28"/>
        </w:rPr>
      </w:pPr>
    </w:p>
    <w:p w:rsidR="00B31736" w:rsidRDefault="00B31736" w:rsidP="00CF49C3">
      <w:pPr>
        <w:jc w:val="both"/>
        <w:rPr>
          <w:rFonts w:ascii="Times New Roman" w:hAnsi="Times New Roman" w:cs="Times New Roman"/>
          <w:sz w:val="28"/>
        </w:rPr>
      </w:pPr>
    </w:p>
    <w:p w:rsidR="00B31736" w:rsidRDefault="00B31736" w:rsidP="00CF49C3">
      <w:pPr>
        <w:jc w:val="both"/>
        <w:rPr>
          <w:rFonts w:ascii="Times New Roman" w:hAnsi="Times New Roman" w:cs="Times New Roman"/>
          <w:sz w:val="28"/>
        </w:rPr>
      </w:pPr>
    </w:p>
    <w:p w:rsidR="006B11E9" w:rsidRDefault="006B11E9" w:rsidP="00CF49C3">
      <w:pPr>
        <w:jc w:val="both"/>
        <w:rPr>
          <w:rFonts w:ascii="Times New Roman" w:hAnsi="Times New Roman" w:cs="Times New Roman"/>
          <w:sz w:val="28"/>
        </w:rPr>
      </w:pPr>
    </w:p>
    <w:p w:rsidR="009862AB" w:rsidRDefault="009862AB" w:rsidP="009862AB">
      <w:pPr>
        <w:pStyle w:val="Prrafodelista"/>
        <w:tabs>
          <w:tab w:val="left" w:pos="4215"/>
        </w:tabs>
        <w:ind w:left="0"/>
        <w:rPr>
          <w:rFonts w:ascii="Times New Roman" w:hAnsi="Times New Roman" w:cs="Times New Roman"/>
          <w:sz w:val="28"/>
        </w:rPr>
      </w:pPr>
    </w:p>
    <w:p w:rsidR="00B31736" w:rsidRPr="00B31736" w:rsidRDefault="00B31736" w:rsidP="00B31736">
      <w:pPr>
        <w:pStyle w:val="Prrafodelista"/>
        <w:tabs>
          <w:tab w:val="left" w:pos="4215"/>
        </w:tabs>
        <w:ind w:left="0"/>
        <w:jc w:val="center"/>
        <w:rPr>
          <w:rFonts w:ascii="Times New Roman" w:hAnsi="Times New Roman" w:cs="Times New Roman"/>
          <w:b/>
          <w:sz w:val="22"/>
          <w:szCs w:val="22"/>
        </w:rPr>
      </w:pPr>
      <w:r w:rsidRPr="00B31736">
        <w:rPr>
          <w:rFonts w:ascii="Times New Roman" w:hAnsi="Times New Roman" w:cs="Times New Roman"/>
          <w:b/>
          <w:sz w:val="22"/>
          <w:szCs w:val="22"/>
        </w:rPr>
        <w:t>Figura 1. Árbol del Problema del Programa F003</w:t>
      </w:r>
    </w:p>
    <w:p w:rsidR="00B31736" w:rsidRDefault="00B31736" w:rsidP="009862AB">
      <w:pPr>
        <w:pStyle w:val="Prrafodelista"/>
        <w:tabs>
          <w:tab w:val="left" w:pos="4215"/>
        </w:tabs>
        <w:ind w:left="0"/>
        <w:rPr>
          <w:rFonts w:ascii="Times New Roman" w:hAnsi="Times New Roman" w:cs="Times New Roman"/>
          <w:b/>
          <w:sz w:val="12"/>
          <w:szCs w:val="12"/>
        </w:rPr>
      </w:pPr>
    </w:p>
    <w:p w:rsidR="009862AB" w:rsidRDefault="009862AB" w:rsidP="009862AB">
      <w:pPr>
        <w:pStyle w:val="Prrafodelista"/>
        <w:tabs>
          <w:tab w:val="left" w:pos="4215"/>
        </w:tabs>
        <w:ind w:left="0"/>
        <w:rPr>
          <w:rFonts w:ascii="Times New Roman" w:hAnsi="Times New Roman" w:cs="Times New Roman"/>
          <w:b/>
          <w:sz w:val="12"/>
          <w:szCs w:val="12"/>
        </w:rPr>
      </w:pPr>
      <w:r w:rsidRPr="009862AB">
        <w:rPr>
          <w:rFonts w:ascii="Times New Roman" w:hAnsi="Times New Roman" w:cs="Times New Roman"/>
          <w:b/>
          <w:noProof/>
          <w:sz w:val="12"/>
          <w:szCs w:val="12"/>
        </w:rPr>
        <mc:AlternateContent>
          <mc:Choice Requires="wpg">
            <w:drawing>
              <wp:anchor distT="0" distB="0" distL="114300" distR="114300" simplePos="0" relativeHeight="251799552" behindDoc="0" locked="0" layoutInCell="1" allowOverlap="1" wp14:anchorId="5B70DA74" wp14:editId="13796BE2">
                <wp:simplePos x="0" y="0"/>
                <wp:positionH relativeFrom="column">
                  <wp:posOffset>884555</wp:posOffset>
                </wp:positionH>
                <wp:positionV relativeFrom="paragraph">
                  <wp:posOffset>7163</wp:posOffset>
                </wp:positionV>
                <wp:extent cx="5054803" cy="5777865"/>
                <wp:effectExtent l="0" t="0" r="12700" b="13335"/>
                <wp:wrapNone/>
                <wp:docPr id="67" name="Grupo 67"/>
                <wp:cNvGraphicFramePr/>
                <a:graphic xmlns:a="http://schemas.openxmlformats.org/drawingml/2006/main">
                  <a:graphicData uri="http://schemas.microsoft.com/office/word/2010/wordprocessingGroup">
                    <wpg:wgp>
                      <wpg:cNvGrpSpPr/>
                      <wpg:grpSpPr>
                        <a:xfrm>
                          <a:off x="0" y="0"/>
                          <a:ext cx="5054803" cy="5777865"/>
                          <a:chOff x="0" y="0"/>
                          <a:chExt cx="5749290" cy="5888409"/>
                        </a:xfrm>
                      </wpg:grpSpPr>
                      <wpg:grpSp>
                        <wpg:cNvPr id="68" name="Grupo 68"/>
                        <wpg:cNvGrpSpPr/>
                        <wpg:grpSpPr>
                          <a:xfrm>
                            <a:off x="0" y="0"/>
                            <a:ext cx="5749290" cy="5888409"/>
                            <a:chOff x="0" y="-36579"/>
                            <a:chExt cx="5749747" cy="5888737"/>
                          </a:xfrm>
                        </wpg:grpSpPr>
                        <wpg:grpSp>
                          <wpg:cNvPr id="84" name="Grupo 84"/>
                          <wpg:cNvGrpSpPr/>
                          <wpg:grpSpPr>
                            <a:xfrm>
                              <a:off x="0" y="-36579"/>
                              <a:ext cx="5749747" cy="5888737"/>
                              <a:chOff x="0" y="-36579"/>
                              <a:chExt cx="5749747" cy="5888737"/>
                            </a:xfrm>
                          </wpg:grpSpPr>
                          <wpg:grpSp>
                            <wpg:cNvPr id="85" name="Grupo 85"/>
                            <wpg:cNvGrpSpPr/>
                            <wpg:grpSpPr>
                              <a:xfrm>
                                <a:off x="0" y="-36579"/>
                                <a:ext cx="5749747" cy="5888737"/>
                                <a:chOff x="0" y="-36579"/>
                                <a:chExt cx="5749747" cy="5888737"/>
                              </a:xfrm>
                            </wpg:grpSpPr>
                            <wps:wsp>
                              <wps:cNvPr id="86" name="Cuadro de texto 86"/>
                              <wps:cNvSpPr txBox="1"/>
                              <wps:spPr>
                                <a:xfrm>
                                  <a:off x="73152" y="5186474"/>
                                  <a:ext cx="1806575" cy="665176"/>
                                </a:xfrm>
                                <a:prstGeom prst="rect">
                                  <a:avLst/>
                                </a:prstGeom>
                                <a:solidFill>
                                  <a:sysClr val="window" lastClr="FFFFFF"/>
                                </a:solidFill>
                                <a:ln w="3175">
                                  <a:solidFill>
                                    <a:srgbClr val="1F5045"/>
                                  </a:solidFill>
                                </a:ln>
                              </wps:spPr>
                              <wps:txbx>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Producción marginal de equipos científicos de calidad en el país.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Cuadro de texto 87"/>
                              <wps:cNvSpPr txBox="1"/>
                              <wps:spPr>
                                <a:xfrm>
                                  <a:off x="4023360" y="5193790"/>
                                  <a:ext cx="1726387" cy="658368"/>
                                </a:xfrm>
                                <a:prstGeom prst="rect">
                                  <a:avLst/>
                                </a:prstGeom>
                                <a:solidFill>
                                  <a:sysClr val="window" lastClr="FFFFFF"/>
                                </a:solidFill>
                                <a:ln w="3175">
                                  <a:solidFill>
                                    <a:srgbClr val="1F5045"/>
                                  </a:solidFill>
                                </a:ln>
                              </wps:spPr>
                              <wps:txbx>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Dificultad de la comunidad científica para acceder a incentivos que detonen proyectos en ciencia, tecnología e innovación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88" name="Grupo 88"/>
                              <wpg:cNvGrpSpPr/>
                              <wpg:grpSpPr>
                                <a:xfrm>
                                  <a:off x="0" y="-36579"/>
                                  <a:ext cx="5733286" cy="5888237"/>
                                  <a:chOff x="66041" y="-36579"/>
                                  <a:chExt cx="5733286" cy="5888237"/>
                                </a:xfrm>
                              </wpg:grpSpPr>
                              <wpg:grpSp>
                                <wpg:cNvPr id="89" name="Grupo 89"/>
                                <wpg:cNvGrpSpPr/>
                                <wpg:grpSpPr>
                                  <a:xfrm>
                                    <a:off x="66041" y="-36579"/>
                                    <a:ext cx="5733065" cy="5888237"/>
                                    <a:chOff x="46495" y="-309521"/>
                                    <a:chExt cx="5733066" cy="5765372"/>
                                  </a:xfrm>
                                </wpg:grpSpPr>
                                <wpg:grpSp>
                                  <wpg:cNvPr id="90" name="Grupo 90"/>
                                  <wpg:cNvGrpSpPr/>
                                  <wpg:grpSpPr>
                                    <a:xfrm>
                                      <a:off x="46495" y="-309521"/>
                                      <a:ext cx="5733066" cy="5765372"/>
                                      <a:chOff x="46495" y="-309521"/>
                                      <a:chExt cx="5733066" cy="5765372"/>
                                    </a:xfrm>
                                  </wpg:grpSpPr>
                                  <wps:wsp>
                                    <wps:cNvPr id="98" name="Cuadro de texto 98"/>
                                    <wps:cNvSpPr txBox="1"/>
                                    <wps:spPr>
                                      <a:xfrm>
                                        <a:off x="2104165" y="4807178"/>
                                        <a:ext cx="1833834" cy="648673"/>
                                      </a:xfrm>
                                      <a:prstGeom prst="rect">
                                        <a:avLst/>
                                      </a:prstGeom>
                                      <a:solidFill>
                                        <a:sysClr val="window" lastClr="FFFFFF"/>
                                      </a:solidFill>
                                      <a:ln w="3175">
                                        <a:solidFill>
                                          <a:srgbClr val="1F5045"/>
                                        </a:solidFill>
                                      </a:ln>
                                    </wps:spPr>
                                    <wps:txbx>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Poco uso de la CTI por parte del sector público como una herramienta capaz de solucionar problemas sociales a través de la vinculación.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99" name="Grupo 99"/>
                                    <wpg:cNvGrpSpPr/>
                                    <wpg:grpSpPr>
                                      <a:xfrm>
                                        <a:off x="46495" y="-309521"/>
                                        <a:ext cx="5733066" cy="4698644"/>
                                        <a:chOff x="46495" y="-309521"/>
                                        <a:chExt cx="5733066" cy="4698644"/>
                                      </a:xfrm>
                                    </wpg:grpSpPr>
                                    <wps:wsp>
                                      <wps:cNvPr id="100" name="Cuadro de texto 100"/>
                                      <wps:cNvSpPr txBox="1"/>
                                      <wps:spPr>
                                        <a:xfrm>
                                          <a:off x="121242" y="3771457"/>
                                          <a:ext cx="1833607" cy="596178"/>
                                        </a:xfrm>
                                        <a:prstGeom prst="rect">
                                          <a:avLst/>
                                        </a:prstGeom>
                                        <a:solidFill>
                                          <a:sysClr val="window" lastClr="FFFFFF"/>
                                        </a:solidFill>
                                        <a:ln w="25400">
                                          <a:solidFill>
                                            <a:srgbClr val="1F5045"/>
                                          </a:solidFill>
                                        </a:ln>
                                      </wps:spPr>
                                      <wps:txbx>
                                        <w:txbxContent>
                                          <w:p w:rsidR="00C57824" w:rsidRPr="00400875" w:rsidRDefault="00C57824" w:rsidP="009862AB">
                                            <w:pPr>
                                              <w:jc w:val="center"/>
                                              <w:rPr>
                                                <w:rFonts w:ascii="Montserrat" w:hAnsi="Montserrat"/>
                                                <w:sz w:val="16"/>
                                                <w:szCs w:val="16"/>
                                              </w:rPr>
                                            </w:pPr>
                                            <w:r w:rsidRPr="00FC44AC">
                                              <w:rPr>
                                                <w:rFonts w:ascii="Times New Roman" w:hAnsi="Times New Roman" w:cs="Times New Roman"/>
                                                <w:sz w:val="16"/>
                                                <w:szCs w:val="16"/>
                                              </w:rPr>
                                              <w:t>Infraestructura limitada para la atención de problemas nacionales prioritarios a través de la ciencia, la</w:t>
                                            </w:r>
                                            <w:r w:rsidRPr="00FC44AC">
                                              <w:rPr>
                                                <w:rFonts w:ascii="Montserrat" w:hAnsi="Montserrat"/>
                                                <w:sz w:val="16"/>
                                                <w:szCs w:val="16"/>
                                              </w:rPr>
                                              <w:t xml:space="preserve"> </w:t>
                                            </w:r>
                                            <w:r w:rsidRPr="00FC44AC">
                                              <w:rPr>
                                                <w:rFonts w:ascii="Times New Roman" w:hAnsi="Times New Roman" w:cs="Times New Roman"/>
                                                <w:sz w:val="16"/>
                                                <w:szCs w:val="16"/>
                                              </w:rPr>
                                              <w:t>tecnología y la innovación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1" name="Cuadro de texto 101"/>
                                      <wps:cNvSpPr txBox="1"/>
                                      <wps:spPr>
                                        <a:xfrm>
                                          <a:off x="2103663" y="3786948"/>
                                          <a:ext cx="1826248" cy="587850"/>
                                        </a:xfrm>
                                        <a:prstGeom prst="rect">
                                          <a:avLst/>
                                        </a:prstGeom>
                                        <a:solidFill>
                                          <a:sysClr val="window" lastClr="FFFFFF"/>
                                        </a:solidFill>
                                        <a:ln w="25400">
                                          <a:solidFill>
                                            <a:srgbClr val="1F5045"/>
                                          </a:solidFill>
                                        </a:ln>
                                      </wps:spPr>
                                      <wps:txbx>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Deficiente vinculación de actores estratégicos públicos y privados del sector ciencia y tecnología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2" name="Cuadro de texto 102"/>
                                      <wps:cNvSpPr txBox="1"/>
                                      <wps:spPr>
                                        <a:xfrm>
                                          <a:off x="4059891" y="3771443"/>
                                          <a:ext cx="1719670" cy="617680"/>
                                        </a:xfrm>
                                        <a:prstGeom prst="rect">
                                          <a:avLst/>
                                        </a:prstGeom>
                                        <a:solidFill>
                                          <a:sysClr val="window" lastClr="FFFFFF"/>
                                        </a:solidFill>
                                        <a:ln w="25400">
                                          <a:solidFill>
                                            <a:srgbClr val="1F5045"/>
                                          </a:solidFill>
                                        </a:ln>
                                      </wps:spPr>
                                      <wps:txbx>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Limitada producción de proyectos en ciencia, tecnología e innovación.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 name="Grupo 103"/>
                                      <wpg:cNvGrpSpPr/>
                                      <wpg:grpSpPr>
                                        <a:xfrm>
                                          <a:off x="46495" y="-309521"/>
                                          <a:ext cx="5718810" cy="3986832"/>
                                          <a:chOff x="46495" y="-309521"/>
                                          <a:chExt cx="5718810" cy="3986832"/>
                                        </a:xfrm>
                                      </wpg:grpSpPr>
                                      <wps:wsp>
                                        <wps:cNvPr id="104" name="Cuadro de texto 104"/>
                                        <wps:cNvSpPr txBox="1"/>
                                        <wps:spPr>
                                          <a:xfrm>
                                            <a:off x="102461" y="2701598"/>
                                            <a:ext cx="5662405" cy="607455"/>
                                          </a:xfrm>
                                          <a:prstGeom prst="rect">
                                            <a:avLst/>
                                          </a:prstGeom>
                                          <a:solidFill>
                                            <a:sysClr val="window" lastClr="FFFFFF"/>
                                          </a:solidFill>
                                          <a:ln w="6350">
                                            <a:solidFill>
                                              <a:prstClr val="black"/>
                                            </a:solidFill>
                                          </a:ln>
                                        </wps:spPr>
                                        <wps:txbx>
                                          <w:txbxContent>
                                            <w:p w:rsidR="00C57824" w:rsidRPr="00400875" w:rsidRDefault="00C57824" w:rsidP="009862AB">
                                              <w:pPr>
                                                <w:ind w:firstLine="426"/>
                                                <w:jc w:val="center"/>
                                                <w:rPr>
                                                  <w:rFonts w:ascii="Times New Roman" w:hAnsi="Times New Roman" w:cs="Times New Roman"/>
                                                  <w:b/>
                                                  <w:sz w:val="16"/>
                                                  <w:szCs w:val="16"/>
                                                </w:rPr>
                                              </w:pPr>
                                              <w:r w:rsidRPr="00FC44AC">
                                                <w:rPr>
                                                  <w:rFonts w:ascii="Times New Roman" w:hAnsi="Times New Roman" w:cs="Times New Roman"/>
                                                  <w:b/>
                                                  <w:sz w:val="16"/>
                                                  <w:szCs w:val="16"/>
                                                </w:rPr>
                                                <w:t>Los actores nacionales que realizan actividades en materia de ciencia, tecnología e innovación enfrentan limitaciones para el desarrollo de sus capacidades de generación, desarrollo y consolidación del conocimiento dirigido a la atención de problemas públicos prioritarios.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 name="Grupo 105"/>
                                        <wpg:cNvGrpSpPr/>
                                        <wpg:grpSpPr>
                                          <a:xfrm>
                                            <a:off x="46495" y="-309521"/>
                                            <a:ext cx="5718810" cy="2554129"/>
                                            <a:chOff x="0" y="-309521"/>
                                            <a:chExt cx="5718810" cy="2554129"/>
                                          </a:xfrm>
                                        </wpg:grpSpPr>
                                        <wps:wsp>
                                          <wps:cNvPr id="106" name="Cuadro de texto 106"/>
                                          <wps:cNvSpPr txBox="1"/>
                                          <wps:spPr>
                                            <a:xfrm>
                                              <a:off x="57768" y="1630610"/>
                                              <a:ext cx="1833369" cy="604446"/>
                                            </a:xfrm>
                                            <a:prstGeom prst="rect">
                                              <a:avLst/>
                                            </a:prstGeom>
                                            <a:solidFill>
                                              <a:sysClr val="window" lastClr="FFFFFF"/>
                                            </a:solidFill>
                                            <a:ln w="6350">
                                              <a:solidFill>
                                                <a:prstClr val="black"/>
                                              </a:solidFill>
                                            </a:ln>
                                          </wps:spPr>
                                          <wps:txbx>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Innovación reducida y baja productividad del sector de ciencia y tecnología a nivel nacional para la atención de problemas prioritarios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7" name="Cuadro de texto 107"/>
                                          <wps:cNvSpPr txBox="1"/>
                                          <wps:spPr>
                                            <a:xfrm>
                                              <a:off x="2019744" y="1639936"/>
                                              <a:ext cx="1852103" cy="595120"/>
                                            </a:xfrm>
                                            <a:prstGeom prst="rect">
                                              <a:avLst/>
                                            </a:prstGeom>
                                            <a:solidFill>
                                              <a:sysClr val="window" lastClr="FFFFFF"/>
                                            </a:solidFill>
                                            <a:ln w="6350">
                                              <a:solidFill>
                                                <a:prstClr val="black"/>
                                              </a:solidFill>
                                            </a:ln>
                                          </wps:spPr>
                                          <wps:txbx>
                                            <w:txbxContent>
                                              <w:p w:rsidR="00C57824" w:rsidRPr="00241073" w:rsidRDefault="00C57824" w:rsidP="009862AB">
                                                <w:pPr>
                                                  <w:jc w:val="center"/>
                                                  <w:rPr>
                                                    <w:rFonts w:ascii="Times New Roman" w:hAnsi="Times New Roman" w:cs="Times New Roman"/>
                                                    <w:sz w:val="20"/>
                                                  </w:rPr>
                                                </w:pPr>
                                                <w:r w:rsidRPr="00FC44AC">
                                                  <w:rPr>
                                                    <w:rFonts w:ascii="Times New Roman" w:hAnsi="Times New Roman" w:cs="Times New Roman"/>
                                                    <w:sz w:val="16"/>
                                                    <w:szCs w:val="16"/>
                                                  </w:rPr>
                                                  <w:t>Capacidad limitada de vinculación de los actores estratégicos del sector ciencia y tecnología públicos y privados para la atención de problemas sociales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 name="Cuadro de texto 108"/>
                                          <wps:cNvSpPr txBox="1"/>
                                          <wps:spPr>
                                            <a:xfrm>
                                              <a:off x="4000387" y="1648097"/>
                                              <a:ext cx="1717843" cy="596511"/>
                                            </a:xfrm>
                                            <a:prstGeom prst="rect">
                                              <a:avLst/>
                                            </a:prstGeom>
                                            <a:solidFill>
                                              <a:sysClr val="window" lastClr="FFFFFF"/>
                                            </a:solidFill>
                                            <a:ln w="6350">
                                              <a:solidFill>
                                                <a:prstClr val="black"/>
                                              </a:solidFill>
                                            </a:ln>
                                          </wps:spPr>
                                          <wps:txbx>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Acentuada dependencia tecnológica y científica del exterior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 name="Grupo 109"/>
                                          <wpg:cNvGrpSpPr/>
                                          <wpg:grpSpPr>
                                            <a:xfrm>
                                              <a:off x="0" y="-309521"/>
                                              <a:ext cx="5718810" cy="1841671"/>
                                              <a:chOff x="0" y="-309521"/>
                                              <a:chExt cx="5718810" cy="1841671"/>
                                            </a:xfrm>
                                          </wpg:grpSpPr>
                                          <wps:wsp>
                                            <wps:cNvPr id="110" name="Cuadro de texto 110"/>
                                            <wps:cNvSpPr txBox="1"/>
                                            <wps:spPr>
                                              <a:xfrm>
                                                <a:off x="0" y="-309521"/>
                                                <a:ext cx="5718810" cy="428625"/>
                                              </a:xfrm>
                                              <a:prstGeom prst="rect">
                                                <a:avLst/>
                                              </a:prstGeom>
                                              <a:solidFill>
                                                <a:sysClr val="window" lastClr="FFFFFF"/>
                                              </a:solidFill>
                                              <a:ln w="6350">
                                                <a:solidFill>
                                                  <a:prstClr val="black"/>
                                                </a:solidFill>
                                              </a:ln>
                                            </wps:spPr>
                                            <wps:txbx>
                                              <w:txbxContent>
                                                <w:p w:rsidR="00C57824" w:rsidRPr="00400875" w:rsidRDefault="00C57824" w:rsidP="009862AB">
                                                  <w:pPr>
                                                    <w:jc w:val="center"/>
                                                    <w:rPr>
                                                      <w:rFonts w:ascii="Times New Roman" w:hAnsi="Times New Roman" w:cs="Times New Roman"/>
                                                      <w:b/>
                                                      <w:sz w:val="16"/>
                                                      <w:szCs w:val="16"/>
                                                    </w:rPr>
                                                  </w:pPr>
                                                  <w:r w:rsidRPr="00FC44AC">
                                                    <w:rPr>
                                                      <w:rFonts w:ascii="Times New Roman" w:hAnsi="Times New Roman" w:cs="Times New Roman"/>
                                                      <w:b/>
                                                      <w:sz w:val="16"/>
                                                      <w:szCs w:val="16"/>
                                                    </w:rPr>
                                                    <w:t>Bajo crecimiento en la inversión nacional en ciencia y tecnología que limita la producción de ciencia nacional aplicada a la atención y solución a asuntos prioritarios de interés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Flecha derecha 49"/>
                                            <wps:cNvSpPr/>
                                            <wps:spPr>
                                              <a:xfrm rot="16200000">
                                                <a:off x="807136" y="1270938"/>
                                                <a:ext cx="309245" cy="199390"/>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Flecha derecha 50"/>
                                            <wps:cNvSpPr/>
                                            <wps:spPr>
                                              <a:xfrm rot="16200000">
                                                <a:off x="2777471" y="1270938"/>
                                                <a:ext cx="309245" cy="199390"/>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Flecha derecha 51"/>
                                            <wps:cNvSpPr/>
                                            <wps:spPr>
                                              <a:xfrm rot="16200000">
                                                <a:off x="4695838" y="1280055"/>
                                                <a:ext cx="309245" cy="194945"/>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4" name="Grupo 114"/>
                                        <wpg:cNvGrpSpPr/>
                                        <wpg:grpSpPr>
                                          <a:xfrm>
                                            <a:off x="937634" y="3359002"/>
                                            <a:ext cx="4084463" cy="318309"/>
                                            <a:chOff x="252835" y="-197253"/>
                                            <a:chExt cx="4085014" cy="318374"/>
                                          </a:xfrm>
                                        </wpg:grpSpPr>
                                        <wps:wsp>
                                          <wps:cNvPr id="115" name="Flecha derecha 49"/>
                                          <wps:cNvSpPr/>
                                          <wps:spPr>
                                            <a:xfrm rot="16200000">
                                              <a:off x="197907" y="-133196"/>
                                              <a:ext cx="309245" cy="199390"/>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txbx>
                                            <w:txbxContent>
                                              <w:p w:rsidR="00C57824" w:rsidRDefault="00C57824" w:rsidP="009862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Flecha derecha 50"/>
                                          <wps:cNvSpPr/>
                                          <wps:spPr>
                                            <a:xfrm rot="16200000">
                                              <a:off x="2112427" y="-142325"/>
                                              <a:ext cx="309245" cy="199390"/>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lecha derecha 51"/>
                                          <wps:cNvSpPr/>
                                          <wps:spPr>
                                            <a:xfrm rot="16200000">
                                              <a:off x="4085754" y="-130984"/>
                                              <a:ext cx="309245" cy="194945"/>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txbx>
                                            <w:txbxContent>
                                              <w:p w:rsidR="00C57824" w:rsidRPr="00A70565" w:rsidRDefault="00C57824" w:rsidP="009862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8" name="Grupo 118"/>
                                        <wpg:cNvGrpSpPr/>
                                        <wpg:grpSpPr>
                                          <a:xfrm>
                                            <a:off x="906057" y="2279343"/>
                                            <a:ext cx="4097314" cy="323684"/>
                                            <a:chOff x="290998" y="-29267"/>
                                            <a:chExt cx="4097875" cy="323750"/>
                                          </a:xfrm>
                                        </wpg:grpSpPr>
                                        <wps:wsp>
                                          <wps:cNvPr id="119" name="Flecha derecha 49"/>
                                          <wps:cNvSpPr/>
                                          <wps:spPr>
                                            <a:xfrm rot="16200000">
                                              <a:off x="236070" y="36611"/>
                                              <a:ext cx="309245" cy="199390"/>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Flecha derecha 50"/>
                                          <wps:cNvSpPr/>
                                          <wps:spPr>
                                            <a:xfrm rot="16200000">
                                              <a:off x="2218990" y="40166"/>
                                              <a:ext cx="309245" cy="199390"/>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Flecha derecha 51"/>
                                          <wps:cNvSpPr/>
                                          <wps:spPr>
                                            <a:xfrm rot="16200000">
                                              <a:off x="4136778" y="27883"/>
                                              <a:ext cx="309245" cy="194945"/>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22" name="Flecha derecha 50"/>
                                  <wps:cNvSpPr/>
                                  <wps:spPr>
                                    <a:xfrm rot="16200000">
                                      <a:off x="2866665" y="4472674"/>
                                      <a:ext cx="309174" cy="199343"/>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 name="Cuadro de texto 123"/>
                                <wps:cNvSpPr txBox="1"/>
                                <wps:spPr>
                                  <a:xfrm>
                                    <a:off x="95246" y="828675"/>
                                    <a:ext cx="1862057" cy="630986"/>
                                  </a:xfrm>
                                  <a:prstGeom prst="rect">
                                    <a:avLst/>
                                  </a:prstGeom>
                                  <a:solidFill>
                                    <a:sysClr val="window" lastClr="FFFFFF"/>
                                  </a:solidFill>
                                  <a:ln w="6350">
                                    <a:solidFill>
                                      <a:prstClr val="black"/>
                                    </a:solidFill>
                                  </a:ln>
                                </wps:spPr>
                                <wps:txbx>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 xml:space="preserve">Políticas públicas no sostenibles para la atención de los problemas públicos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Cuadro de texto 124"/>
                                <wps:cNvSpPr txBox="1"/>
                                <wps:spPr>
                                  <a:xfrm>
                                    <a:off x="2076384" y="828675"/>
                                    <a:ext cx="1861820" cy="630986"/>
                                  </a:xfrm>
                                  <a:prstGeom prst="rect">
                                    <a:avLst/>
                                  </a:prstGeom>
                                  <a:solidFill>
                                    <a:sysClr val="window" lastClr="FFFFFF"/>
                                  </a:solidFill>
                                  <a:ln w="6350">
                                    <a:solidFill>
                                      <a:prstClr val="black"/>
                                    </a:solidFill>
                                  </a:ln>
                                </wps:spPr>
                                <wps:txbx>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 xml:space="preserve">Esfuerzos desarticulados de los diferentes actores públicos y privados en materia de ciencia, tecnología e innovación.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Cuadro de texto 125"/>
                                <wps:cNvSpPr txBox="1"/>
                                <wps:spPr>
                                  <a:xfrm>
                                    <a:off x="4028947" y="828675"/>
                                    <a:ext cx="1770380" cy="630986"/>
                                  </a:xfrm>
                                  <a:prstGeom prst="rect">
                                    <a:avLst/>
                                  </a:prstGeom>
                                  <a:solidFill>
                                    <a:sysClr val="window" lastClr="FFFFFF"/>
                                  </a:solidFill>
                                  <a:ln w="6350">
                                    <a:solidFill>
                                      <a:prstClr val="black"/>
                                    </a:solidFill>
                                  </a:ln>
                                </wps:spPr>
                                <wps:txbx>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Escasa competitividad del país en materia de ciencia, tecnología e innovación en perspectiva mundial comparada.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6" name="Flecha derecha 51"/>
                            <wps:cNvSpPr/>
                            <wps:spPr>
                              <a:xfrm rot="16200000">
                                <a:off x="4740250" y="4857293"/>
                                <a:ext cx="316230" cy="194310"/>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txbx>
                              <w:txbxContent>
                                <w:p w:rsidR="00C57824" w:rsidRDefault="00C57824" w:rsidP="009862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 name="Flecha derecha 50"/>
                          <wps:cNvSpPr/>
                          <wps:spPr>
                            <a:xfrm rot="16200000">
                              <a:off x="815644" y="4839006"/>
                              <a:ext cx="315595" cy="198755"/>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 name="Flecha derecha 49"/>
                        <wps:cNvSpPr/>
                        <wps:spPr>
                          <a:xfrm rot="16200000">
                            <a:off x="811987" y="534010"/>
                            <a:ext cx="315810" cy="199368"/>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Flecha derecha 50"/>
                        <wps:cNvSpPr/>
                        <wps:spPr>
                          <a:xfrm rot="16200000">
                            <a:off x="2779776" y="534010"/>
                            <a:ext cx="315595" cy="198755"/>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Flecha derecha 51"/>
                        <wps:cNvSpPr/>
                        <wps:spPr>
                          <a:xfrm rot="16200000">
                            <a:off x="4696358" y="541326"/>
                            <a:ext cx="315595" cy="194310"/>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0DA74" id="Grupo 67" o:spid="_x0000_s1028" style="position:absolute;margin-left:69.65pt;margin-top:.55pt;width:398pt;height:454.95pt;z-index:251799552;mso-width-relative:margin;mso-height-relative:margin" coordsize="57492,5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">
                <v:group id="Grupo 68" o:spid="_x0000_s1029" style="position:absolute;width:57492;height:58884" coordorigin=",-365" coordsize="57497,5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upo 84" o:spid="_x0000_s1030" style="position:absolute;top:-365;width:57497;height:58886" coordorigin=",-365" coordsize="57497,5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upo 85" o:spid="_x0000_s1031" style="position:absolute;top:-365;width:57497;height:58886" coordorigin=",-365" coordsize="57497,5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Cuadro de texto 86" o:spid="_x0000_s1032" type="#_x0000_t202" style="position:absolute;left:731;top:51864;width:18066;height:6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" fillcolor="window" strokecolor="#1f5045" strokeweight=".25pt">
                        <v:textbox>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Producción marginal de equipos científicos de calidad en el país.</w:t>
                              </w:r>
                            </w:p>
                          </w:txbxContent>
                        </v:textbox>
                      </v:shape>
                      <v:shape id="Cuadro de texto 87" o:spid="_x0000_s1033" type="#_x0000_t202" style="position:absolute;left:40233;top:51937;width:17264;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" fillcolor="window" strokecolor="#1f5045" strokeweight=".25pt">
                        <v:textbox inset="1mm,1mm,1mm,1mm">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Dificultad de la comunidad científica para acceder a incentivos que detonen proyectos en ciencia, tecnología e innovación</w:t>
                              </w:r>
                            </w:p>
                          </w:txbxContent>
                        </v:textbox>
                      </v:shape>
                      <v:group id="Grupo 88" o:spid="_x0000_s1034" style="position:absolute;top:-365;width:57332;height:58881" coordorigin="660,-365" coordsize="57332,5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upo 89" o:spid="_x0000_s1035" style="position:absolute;left:660;top:-365;width:57331;height:58881" coordorigin="464,-3095" coordsize="57330,5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upo 90" o:spid="_x0000_s1036" style="position:absolute;left:464;top:-3095;width:57331;height:57653" coordorigin="464,-3095" coordsize="57330,5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Cuadro de texto 98" o:spid="_x0000_s1037" type="#_x0000_t202" style="position:absolute;left:21041;top:48071;width:18338;height:6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" fillcolor="window" strokecolor="#1f5045" strokeweight=".25pt">
                              <v:textbox inset="1mm,1mm,1mm,1mm">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Poco uso de la CTI por parte del sector público como una herramienta capaz de solucionar problemas sociales a través de la vinculación.</w:t>
                                    </w:r>
                                  </w:p>
                                </w:txbxContent>
                              </v:textbox>
                            </v:shape>
                            <v:group id="Grupo 99" o:spid="_x0000_s1038" style="position:absolute;left:464;top:-3095;width:57331;height:46986" coordorigin="464,-3095" coordsize="57330,4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Cuadro de texto 100" o:spid="_x0000_s1039" type="#_x0000_t202" style="position:absolute;left:1212;top:37714;width:18336;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" fillcolor="window" strokecolor="#1f5045" strokeweight="2pt">
                                <v:textbox inset="1mm,1mm,1mm,1mm">
                                  <w:txbxContent>
                                    <w:p w:rsidR="00C57824" w:rsidRPr="00400875" w:rsidRDefault="00C57824" w:rsidP="009862AB">
                                      <w:pPr>
                                        <w:jc w:val="center"/>
                                        <w:rPr>
                                          <w:rFonts w:ascii="Montserrat" w:hAnsi="Montserrat"/>
                                          <w:sz w:val="16"/>
                                          <w:szCs w:val="16"/>
                                        </w:rPr>
                                      </w:pPr>
                                      <w:r w:rsidRPr="00FC44AC">
                                        <w:rPr>
                                          <w:rFonts w:ascii="Times New Roman" w:hAnsi="Times New Roman" w:cs="Times New Roman"/>
                                          <w:sz w:val="16"/>
                                          <w:szCs w:val="16"/>
                                        </w:rPr>
                                        <w:t>Infraestructura limitada para la atención de problemas nacionales prioritarios a través de la ciencia, la</w:t>
                                      </w:r>
                                      <w:r w:rsidRPr="00FC44AC">
                                        <w:rPr>
                                          <w:rFonts w:ascii="Montserrat" w:hAnsi="Montserrat"/>
                                          <w:sz w:val="16"/>
                                          <w:szCs w:val="16"/>
                                        </w:rPr>
                                        <w:t xml:space="preserve"> </w:t>
                                      </w:r>
                                      <w:r w:rsidRPr="00FC44AC">
                                        <w:rPr>
                                          <w:rFonts w:ascii="Times New Roman" w:hAnsi="Times New Roman" w:cs="Times New Roman"/>
                                          <w:sz w:val="16"/>
                                          <w:szCs w:val="16"/>
                                        </w:rPr>
                                        <w:t>tecnología y la innovación</w:t>
                                      </w:r>
                                    </w:p>
                                  </w:txbxContent>
                                </v:textbox>
                              </v:shape>
                              <v:shape id="Cuadro de texto 101" o:spid="_x0000_s1040" type="#_x0000_t202" style="position:absolute;left:21036;top:37869;width:18263;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" fillcolor="window" strokecolor="#1f5045" strokeweight="2pt">
                                <v:textbox inset="1mm,1mm,1mm,1mm">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Deficiente vinculación de actores estratégicos públicos y privados del sector ciencia y tecnología</w:t>
                                      </w:r>
                                    </w:p>
                                  </w:txbxContent>
                                </v:textbox>
                              </v:shape>
                              <v:shape id="Cuadro de texto 102" o:spid="_x0000_s1041" type="#_x0000_t202" style="position:absolute;left:40598;top:37714;width:17197;height:6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" fillcolor="window" strokecolor="#1f5045" strokeweight="2pt">
                                <v:textbox>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Limitada producción de proyectos en ciencia, tecnología e innovación.</w:t>
                                      </w:r>
                                    </w:p>
                                  </w:txbxContent>
                                </v:textbox>
                              </v:shape>
                              <v:group id="Grupo 103" o:spid="_x0000_s1042" style="position:absolute;left:464;top:-3095;width:57189;height:39868" coordorigin="464,-3095" coordsize="57188,3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Cuadro de texto 104" o:spid="_x0000_s1043" type="#_x0000_t202" style="position:absolute;left:1024;top:27015;width:56624;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" fillcolor="window" strokeweight=".5pt">
                                  <v:textbox>
                                    <w:txbxContent>
                                      <w:p w:rsidR="00C57824" w:rsidRPr="00400875" w:rsidRDefault="00C57824" w:rsidP="009862AB">
                                        <w:pPr>
                                          <w:ind w:firstLine="426"/>
                                          <w:jc w:val="center"/>
                                          <w:rPr>
                                            <w:rFonts w:ascii="Times New Roman" w:hAnsi="Times New Roman" w:cs="Times New Roman"/>
                                            <w:b/>
                                            <w:sz w:val="16"/>
                                            <w:szCs w:val="16"/>
                                          </w:rPr>
                                        </w:pPr>
                                        <w:r w:rsidRPr="00FC44AC">
                                          <w:rPr>
                                            <w:rFonts w:ascii="Times New Roman" w:hAnsi="Times New Roman" w:cs="Times New Roman"/>
                                            <w:b/>
                                            <w:sz w:val="16"/>
                                            <w:szCs w:val="16"/>
                                          </w:rPr>
                                          <w:t>Los actores nacionales que realizan actividades en materia de ciencia, tecnología e innovación enfrentan limitaciones para el desarrollo de sus capacidades de generación, desarrollo y consolidación del conocimiento dirigido a la atención de problemas públicos prioritarios.</w:t>
                                        </w:r>
                                      </w:p>
                                    </w:txbxContent>
                                  </v:textbox>
                                </v:shape>
                                <v:group id="Grupo 105" o:spid="_x0000_s1044" style="position:absolute;left:464;top:-3095;width:57189;height:25541" coordorigin=",-3095" coordsize="57188,2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Cuadro de texto 106" o:spid="_x0000_s1045" type="#_x0000_t202" style="position:absolute;left:577;top:16306;width:18334;height:6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" fillcolor="window" strokeweight=".5pt">
                                    <v:textbox inset="1mm,1mm,1mm,1mm">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Innovación reducida y baja productividad del sector de ciencia y tecnología a nivel nacional para la atención de problemas prioritarios</w:t>
                                          </w:r>
                                        </w:p>
                                      </w:txbxContent>
                                    </v:textbox>
                                  </v:shape>
                                  <v:shape id="Cuadro de texto 107" o:spid="_x0000_s1046" type="#_x0000_t202" style="position:absolute;left:20197;top:16399;width:18521;height:5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" fillcolor="window" strokeweight=".5pt">
                                    <v:textbox inset="0,0,0,0">
                                      <w:txbxContent>
                                        <w:p w:rsidR="00C57824" w:rsidRPr="00241073" w:rsidRDefault="00C57824" w:rsidP="009862AB">
                                          <w:pPr>
                                            <w:jc w:val="center"/>
                                            <w:rPr>
                                              <w:rFonts w:ascii="Times New Roman" w:hAnsi="Times New Roman" w:cs="Times New Roman"/>
                                              <w:sz w:val="20"/>
                                            </w:rPr>
                                          </w:pPr>
                                          <w:r w:rsidRPr="00FC44AC">
                                            <w:rPr>
                                              <w:rFonts w:ascii="Times New Roman" w:hAnsi="Times New Roman" w:cs="Times New Roman"/>
                                              <w:sz w:val="16"/>
                                              <w:szCs w:val="16"/>
                                            </w:rPr>
                                            <w:t>Capacidad limitada de vinculación de los actores estratégicos del sector ciencia y tecnología públicos y privados para la atención de problemas sociales</w:t>
                                          </w:r>
                                        </w:p>
                                      </w:txbxContent>
                                    </v:textbox>
                                  </v:shape>
                                  <v:shape id="Cuadro de texto 108" o:spid="_x0000_s1047" type="#_x0000_t202" style="position:absolute;left:40003;top:16480;width:17179;height:5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" fillcolor="window" strokeweight=".5pt">
                                    <v:textbox>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Acentuada dependencia tecnológica y científica del exterior</w:t>
                                          </w:r>
                                        </w:p>
                                      </w:txbxContent>
                                    </v:textbox>
                                  </v:shape>
                                  <v:group id="Grupo 109" o:spid="_x0000_s1048" style="position:absolute;top:-3095;width:57188;height:18416" coordorigin=",-3095" coordsize="57188,1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Cuadro de texto 110" o:spid="_x0000_s1049" type="#_x0000_t202" style="position:absolute;top:-3095;width:5718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" fillcolor="window" strokeweight=".5pt">
                                      <v:textbox>
                                        <w:txbxContent>
                                          <w:p w:rsidR="00C57824" w:rsidRPr="00400875" w:rsidRDefault="00C57824" w:rsidP="009862AB">
                                            <w:pPr>
                                              <w:jc w:val="center"/>
                                              <w:rPr>
                                                <w:rFonts w:ascii="Times New Roman" w:hAnsi="Times New Roman" w:cs="Times New Roman"/>
                                                <w:b/>
                                                <w:sz w:val="16"/>
                                                <w:szCs w:val="16"/>
                                              </w:rPr>
                                            </w:pPr>
                                            <w:r w:rsidRPr="00FC44AC">
                                              <w:rPr>
                                                <w:rFonts w:ascii="Times New Roman" w:hAnsi="Times New Roman" w:cs="Times New Roman"/>
                                                <w:b/>
                                                <w:sz w:val="16"/>
                                                <w:szCs w:val="16"/>
                                              </w:rPr>
                                              <w:t>Bajo crecimiento en la inversión nacional en ciencia y tecnología que limita la producción de ciencia nacional aplicada a la atención y solución a asuntos prioritarios de interés público</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9" o:spid="_x0000_s1050" type="#_x0000_t13" style="position:absolute;left:8071;top:12709;width:3092;height:1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" adj="14637" fillcolor="#c0504d" strokecolor="#c0504d">
                                      <v:shadow on="t" color="black" opacity="22937f" origin=",.5" offset="0,.63889mm"/>
                                    </v:shape>
                                    <v:shape id="Flecha derecha 50" o:spid="_x0000_s1051" type="#_x0000_t13" style="position:absolute;left:27774;top:12709;width:3092;height:1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" adj="14637" fillcolor="#c0504d" strokecolor="#c0504d">
                                      <v:shadow on="t" color="black" opacity="22937f" origin=",.5" offset="0,.63889mm"/>
                                    </v:shape>
                                    <v:shape id="Flecha derecha 51" o:spid="_x0000_s1052" type="#_x0000_t13" style="position:absolute;left:46958;top:12800;width:3092;height:19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" adj="14792" fillcolor="#c0504d" strokecolor="#c0504d">
                                      <v:shadow on="t" color="black" opacity="22937f" origin=",.5" offset="0,.63889mm"/>
                                    </v:shape>
                                  </v:group>
                                </v:group>
                                <v:group id="Grupo 114" o:spid="_x0000_s1053" style="position:absolute;left:9376;top:33590;width:40844;height:3183" coordorigin="2528,-1972" coordsize="40850,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lecha derecha 49" o:spid="_x0000_s1054" type="#_x0000_t13" style="position:absolute;left:1979;top:-1332;width:3092;height:1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" adj="14637" fillcolor="#c0504d" strokecolor="#c0504d">
                                    <v:shadow on="t" color="black" opacity="22937f" origin=",.5" offset="0,.63889mm"/>
                                    <v:textbox>
                                      <w:txbxContent>
                                        <w:p w:rsidR="00C57824" w:rsidRDefault="00C57824" w:rsidP="009862AB">
                                          <w:pPr>
                                            <w:jc w:val="center"/>
                                          </w:pPr>
                                        </w:p>
                                      </w:txbxContent>
                                    </v:textbox>
                                  </v:shape>
                                  <v:shape id="Flecha derecha 50" o:spid="_x0000_s1055" type="#_x0000_t13" style="position:absolute;left:21124;top:-1423;width:3091;height:1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" adj="14637" fillcolor="#c0504d" strokecolor="#c0504d">
                                    <v:shadow on="t" color="black" opacity="22937f" origin=",.5" offset="0,.63889mm"/>
                                  </v:shape>
                                  <v:shape id="Flecha derecha 51" o:spid="_x0000_s1056" type="#_x0000_t13" style="position:absolute;left:40858;top:-1310;width:3092;height:19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" adj="14792" fillcolor="#c0504d" strokecolor="#c0504d">
                                    <v:shadow on="t" color="black" opacity="22937f" origin=",.5" offset="0,.63889mm"/>
                                    <v:textbox>
                                      <w:txbxContent>
                                        <w:p w:rsidR="00C57824" w:rsidRPr="00A70565" w:rsidRDefault="00C57824" w:rsidP="009862AB">
                                          <w:pPr>
                                            <w:jc w:val="center"/>
                                          </w:pPr>
                                        </w:p>
                                      </w:txbxContent>
                                    </v:textbox>
                                  </v:shape>
                                </v:group>
                                <v:group id="Grupo 118" o:spid="_x0000_s1057" style="position:absolute;left:9060;top:22793;width:40973;height:3237" coordorigin="2909,-292" coordsize="40978,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lecha derecha 49" o:spid="_x0000_s1058" type="#_x0000_t13" style="position:absolute;left:2360;top:366;width:3092;height:1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" adj="14637" fillcolor="#c0504d" strokecolor="#c0504d">
                                    <v:shadow on="t" color="black" opacity="22937f" origin=",.5" offset="0,.63889mm"/>
                                  </v:shape>
                                  <v:shape id="Flecha derecha 50" o:spid="_x0000_s1059" type="#_x0000_t13" style="position:absolute;left:22190;top:402;width:3091;height:1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" adj="14637" fillcolor="#c0504d" strokecolor="#c0504d">
                                    <v:shadow on="t" color="black" opacity="22937f" origin=",.5" offset="0,.63889mm"/>
                                  </v:shape>
                                  <v:shape id="Flecha derecha 51" o:spid="_x0000_s1060" type="#_x0000_t13" style="position:absolute;left:41368;top:279;width:3091;height:19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" adj="14792" fillcolor="#c0504d" strokecolor="#c0504d">
                                    <v:shadow on="t" color="black" opacity="22937f" origin=",.5" offset="0,.63889mm"/>
                                  </v:shape>
                                </v:group>
                              </v:group>
                            </v:group>
                          </v:group>
                          <v:shape id="Flecha derecha 50" o:spid="_x0000_s1061" type="#_x0000_t13" style="position:absolute;left:28666;top:44726;width:3092;height:1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" adj="14637" fillcolor="#c0504d" strokecolor="#c0504d">
                            <v:shadow on="t" color="black" opacity="22937f" origin=",.5" offset="0,.63889mm"/>
                          </v:shape>
                        </v:group>
                        <v:shape id="Cuadro de texto 123" o:spid="_x0000_s1062" type="#_x0000_t202" style="position:absolute;left:952;top:8286;width:18621;height:6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" fillcolor="window" strokeweight=".5pt">
                          <v:textbox>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 xml:space="preserve">Políticas públicas no sostenibles para la atención de los problemas públicos </w:t>
                                </w:r>
                              </w:p>
                            </w:txbxContent>
                          </v:textbox>
                        </v:shape>
                        <v:shape id="Cuadro de texto 124" o:spid="_x0000_s1063" type="#_x0000_t202" style="position:absolute;left:20763;top:8286;width:18619;height:6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" fillcolor="window" strokeweight=".5pt">
                          <v:textbox>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 xml:space="preserve">Esfuerzos desarticulados de los diferentes actores públicos y privados en materia de ciencia, tecnología e innovación. </w:t>
                                </w:r>
                              </w:p>
                            </w:txbxContent>
                          </v:textbox>
                        </v:shape>
                        <v:shape id="Cuadro de texto 125" o:spid="_x0000_s1064" type="#_x0000_t202" style="position:absolute;left:40289;top:8286;width:17704;height:6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" fillcolor="window" strokeweight=".5pt">
                          <v:textbox>
                            <w:txbxContent>
                              <w:p w:rsidR="00C57824" w:rsidRPr="00400875" w:rsidRDefault="00C57824" w:rsidP="009862AB">
                                <w:pPr>
                                  <w:jc w:val="center"/>
                                  <w:rPr>
                                    <w:rFonts w:ascii="Times New Roman" w:hAnsi="Times New Roman" w:cs="Times New Roman"/>
                                    <w:sz w:val="16"/>
                                    <w:szCs w:val="16"/>
                                  </w:rPr>
                                </w:pPr>
                                <w:r w:rsidRPr="00FC44AC">
                                  <w:rPr>
                                    <w:rFonts w:ascii="Times New Roman" w:hAnsi="Times New Roman" w:cs="Times New Roman"/>
                                    <w:sz w:val="16"/>
                                    <w:szCs w:val="16"/>
                                  </w:rPr>
                                  <w:t>Escasa competitividad del país en materia de ciencia, tecnología e innovación en perspectiva mundial comparada.</w:t>
                                </w:r>
                              </w:p>
                            </w:txbxContent>
                          </v:textbox>
                        </v:shape>
                      </v:group>
                    </v:group>
                    <v:shape id="Flecha derecha 51" o:spid="_x0000_s1065" type="#_x0000_t13" style="position:absolute;left:47403;top:48572;width:3162;height:19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" adj="14964" fillcolor="#c0504d" strokecolor="#c0504d">
                      <v:shadow on="t" color="black" opacity="22937f" origin=",.5" offset="0,.63889mm"/>
                      <v:textbox>
                        <w:txbxContent>
                          <w:p w:rsidR="00C57824" w:rsidRDefault="00C57824" w:rsidP="009862AB">
                            <w:pPr>
                              <w:jc w:val="center"/>
                            </w:pPr>
                          </w:p>
                        </w:txbxContent>
                      </v:textbox>
                    </v:shape>
                  </v:group>
                  <v:shape id="Flecha derecha 50" o:spid="_x0000_s1066" type="#_x0000_t13" style="position:absolute;left:8156;top:48389;width:3156;height:19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" adj="14798" fillcolor="#c0504d" strokecolor="#c0504d">
                    <v:shadow on="t" color="black" opacity="22937f" origin=",.5" offset="0,.63889mm"/>
                  </v:shape>
                </v:group>
                <v:shape id="Flecha derecha 49" o:spid="_x0000_s1067" type="#_x0000_t13" style="position:absolute;left:8120;top:5339;width:3158;height:19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" adj="14782" fillcolor="#c0504d" strokecolor="#c0504d">
                  <v:shadow on="t" color="black" opacity="22937f" origin=",.5" offset="0,.63889mm"/>
                </v:shape>
                <v:shape id="Flecha derecha 50" o:spid="_x0000_s1068" type="#_x0000_t13" style="position:absolute;left:27797;top:5339;width:3156;height:19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" adj="14798" fillcolor="#c0504d" strokecolor="#c0504d">
                  <v:shadow on="t" color="black" opacity="22937f" origin=",.5" offset="0,.63889mm"/>
                </v:shape>
                <v:shape id="Flecha derecha 51" o:spid="_x0000_s1069" type="#_x0000_t13" style="position:absolute;left:46964;top:5412;width:3156;height:19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" adj="14951" fillcolor="#c0504d" strokecolor="#c0504d">
                  <v:shadow on="t" color="black" opacity="22937f" origin=",.5" offset="0,.63889mm"/>
                </v:shape>
              </v:group>
            </w:pict>
          </mc:Fallback>
        </mc:AlternateContent>
      </w:r>
    </w:p>
    <w:p w:rsidR="00CF49C3" w:rsidRDefault="009862AB" w:rsidP="009862AB">
      <w:pPr>
        <w:pStyle w:val="Prrafodelista"/>
        <w:tabs>
          <w:tab w:val="left" w:pos="4215"/>
        </w:tabs>
        <w:ind w:left="0"/>
        <w:rPr>
          <w:rFonts w:ascii="Times New Roman" w:hAnsi="Times New Roman" w:cs="Times New Roman"/>
          <w:b/>
          <w:szCs w:val="22"/>
        </w:rPr>
      </w:pPr>
      <w:r w:rsidRPr="009862AB">
        <w:rPr>
          <w:rFonts w:ascii="Times New Roman" w:hAnsi="Times New Roman" w:cs="Times New Roman"/>
          <w:b/>
          <w:sz w:val="12"/>
          <w:szCs w:val="12"/>
        </w:rPr>
        <w:t>EFECTO SUPERIOR</w:t>
      </w:r>
      <w:r>
        <w:rPr>
          <w:rFonts w:ascii="Times New Roman" w:hAnsi="Times New Roman" w:cs="Times New Roman"/>
          <w:b/>
          <w:szCs w:val="22"/>
        </w:rPr>
        <w:t xml:space="preserve"> </w:t>
      </w:r>
    </w:p>
    <w:p w:rsidR="00CF49C3" w:rsidRDefault="00CF49C3" w:rsidP="00CF49C3">
      <w:pPr>
        <w:pStyle w:val="Prrafodelista"/>
        <w:tabs>
          <w:tab w:val="left" w:pos="4215"/>
        </w:tabs>
        <w:ind w:left="0"/>
        <w:rPr>
          <w:rFonts w:ascii="Times New Roman" w:hAnsi="Times New Roman" w:cs="Times New Roman"/>
          <w:b/>
          <w:szCs w:val="22"/>
        </w:rPr>
      </w:pP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Default="00CF49C3" w:rsidP="00CF49C3">
      <w:pPr>
        <w:pStyle w:val="Prrafodelista"/>
        <w:tabs>
          <w:tab w:val="left" w:pos="4215"/>
        </w:tabs>
        <w:ind w:left="0"/>
        <w:rPr>
          <w:rFonts w:ascii="Times New Roman" w:hAnsi="Times New Roman" w:cs="Times New Roman"/>
          <w:b/>
          <w:szCs w:val="22"/>
        </w:rPr>
      </w:pPr>
    </w:p>
    <w:p w:rsidR="002846D6" w:rsidRDefault="002846D6" w:rsidP="00CF49C3">
      <w:pPr>
        <w:pStyle w:val="Prrafodelista"/>
        <w:tabs>
          <w:tab w:val="left" w:pos="4215"/>
        </w:tabs>
        <w:ind w:left="0"/>
        <w:rPr>
          <w:rFonts w:ascii="Times New Roman" w:hAnsi="Times New Roman" w:cs="Times New Roman"/>
          <w:b/>
          <w:szCs w:val="22"/>
        </w:rPr>
      </w:pPr>
    </w:p>
    <w:p w:rsidR="009862AB" w:rsidRPr="007517BC" w:rsidRDefault="009862AB" w:rsidP="00CF49C3">
      <w:pPr>
        <w:pStyle w:val="Prrafodelista"/>
        <w:tabs>
          <w:tab w:val="left" w:pos="4215"/>
        </w:tabs>
        <w:ind w:left="0"/>
        <w:rPr>
          <w:rFonts w:ascii="Times New Roman" w:hAnsi="Times New Roman" w:cs="Times New Roman"/>
          <w:b/>
          <w:szCs w:val="22"/>
        </w:rPr>
      </w:pPr>
    </w:p>
    <w:p w:rsidR="00CF49C3" w:rsidRPr="000C2A31" w:rsidRDefault="00CF49C3" w:rsidP="00CF49C3">
      <w:pPr>
        <w:pStyle w:val="Prrafodelista"/>
        <w:tabs>
          <w:tab w:val="left" w:pos="4215"/>
        </w:tabs>
        <w:ind w:left="0"/>
        <w:rPr>
          <w:rFonts w:ascii="Times New Roman" w:hAnsi="Times New Roman" w:cs="Times New Roman"/>
          <w:b/>
          <w:sz w:val="12"/>
          <w:szCs w:val="12"/>
        </w:rPr>
      </w:pPr>
      <w:r w:rsidRPr="000C2A31">
        <w:rPr>
          <w:rFonts w:ascii="Times New Roman" w:hAnsi="Times New Roman" w:cs="Times New Roman"/>
          <w:b/>
          <w:sz w:val="12"/>
          <w:szCs w:val="12"/>
        </w:rPr>
        <w:t>EFECTOS INDIRECTOS</w:t>
      </w: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Pr="007517BC" w:rsidRDefault="00CF49C3" w:rsidP="00CF49C3">
      <w:pPr>
        <w:pStyle w:val="Prrafodelista"/>
        <w:tabs>
          <w:tab w:val="left" w:pos="7961"/>
        </w:tabs>
        <w:ind w:left="0"/>
        <w:rPr>
          <w:rFonts w:ascii="Times New Roman" w:hAnsi="Times New Roman" w:cs="Times New Roman"/>
          <w:b/>
          <w:szCs w:val="22"/>
        </w:rPr>
      </w:pPr>
      <w:r>
        <w:rPr>
          <w:rFonts w:ascii="Times New Roman" w:hAnsi="Times New Roman" w:cs="Times New Roman"/>
          <w:b/>
          <w:szCs w:val="22"/>
        </w:rPr>
        <w:tab/>
      </w: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Default="00CF49C3" w:rsidP="00CF49C3">
      <w:pPr>
        <w:pStyle w:val="Prrafodelista"/>
        <w:tabs>
          <w:tab w:val="left" w:pos="4215"/>
        </w:tabs>
        <w:ind w:left="0"/>
        <w:rPr>
          <w:rFonts w:ascii="Times New Roman" w:hAnsi="Times New Roman" w:cs="Times New Roman"/>
          <w:b/>
          <w:szCs w:val="22"/>
        </w:rPr>
      </w:pPr>
    </w:p>
    <w:p w:rsidR="009862AB" w:rsidRPr="007517BC" w:rsidRDefault="009862AB" w:rsidP="00CF49C3">
      <w:pPr>
        <w:pStyle w:val="Prrafodelista"/>
        <w:tabs>
          <w:tab w:val="left" w:pos="4215"/>
        </w:tabs>
        <w:ind w:left="0"/>
        <w:rPr>
          <w:rFonts w:ascii="Times New Roman" w:hAnsi="Times New Roman" w:cs="Times New Roman"/>
          <w:b/>
          <w:szCs w:val="22"/>
        </w:rPr>
      </w:pPr>
    </w:p>
    <w:p w:rsidR="00CF49C3" w:rsidRPr="00F61A91" w:rsidRDefault="00CF49C3" w:rsidP="00CF49C3">
      <w:pPr>
        <w:pStyle w:val="Prrafodelista"/>
        <w:tabs>
          <w:tab w:val="left" w:pos="4215"/>
        </w:tabs>
        <w:ind w:left="0"/>
        <w:rPr>
          <w:rFonts w:ascii="Times New Roman" w:hAnsi="Times New Roman" w:cs="Times New Roman"/>
          <w:b/>
          <w:sz w:val="12"/>
          <w:szCs w:val="12"/>
        </w:rPr>
      </w:pPr>
      <w:r w:rsidRPr="00F61A91">
        <w:rPr>
          <w:rFonts w:ascii="Times New Roman" w:hAnsi="Times New Roman" w:cs="Times New Roman"/>
          <w:b/>
          <w:sz w:val="12"/>
          <w:szCs w:val="12"/>
        </w:rPr>
        <w:t>EFECTOS</w:t>
      </w: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Default="00CF49C3" w:rsidP="00CF49C3">
      <w:pPr>
        <w:pStyle w:val="Prrafodelista"/>
        <w:tabs>
          <w:tab w:val="left" w:pos="4215"/>
        </w:tabs>
        <w:ind w:left="0"/>
        <w:rPr>
          <w:rFonts w:ascii="Times New Roman" w:hAnsi="Times New Roman" w:cs="Times New Roman"/>
          <w:b/>
          <w:szCs w:val="22"/>
        </w:rPr>
      </w:pPr>
    </w:p>
    <w:p w:rsidR="009862AB" w:rsidRDefault="009862AB" w:rsidP="00CF49C3">
      <w:pPr>
        <w:pStyle w:val="Prrafodelista"/>
        <w:tabs>
          <w:tab w:val="left" w:pos="4215"/>
        </w:tabs>
        <w:ind w:left="0"/>
        <w:rPr>
          <w:rFonts w:ascii="Times New Roman" w:hAnsi="Times New Roman" w:cs="Times New Roman"/>
          <w:b/>
          <w:szCs w:val="22"/>
        </w:rPr>
      </w:pPr>
    </w:p>
    <w:p w:rsidR="00CF49C3" w:rsidRPr="00B341FB" w:rsidRDefault="00CF49C3" w:rsidP="00CF49C3">
      <w:pPr>
        <w:pStyle w:val="Prrafodelista"/>
        <w:tabs>
          <w:tab w:val="left" w:pos="4215"/>
        </w:tabs>
        <w:ind w:left="0"/>
        <w:rPr>
          <w:rFonts w:ascii="Times New Roman" w:hAnsi="Times New Roman" w:cs="Times New Roman"/>
          <w:b/>
          <w:sz w:val="12"/>
          <w:szCs w:val="12"/>
        </w:rPr>
      </w:pPr>
      <w:r w:rsidRPr="00B341FB">
        <w:rPr>
          <w:rFonts w:ascii="Times New Roman" w:hAnsi="Times New Roman" w:cs="Times New Roman"/>
          <w:b/>
          <w:sz w:val="12"/>
          <w:szCs w:val="12"/>
        </w:rPr>
        <w:t>PROBLEMA</w:t>
      </w: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Pr="00594122" w:rsidRDefault="00CF49C3" w:rsidP="00CF49C3">
      <w:pPr>
        <w:pStyle w:val="Prrafodelista"/>
        <w:tabs>
          <w:tab w:val="left" w:pos="4215"/>
        </w:tabs>
        <w:ind w:left="0"/>
        <w:rPr>
          <w:rFonts w:ascii="Times New Roman" w:hAnsi="Times New Roman" w:cs="Times New Roman"/>
          <w:b/>
          <w:sz w:val="12"/>
          <w:szCs w:val="12"/>
        </w:rPr>
      </w:pPr>
      <w:r w:rsidRPr="00594122">
        <w:rPr>
          <w:rFonts w:ascii="Times New Roman" w:hAnsi="Times New Roman" w:cs="Times New Roman"/>
          <w:b/>
          <w:sz w:val="12"/>
          <w:szCs w:val="12"/>
        </w:rPr>
        <w:t>CAUSAS DIRECTAS</w:t>
      </w: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Pr="007517BC" w:rsidRDefault="00CF49C3" w:rsidP="00CF49C3">
      <w:pPr>
        <w:pStyle w:val="Prrafodelista"/>
        <w:tabs>
          <w:tab w:val="left" w:pos="4215"/>
        </w:tabs>
        <w:ind w:left="0"/>
        <w:rPr>
          <w:rFonts w:ascii="Times New Roman" w:hAnsi="Times New Roman" w:cs="Times New Roman"/>
          <w:b/>
          <w:szCs w:val="22"/>
        </w:rPr>
      </w:pPr>
    </w:p>
    <w:p w:rsidR="00CF49C3" w:rsidRDefault="00CF49C3" w:rsidP="00CF49C3">
      <w:pPr>
        <w:pStyle w:val="Prrafodelista"/>
        <w:tabs>
          <w:tab w:val="left" w:pos="4215"/>
        </w:tabs>
        <w:ind w:left="0"/>
        <w:rPr>
          <w:rFonts w:ascii="Times New Roman" w:hAnsi="Times New Roman" w:cs="Times New Roman"/>
          <w:b/>
          <w:szCs w:val="22"/>
        </w:rPr>
      </w:pPr>
    </w:p>
    <w:p w:rsidR="00CF49C3" w:rsidRDefault="00CF49C3" w:rsidP="00CF49C3">
      <w:pPr>
        <w:pStyle w:val="Prrafodelista"/>
        <w:tabs>
          <w:tab w:val="left" w:pos="4215"/>
        </w:tabs>
        <w:ind w:left="0"/>
        <w:rPr>
          <w:rFonts w:ascii="Times New Roman" w:hAnsi="Times New Roman" w:cs="Times New Roman"/>
          <w:b/>
          <w:sz w:val="12"/>
          <w:szCs w:val="12"/>
        </w:rPr>
      </w:pPr>
    </w:p>
    <w:p w:rsidR="00CF49C3" w:rsidRDefault="00CF49C3" w:rsidP="00CF49C3">
      <w:pPr>
        <w:pStyle w:val="Prrafodelista"/>
        <w:tabs>
          <w:tab w:val="left" w:pos="4215"/>
        </w:tabs>
        <w:ind w:left="0"/>
        <w:rPr>
          <w:rFonts w:ascii="Times New Roman" w:hAnsi="Times New Roman" w:cs="Times New Roman"/>
          <w:b/>
          <w:sz w:val="12"/>
          <w:szCs w:val="12"/>
        </w:rPr>
      </w:pPr>
    </w:p>
    <w:p w:rsidR="00CF49C3" w:rsidRPr="00594122" w:rsidRDefault="00CF49C3" w:rsidP="00CF49C3">
      <w:pPr>
        <w:pStyle w:val="Prrafodelista"/>
        <w:tabs>
          <w:tab w:val="left" w:pos="4215"/>
        </w:tabs>
        <w:ind w:left="0"/>
        <w:rPr>
          <w:rFonts w:ascii="Times New Roman" w:hAnsi="Times New Roman" w:cs="Times New Roman"/>
          <w:b/>
          <w:szCs w:val="22"/>
        </w:rPr>
      </w:pPr>
      <w:r w:rsidRPr="00594122">
        <w:rPr>
          <w:rFonts w:ascii="Times New Roman" w:hAnsi="Times New Roman" w:cs="Times New Roman"/>
          <w:b/>
          <w:sz w:val="12"/>
          <w:szCs w:val="12"/>
        </w:rPr>
        <w:t>CAUSAS INDIRECTAS</w:t>
      </w:r>
    </w:p>
    <w:p w:rsidR="00CF49C3" w:rsidRPr="007517BC" w:rsidRDefault="00CF49C3" w:rsidP="00CF49C3">
      <w:pPr>
        <w:pStyle w:val="Prrafodelista"/>
        <w:tabs>
          <w:tab w:val="left" w:pos="4215"/>
        </w:tabs>
        <w:ind w:left="0"/>
        <w:rPr>
          <w:rFonts w:ascii="Times New Roman" w:hAnsi="Times New Roman" w:cs="Times New Roman"/>
          <w:b/>
          <w:szCs w:val="22"/>
        </w:rPr>
      </w:pPr>
    </w:p>
    <w:p w:rsidR="00C44841" w:rsidRDefault="00C44841" w:rsidP="00CF49C3">
      <w:pPr>
        <w:rPr>
          <w:rFonts w:ascii="Times New Roman" w:hAnsi="Times New Roman" w:cs="Times New Roman"/>
          <w:sz w:val="30"/>
          <w:szCs w:val="22"/>
        </w:rPr>
      </w:pPr>
    </w:p>
    <w:p w:rsidR="0024761D" w:rsidRDefault="0024761D" w:rsidP="00CF49C3">
      <w:pPr>
        <w:rPr>
          <w:rFonts w:ascii="Times New Roman" w:hAnsi="Times New Roman" w:cs="Times New Roman"/>
          <w:sz w:val="30"/>
          <w:szCs w:val="22"/>
        </w:rPr>
      </w:pPr>
    </w:p>
    <w:p w:rsidR="0024761D" w:rsidRDefault="0024761D" w:rsidP="00CF49C3">
      <w:pPr>
        <w:rPr>
          <w:rFonts w:ascii="Times New Roman" w:hAnsi="Times New Roman" w:cs="Times New Roman"/>
          <w:sz w:val="30"/>
          <w:szCs w:val="22"/>
        </w:rPr>
      </w:pPr>
    </w:p>
    <w:p w:rsidR="009862AB" w:rsidRDefault="009862AB" w:rsidP="00CF49C3">
      <w:pPr>
        <w:rPr>
          <w:rFonts w:ascii="Times New Roman" w:hAnsi="Times New Roman" w:cs="Times New Roman"/>
          <w:sz w:val="30"/>
          <w:szCs w:val="22"/>
        </w:rPr>
      </w:pPr>
      <w:bookmarkStart w:id="13" w:name="_GoBack"/>
      <w:bookmarkEnd w:id="13"/>
    </w:p>
    <w:p w:rsidR="009862AB" w:rsidRDefault="009862AB" w:rsidP="00CF49C3">
      <w:pPr>
        <w:rPr>
          <w:rFonts w:ascii="Times New Roman" w:hAnsi="Times New Roman" w:cs="Times New Roman"/>
          <w:sz w:val="30"/>
          <w:szCs w:val="22"/>
        </w:rPr>
      </w:pPr>
    </w:p>
    <w:p w:rsidR="00CF49C3" w:rsidRPr="00CA7B28" w:rsidRDefault="00CF49C3" w:rsidP="003671D6">
      <w:pPr>
        <w:pStyle w:val="Prrafodelista"/>
        <w:numPr>
          <w:ilvl w:val="0"/>
          <w:numId w:val="4"/>
        </w:numPr>
        <w:tabs>
          <w:tab w:val="left" w:pos="4215"/>
        </w:tabs>
        <w:outlineLvl w:val="0"/>
        <w:rPr>
          <w:rFonts w:ascii="Times New Roman" w:hAnsi="Times New Roman" w:cs="Times New Roman"/>
          <w:b/>
          <w:szCs w:val="22"/>
        </w:rPr>
      </w:pPr>
      <w:bookmarkStart w:id="14" w:name="_Toc86845095"/>
      <w:r w:rsidRPr="00CA7B28">
        <w:rPr>
          <w:rFonts w:ascii="Times New Roman" w:hAnsi="Times New Roman" w:cs="Times New Roman"/>
          <w:b/>
          <w:szCs w:val="22"/>
        </w:rPr>
        <w:t>OBJETIVOS</w:t>
      </w:r>
      <w:bookmarkEnd w:id="14"/>
      <w:r w:rsidRPr="00CA7B28">
        <w:rPr>
          <w:rFonts w:ascii="Times New Roman" w:hAnsi="Times New Roman" w:cs="Times New Roman"/>
          <w:b/>
          <w:szCs w:val="22"/>
        </w:rPr>
        <w:t xml:space="preserve"> </w:t>
      </w:r>
    </w:p>
    <w:p w:rsidR="00CF49C3" w:rsidRPr="00CA7B28" w:rsidRDefault="00CF49C3" w:rsidP="00CF49C3">
      <w:pPr>
        <w:pStyle w:val="Prrafodelista"/>
        <w:tabs>
          <w:tab w:val="left" w:pos="4215"/>
        </w:tabs>
        <w:ind w:left="1080"/>
        <w:rPr>
          <w:rFonts w:ascii="Times New Roman" w:hAnsi="Times New Roman" w:cs="Times New Roman"/>
          <w:b/>
          <w:sz w:val="22"/>
          <w:szCs w:val="22"/>
        </w:rPr>
      </w:pPr>
    </w:p>
    <w:p w:rsidR="00CF49C3" w:rsidRPr="003671D6" w:rsidRDefault="00CF49C3" w:rsidP="003671D6">
      <w:pPr>
        <w:pStyle w:val="Prrafodelista"/>
        <w:numPr>
          <w:ilvl w:val="1"/>
          <w:numId w:val="4"/>
        </w:numPr>
        <w:rPr>
          <w:rFonts w:ascii="Times New Roman" w:hAnsi="Times New Roman" w:cs="Times New Roman"/>
          <w:b/>
          <w:szCs w:val="22"/>
        </w:rPr>
      </w:pPr>
      <w:r w:rsidRPr="003671D6">
        <w:rPr>
          <w:rFonts w:ascii="Times New Roman" w:hAnsi="Times New Roman" w:cs="Times New Roman"/>
          <w:b/>
          <w:szCs w:val="22"/>
        </w:rPr>
        <w:t>Árbol de Objetivos</w:t>
      </w:r>
    </w:p>
    <w:p w:rsidR="00CF49C3" w:rsidRPr="00CA7B28" w:rsidRDefault="00CF49C3" w:rsidP="00CF49C3">
      <w:pPr>
        <w:rPr>
          <w:rFonts w:ascii="Times New Roman" w:hAnsi="Times New Roman" w:cs="Times New Roman"/>
          <w:sz w:val="22"/>
          <w:szCs w:val="22"/>
        </w:rPr>
      </w:pPr>
    </w:p>
    <w:p w:rsidR="00CF49C3" w:rsidRPr="00CA7B28" w:rsidRDefault="00CF49C3" w:rsidP="00CF49C3">
      <w:pPr>
        <w:jc w:val="both"/>
        <w:rPr>
          <w:rFonts w:ascii="Times New Roman" w:hAnsi="Times New Roman" w:cs="Times New Roman"/>
          <w:b/>
          <w:sz w:val="22"/>
          <w:szCs w:val="22"/>
        </w:rPr>
      </w:pPr>
      <w:r w:rsidRPr="00CA7B28">
        <w:rPr>
          <w:rFonts w:ascii="Times New Roman" w:hAnsi="Times New Roman" w:cs="Times New Roman"/>
          <w:b/>
          <w:sz w:val="22"/>
          <w:szCs w:val="22"/>
        </w:rPr>
        <w:t>Objetivo:</w:t>
      </w:r>
    </w:p>
    <w:p w:rsidR="00CF49C3" w:rsidRPr="00CA7B28" w:rsidRDefault="00CF49C3" w:rsidP="00CF49C3">
      <w:pPr>
        <w:jc w:val="both"/>
        <w:rPr>
          <w:rFonts w:ascii="Times New Roman" w:hAnsi="Times New Roman" w:cs="Times New Roman"/>
          <w:b/>
          <w:sz w:val="22"/>
          <w:szCs w:val="22"/>
        </w:rPr>
      </w:pPr>
    </w:p>
    <w:p w:rsidR="00CF49C3" w:rsidRPr="00CA7B28" w:rsidRDefault="00CF49C3" w:rsidP="00CF49C3">
      <w:pPr>
        <w:ind w:firstLine="426"/>
        <w:jc w:val="both"/>
        <w:rPr>
          <w:rFonts w:ascii="Times New Roman" w:hAnsi="Times New Roman" w:cs="Times New Roman"/>
          <w:b/>
          <w:sz w:val="22"/>
          <w:szCs w:val="22"/>
        </w:rPr>
      </w:pPr>
      <w:bookmarkStart w:id="15" w:name="_Hlk79507648"/>
      <w:r w:rsidRPr="00CA7B28">
        <w:rPr>
          <w:rFonts w:ascii="Times New Roman" w:hAnsi="Times New Roman" w:cs="Times New Roman"/>
          <w:sz w:val="22"/>
          <w:szCs w:val="22"/>
        </w:rPr>
        <w:t>Los actores nacionales que realizan actividades en materia de ciencia, tecnología e innovación desarrollan adecuadamente sus capacidades de generación, desarrollo y consolidación del conocimiento orientado a la atención de problemas públicos prioritarios</w:t>
      </w:r>
      <w:r w:rsidRPr="00CA7B28">
        <w:rPr>
          <w:rFonts w:ascii="Times New Roman" w:hAnsi="Times New Roman" w:cs="Times New Roman"/>
          <w:b/>
          <w:sz w:val="22"/>
          <w:szCs w:val="22"/>
        </w:rPr>
        <w:t xml:space="preserve">. </w:t>
      </w:r>
    </w:p>
    <w:bookmarkEnd w:id="15"/>
    <w:p w:rsidR="00CF49C3" w:rsidRPr="00CA7B28" w:rsidRDefault="00CF49C3" w:rsidP="00CF49C3">
      <w:pPr>
        <w:ind w:firstLine="426"/>
        <w:jc w:val="both"/>
        <w:rPr>
          <w:rFonts w:ascii="Times New Roman" w:hAnsi="Times New Roman" w:cs="Times New Roman"/>
          <w:b/>
          <w:sz w:val="22"/>
          <w:szCs w:val="22"/>
        </w:rPr>
      </w:pPr>
    </w:p>
    <w:p w:rsidR="00CF49C3" w:rsidRPr="00CA7B28" w:rsidRDefault="00CF49C3" w:rsidP="00CF49C3">
      <w:pPr>
        <w:jc w:val="both"/>
        <w:rPr>
          <w:rFonts w:ascii="Times New Roman" w:hAnsi="Times New Roman" w:cs="Times New Roman"/>
          <w:b/>
          <w:sz w:val="22"/>
          <w:szCs w:val="22"/>
        </w:rPr>
      </w:pPr>
      <w:r w:rsidRPr="00CA7B28">
        <w:rPr>
          <w:rFonts w:ascii="Times New Roman" w:hAnsi="Times New Roman" w:cs="Times New Roman"/>
          <w:b/>
          <w:sz w:val="22"/>
          <w:szCs w:val="22"/>
        </w:rPr>
        <w:t>Medios directos:</w:t>
      </w:r>
    </w:p>
    <w:p w:rsidR="00CF49C3" w:rsidRPr="00CA7B28" w:rsidRDefault="00CF49C3" w:rsidP="00CF49C3">
      <w:pPr>
        <w:ind w:firstLine="426"/>
        <w:jc w:val="both"/>
        <w:rPr>
          <w:rFonts w:ascii="Times New Roman" w:hAnsi="Times New Roman" w:cs="Times New Roman"/>
          <w:b/>
          <w:sz w:val="22"/>
          <w:szCs w:val="22"/>
        </w:rPr>
      </w:pPr>
    </w:p>
    <w:p w:rsidR="00CF49C3" w:rsidRPr="00CA7B28" w:rsidRDefault="00CF49C3" w:rsidP="00CF49C3">
      <w:pPr>
        <w:pStyle w:val="Prrafodelista"/>
        <w:numPr>
          <w:ilvl w:val="0"/>
          <w:numId w:val="21"/>
        </w:numPr>
        <w:tabs>
          <w:tab w:val="left" w:pos="990"/>
        </w:tabs>
        <w:ind w:left="720"/>
        <w:jc w:val="both"/>
        <w:rPr>
          <w:rFonts w:ascii="Times New Roman" w:hAnsi="Times New Roman" w:cs="Times New Roman"/>
          <w:sz w:val="22"/>
          <w:szCs w:val="22"/>
        </w:rPr>
      </w:pPr>
      <w:r w:rsidRPr="00CA7B28">
        <w:rPr>
          <w:rFonts w:ascii="Times New Roman" w:hAnsi="Times New Roman" w:cs="Times New Roman"/>
          <w:sz w:val="22"/>
          <w:szCs w:val="22"/>
        </w:rPr>
        <w:t>Infraestructura adecuada para la atención de problemas nacionales prioritarios a través de la ciencia, la tecnología y la innovación.</w:t>
      </w:r>
    </w:p>
    <w:p w:rsidR="00CF49C3" w:rsidRPr="00CA7B28" w:rsidRDefault="00CF49C3" w:rsidP="00CF49C3">
      <w:pPr>
        <w:pStyle w:val="Prrafodelista"/>
        <w:numPr>
          <w:ilvl w:val="0"/>
          <w:numId w:val="21"/>
        </w:numPr>
        <w:ind w:firstLine="0"/>
        <w:jc w:val="both"/>
        <w:rPr>
          <w:rFonts w:ascii="Times New Roman" w:hAnsi="Times New Roman" w:cs="Times New Roman"/>
          <w:sz w:val="22"/>
          <w:szCs w:val="22"/>
        </w:rPr>
      </w:pPr>
      <w:r w:rsidRPr="00CA7B28">
        <w:rPr>
          <w:rFonts w:ascii="Times New Roman" w:hAnsi="Times New Roman" w:cs="Times New Roman"/>
          <w:sz w:val="22"/>
          <w:szCs w:val="22"/>
        </w:rPr>
        <w:t>Efectiva vinculación de actores estratégicos públicos y privados del sector ciencia y tecnología.</w:t>
      </w:r>
    </w:p>
    <w:p w:rsidR="00CF49C3" w:rsidRPr="00CA7B28" w:rsidRDefault="00CF49C3" w:rsidP="00CF49C3">
      <w:pPr>
        <w:pStyle w:val="Prrafodelista"/>
        <w:numPr>
          <w:ilvl w:val="0"/>
          <w:numId w:val="21"/>
        </w:numPr>
        <w:ind w:firstLine="0"/>
        <w:jc w:val="both"/>
        <w:rPr>
          <w:rFonts w:ascii="Times New Roman" w:hAnsi="Times New Roman" w:cs="Times New Roman"/>
          <w:sz w:val="22"/>
          <w:szCs w:val="22"/>
        </w:rPr>
      </w:pPr>
      <w:bookmarkStart w:id="16" w:name="_Hlk81480371"/>
      <w:r w:rsidRPr="00CA7B28">
        <w:rPr>
          <w:rFonts w:ascii="Times New Roman" w:hAnsi="Times New Roman" w:cs="Times New Roman"/>
          <w:sz w:val="22"/>
          <w:szCs w:val="22"/>
        </w:rPr>
        <w:t xml:space="preserve">Producción </w:t>
      </w:r>
      <w:r w:rsidR="000629D3" w:rsidRPr="00CA7B28">
        <w:rPr>
          <w:rFonts w:ascii="Times New Roman" w:hAnsi="Times New Roman" w:cs="Times New Roman"/>
          <w:sz w:val="22"/>
          <w:szCs w:val="22"/>
        </w:rPr>
        <w:t xml:space="preserve">sostenida </w:t>
      </w:r>
      <w:r w:rsidRPr="00CA7B28">
        <w:rPr>
          <w:rFonts w:ascii="Times New Roman" w:hAnsi="Times New Roman" w:cs="Times New Roman"/>
          <w:sz w:val="22"/>
          <w:szCs w:val="22"/>
        </w:rPr>
        <w:t xml:space="preserve">de proyectos en ciencia, tecnología e innovación. </w:t>
      </w:r>
    </w:p>
    <w:bookmarkEnd w:id="16"/>
    <w:p w:rsidR="00CF49C3" w:rsidRPr="00CA7B28" w:rsidRDefault="00CF49C3" w:rsidP="00CF49C3">
      <w:pPr>
        <w:jc w:val="both"/>
        <w:rPr>
          <w:rFonts w:ascii="Times New Roman" w:hAnsi="Times New Roman" w:cs="Times New Roman"/>
          <w:sz w:val="22"/>
          <w:szCs w:val="22"/>
        </w:rPr>
      </w:pPr>
    </w:p>
    <w:p w:rsidR="00CF49C3" w:rsidRPr="00CA7B28" w:rsidRDefault="00CF49C3" w:rsidP="00CF49C3">
      <w:pPr>
        <w:jc w:val="both"/>
        <w:rPr>
          <w:rFonts w:ascii="Times New Roman" w:hAnsi="Times New Roman" w:cs="Times New Roman"/>
          <w:b/>
          <w:sz w:val="22"/>
          <w:szCs w:val="22"/>
        </w:rPr>
      </w:pPr>
      <w:r w:rsidRPr="00CA7B28">
        <w:rPr>
          <w:rFonts w:ascii="Times New Roman" w:hAnsi="Times New Roman" w:cs="Times New Roman"/>
          <w:b/>
          <w:sz w:val="22"/>
          <w:szCs w:val="22"/>
        </w:rPr>
        <w:t>Medios indirectos</w:t>
      </w:r>
    </w:p>
    <w:p w:rsidR="00CF49C3" w:rsidRPr="00CA7B28" w:rsidRDefault="00CF49C3" w:rsidP="00CF49C3">
      <w:pPr>
        <w:jc w:val="both"/>
        <w:rPr>
          <w:rFonts w:ascii="Times New Roman" w:hAnsi="Times New Roman" w:cs="Times New Roman"/>
          <w:sz w:val="22"/>
          <w:szCs w:val="22"/>
        </w:rPr>
      </w:pPr>
    </w:p>
    <w:p w:rsidR="00CF49C3" w:rsidRPr="00CA7B28" w:rsidRDefault="00CF49C3" w:rsidP="00CF49C3">
      <w:pPr>
        <w:pStyle w:val="Prrafodelista"/>
        <w:numPr>
          <w:ilvl w:val="0"/>
          <w:numId w:val="33"/>
        </w:numPr>
        <w:jc w:val="both"/>
        <w:rPr>
          <w:rFonts w:ascii="Times New Roman" w:hAnsi="Times New Roman" w:cs="Times New Roman"/>
          <w:sz w:val="22"/>
          <w:szCs w:val="22"/>
        </w:rPr>
      </w:pPr>
      <w:r w:rsidRPr="00CA7B28">
        <w:rPr>
          <w:rFonts w:ascii="Times New Roman" w:hAnsi="Times New Roman" w:cs="Times New Roman"/>
          <w:sz w:val="22"/>
          <w:szCs w:val="22"/>
        </w:rPr>
        <w:t>Producción nacional de infraestructura científica suficiente</w:t>
      </w:r>
      <w:r w:rsidR="00420E58" w:rsidRPr="00CA7B28">
        <w:rPr>
          <w:rFonts w:ascii="Times New Roman" w:hAnsi="Times New Roman" w:cs="Times New Roman"/>
          <w:sz w:val="22"/>
          <w:szCs w:val="22"/>
        </w:rPr>
        <w:t xml:space="preserve"> y de calidad.</w:t>
      </w:r>
    </w:p>
    <w:p w:rsidR="00CF49C3" w:rsidRPr="00CA7B28" w:rsidRDefault="00CF49C3" w:rsidP="00CF49C3">
      <w:pPr>
        <w:pStyle w:val="Prrafodelista"/>
        <w:numPr>
          <w:ilvl w:val="0"/>
          <w:numId w:val="33"/>
        </w:numPr>
        <w:jc w:val="both"/>
        <w:rPr>
          <w:rFonts w:ascii="Times New Roman" w:hAnsi="Times New Roman" w:cs="Times New Roman"/>
          <w:sz w:val="22"/>
          <w:szCs w:val="22"/>
        </w:rPr>
      </w:pPr>
      <w:r w:rsidRPr="00CA7B28">
        <w:rPr>
          <w:rFonts w:ascii="Times New Roman" w:hAnsi="Times New Roman" w:cs="Times New Roman"/>
          <w:sz w:val="22"/>
          <w:szCs w:val="22"/>
        </w:rPr>
        <w:t>Canales de comunicación eficientes entre los sectores público y privado de ciencia y tecnología</w:t>
      </w:r>
    </w:p>
    <w:p w:rsidR="00CF49C3" w:rsidRPr="00CA7B28" w:rsidRDefault="00CF49C3" w:rsidP="00CF49C3">
      <w:pPr>
        <w:pStyle w:val="Prrafodelista"/>
        <w:numPr>
          <w:ilvl w:val="0"/>
          <w:numId w:val="33"/>
        </w:numPr>
        <w:jc w:val="both"/>
        <w:rPr>
          <w:rFonts w:ascii="Times New Roman" w:hAnsi="Times New Roman" w:cs="Times New Roman"/>
          <w:sz w:val="22"/>
          <w:szCs w:val="22"/>
        </w:rPr>
      </w:pPr>
      <w:bookmarkStart w:id="17" w:name="_Hlk81480337"/>
      <w:r w:rsidRPr="00CA7B28">
        <w:rPr>
          <w:rFonts w:ascii="Times New Roman" w:hAnsi="Times New Roman" w:cs="Times New Roman"/>
          <w:sz w:val="22"/>
          <w:szCs w:val="22"/>
        </w:rPr>
        <w:t xml:space="preserve">Incentivos accesibles para que la comunidad científica articule proyectos en ciencia, tecnología e innovación. </w:t>
      </w:r>
    </w:p>
    <w:bookmarkEnd w:id="17"/>
    <w:p w:rsidR="00CF49C3" w:rsidRPr="00CA7B28" w:rsidRDefault="00CF49C3" w:rsidP="00CF49C3">
      <w:pPr>
        <w:jc w:val="both"/>
        <w:rPr>
          <w:rFonts w:ascii="Times New Roman" w:hAnsi="Times New Roman" w:cs="Times New Roman"/>
          <w:b/>
          <w:sz w:val="22"/>
          <w:szCs w:val="22"/>
        </w:rPr>
      </w:pPr>
    </w:p>
    <w:p w:rsidR="00CF49C3" w:rsidRPr="00CA7B28" w:rsidRDefault="00CF49C3" w:rsidP="00CF49C3">
      <w:pPr>
        <w:jc w:val="both"/>
        <w:rPr>
          <w:rFonts w:ascii="Times New Roman" w:hAnsi="Times New Roman" w:cs="Times New Roman"/>
          <w:b/>
          <w:sz w:val="22"/>
          <w:szCs w:val="22"/>
        </w:rPr>
      </w:pPr>
      <w:r w:rsidRPr="00CA7B28">
        <w:rPr>
          <w:rFonts w:ascii="Times New Roman" w:hAnsi="Times New Roman" w:cs="Times New Roman"/>
          <w:b/>
          <w:sz w:val="22"/>
          <w:szCs w:val="22"/>
        </w:rPr>
        <w:t>Fines directos:</w:t>
      </w:r>
    </w:p>
    <w:p w:rsidR="00CF49C3" w:rsidRPr="00CA7B28" w:rsidRDefault="00CF49C3" w:rsidP="00CF49C3">
      <w:pPr>
        <w:jc w:val="both"/>
        <w:rPr>
          <w:rFonts w:ascii="Times New Roman" w:hAnsi="Times New Roman" w:cs="Times New Roman"/>
          <w:b/>
          <w:sz w:val="22"/>
          <w:szCs w:val="22"/>
        </w:rPr>
      </w:pPr>
    </w:p>
    <w:p w:rsidR="00CF49C3" w:rsidRPr="00CA7B28" w:rsidRDefault="00CF49C3" w:rsidP="00CF49C3">
      <w:pPr>
        <w:pStyle w:val="Prrafodelista"/>
        <w:numPr>
          <w:ilvl w:val="0"/>
          <w:numId w:val="22"/>
        </w:numPr>
        <w:jc w:val="both"/>
        <w:rPr>
          <w:rFonts w:ascii="Times New Roman" w:hAnsi="Times New Roman" w:cs="Times New Roman"/>
          <w:sz w:val="22"/>
          <w:szCs w:val="22"/>
        </w:rPr>
      </w:pPr>
      <w:r w:rsidRPr="00CA7B28">
        <w:rPr>
          <w:rFonts w:ascii="Times New Roman" w:hAnsi="Times New Roman" w:cs="Times New Roman"/>
          <w:sz w:val="22"/>
          <w:szCs w:val="22"/>
        </w:rPr>
        <w:t>Innovación elevada e incremento de la productividad del sector de ciencia y tecnología a nivel nacional para la atención de problemas prioritarios.</w:t>
      </w:r>
    </w:p>
    <w:p w:rsidR="00CF49C3" w:rsidRPr="00CA7B28" w:rsidRDefault="00CF49C3" w:rsidP="00CF49C3">
      <w:pPr>
        <w:pStyle w:val="Prrafodelista"/>
        <w:numPr>
          <w:ilvl w:val="0"/>
          <w:numId w:val="22"/>
        </w:numPr>
        <w:jc w:val="both"/>
        <w:rPr>
          <w:rFonts w:ascii="Times New Roman" w:hAnsi="Times New Roman" w:cs="Times New Roman"/>
          <w:sz w:val="22"/>
          <w:szCs w:val="22"/>
        </w:rPr>
      </w:pPr>
      <w:r w:rsidRPr="00CA7B28">
        <w:rPr>
          <w:rFonts w:ascii="Times New Roman" w:hAnsi="Times New Roman" w:cs="Times New Roman"/>
          <w:sz w:val="22"/>
          <w:szCs w:val="22"/>
        </w:rPr>
        <w:t>Capacidad adecuada de</w:t>
      </w:r>
      <w:r w:rsidR="00F524A9" w:rsidRPr="00CA7B28">
        <w:rPr>
          <w:rFonts w:ascii="Times New Roman" w:hAnsi="Times New Roman" w:cs="Times New Roman"/>
          <w:sz w:val="22"/>
          <w:szCs w:val="22"/>
        </w:rPr>
        <w:t xml:space="preserve"> vinculación de</w:t>
      </w:r>
      <w:r w:rsidRPr="00CA7B28">
        <w:rPr>
          <w:rFonts w:ascii="Times New Roman" w:hAnsi="Times New Roman" w:cs="Times New Roman"/>
          <w:sz w:val="22"/>
          <w:szCs w:val="22"/>
        </w:rPr>
        <w:t xml:space="preserve"> los actores estratégicos del sector ciencia y tecnología públicos y privados para la atención de problemas sociales.</w:t>
      </w:r>
    </w:p>
    <w:p w:rsidR="00CF49C3" w:rsidRPr="00CA7B28" w:rsidRDefault="00CF49C3" w:rsidP="00CF49C3">
      <w:pPr>
        <w:pStyle w:val="Prrafodelista"/>
        <w:numPr>
          <w:ilvl w:val="0"/>
          <w:numId w:val="22"/>
        </w:numPr>
        <w:jc w:val="both"/>
        <w:rPr>
          <w:rFonts w:ascii="Times New Roman" w:hAnsi="Times New Roman" w:cs="Times New Roman"/>
          <w:sz w:val="22"/>
          <w:szCs w:val="22"/>
        </w:rPr>
      </w:pPr>
      <w:bookmarkStart w:id="18" w:name="_Hlk81480312"/>
      <w:r w:rsidRPr="00CA7B28">
        <w:rPr>
          <w:rFonts w:ascii="Times New Roman" w:hAnsi="Times New Roman" w:cs="Times New Roman"/>
          <w:sz w:val="22"/>
          <w:szCs w:val="22"/>
        </w:rPr>
        <w:t xml:space="preserve">Autosuficiencia científica, tecnológica y de innovación en el país. </w:t>
      </w:r>
    </w:p>
    <w:bookmarkEnd w:id="18"/>
    <w:p w:rsidR="00CF49C3" w:rsidRPr="00CA7B28" w:rsidRDefault="00CF49C3" w:rsidP="00CF49C3">
      <w:pPr>
        <w:jc w:val="both"/>
        <w:rPr>
          <w:rFonts w:ascii="Times New Roman" w:hAnsi="Times New Roman" w:cs="Times New Roman"/>
          <w:sz w:val="22"/>
          <w:szCs w:val="22"/>
        </w:rPr>
      </w:pPr>
    </w:p>
    <w:p w:rsidR="00CF49C3" w:rsidRPr="00CA7B28" w:rsidRDefault="00CF49C3" w:rsidP="00CF49C3">
      <w:pPr>
        <w:jc w:val="both"/>
        <w:rPr>
          <w:rFonts w:ascii="Times New Roman" w:hAnsi="Times New Roman" w:cs="Times New Roman"/>
          <w:b/>
          <w:sz w:val="22"/>
          <w:szCs w:val="22"/>
        </w:rPr>
      </w:pPr>
      <w:r w:rsidRPr="00CA7B28">
        <w:rPr>
          <w:rFonts w:ascii="Times New Roman" w:hAnsi="Times New Roman" w:cs="Times New Roman"/>
          <w:b/>
          <w:sz w:val="22"/>
          <w:szCs w:val="22"/>
        </w:rPr>
        <w:t>Fines indirectos:</w:t>
      </w:r>
    </w:p>
    <w:p w:rsidR="00CF49C3" w:rsidRPr="00CA7B28" w:rsidRDefault="00CF49C3" w:rsidP="00CF49C3">
      <w:pPr>
        <w:jc w:val="both"/>
        <w:rPr>
          <w:rFonts w:ascii="Times New Roman" w:hAnsi="Times New Roman" w:cs="Times New Roman"/>
          <w:sz w:val="22"/>
          <w:szCs w:val="22"/>
        </w:rPr>
      </w:pPr>
    </w:p>
    <w:p w:rsidR="00CF49C3" w:rsidRPr="00CA7B28" w:rsidRDefault="00CF49C3" w:rsidP="00CF49C3">
      <w:pPr>
        <w:pStyle w:val="Prrafodelista"/>
        <w:numPr>
          <w:ilvl w:val="0"/>
          <w:numId w:val="34"/>
        </w:numPr>
        <w:jc w:val="both"/>
        <w:rPr>
          <w:rFonts w:ascii="Times New Roman" w:hAnsi="Times New Roman" w:cs="Times New Roman"/>
          <w:sz w:val="22"/>
          <w:szCs w:val="22"/>
        </w:rPr>
      </w:pPr>
      <w:r w:rsidRPr="00CA7B28">
        <w:rPr>
          <w:rFonts w:ascii="Times New Roman" w:hAnsi="Times New Roman" w:cs="Times New Roman"/>
          <w:sz w:val="22"/>
          <w:szCs w:val="22"/>
        </w:rPr>
        <w:t>Articulación de políticas públicas eficaces y con sustento científico para la atención de problemas públicos</w:t>
      </w:r>
    </w:p>
    <w:p w:rsidR="00CF49C3" w:rsidRPr="00CA7B28" w:rsidRDefault="00CF49C3" w:rsidP="00CF49C3">
      <w:pPr>
        <w:pStyle w:val="Prrafodelista"/>
        <w:numPr>
          <w:ilvl w:val="0"/>
          <w:numId w:val="34"/>
        </w:numPr>
        <w:jc w:val="both"/>
        <w:rPr>
          <w:rFonts w:ascii="Times New Roman" w:hAnsi="Times New Roman" w:cs="Times New Roman"/>
          <w:sz w:val="22"/>
          <w:szCs w:val="22"/>
        </w:rPr>
      </w:pPr>
      <w:r w:rsidRPr="00CA7B28">
        <w:rPr>
          <w:rFonts w:ascii="Times New Roman" w:hAnsi="Times New Roman" w:cs="Times New Roman"/>
          <w:sz w:val="22"/>
          <w:szCs w:val="22"/>
        </w:rPr>
        <w:t>Incremento de proyectos colaborativos entre los sectores público y privado para dar solución a problemas sociales</w:t>
      </w:r>
    </w:p>
    <w:p w:rsidR="00CF49C3" w:rsidRPr="00CA7B28" w:rsidRDefault="00CF49C3" w:rsidP="00CF49C3">
      <w:pPr>
        <w:pStyle w:val="Prrafodelista"/>
        <w:numPr>
          <w:ilvl w:val="0"/>
          <w:numId w:val="34"/>
        </w:numPr>
        <w:jc w:val="both"/>
        <w:rPr>
          <w:rFonts w:ascii="Times New Roman" w:hAnsi="Times New Roman" w:cs="Times New Roman"/>
          <w:sz w:val="22"/>
          <w:szCs w:val="22"/>
        </w:rPr>
      </w:pPr>
      <w:bookmarkStart w:id="19" w:name="_Hlk81480283"/>
      <w:r w:rsidRPr="00CA7B28">
        <w:rPr>
          <w:rFonts w:ascii="Times New Roman" w:hAnsi="Times New Roman" w:cs="Times New Roman"/>
          <w:sz w:val="22"/>
          <w:szCs w:val="22"/>
        </w:rPr>
        <w:t xml:space="preserve">Posicionamiento mundial del país como una nación en la vanguardia científica, tecnológica y de innovación. </w:t>
      </w:r>
    </w:p>
    <w:bookmarkEnd w:id="19"/>
    <w:p w:rsidR="009862AB" w:rsidRDefault="009862AB" w:rsidP="009862AB">
      <w:pPr>
        <w:jc w:val="both"/>
        <w:rPr>
          <w:rFonts w:ascii="Times New Roman" w:hAnsi="Times New Roman" w:cs="Times New Roman"/>
          <w:sz w:val="22"/>
          <w:szCs w:val="22"/>
        </w:rPr>
      </w:pPr>
    </w:p>
    <w:p w:rsidR="00870DB3" w:rsidRPr="00870DB3" w:rsidRDefault="009862AB" w:rsidP="00870DB3">
      <w:pPr>
        <w:jc w:val="both"/>
        <w:rPr>
          <w:rFonts w:ascii="Times New Roman" w:hAnsi="Times New Roman" w:cs="Times New Roman"/>
          <w:sz w:val="22"/>
          <w:szCs w:val="22"/>
        </w:rPr>
      </w:pPr>
      <w:r w:rsidRPr="00870DB3">
        <w:rPr>
          <w:rFonts w:ascii="Times New Roman" w:hAnsi="Times New Roman" w:cs="Times New Roman"/>
          <w:sz w:val="22"/>
          <w:szCs w:val="22"/>
        </w:rPr>
        <w:t>Los medios</w:t>
      </w:r>
      <w:r w:rsidR="00870DB3" w:rsidRPr="00870DB3">
        <w:rPr>
          <w:rFonts w:ascii="Times New Roman" w:hAnsi="Times New Roman" w:cs="Times New Roman"/>
          <w:sz w:val="22"/>
          <w:szCs w:val="22"/>
        </w:rPr>
        <w:t xml:space="preserve"> descritos anteriormente, serán atendidos por el </w:t>
      </w:r>
      <w:r w:rsidRPr="00870DB3">
        <w:rPr>
          <w:rFonts w:ascii="Times New Roman" w:hAnsi="Times New Roman" w:cs="Times New Roman"/>
          <w:sz w:val="22"/>
          <w:szCs w:val="22"/>
        </w:rPr>
        <w:t xml:space="preserve">Programa </w:t>
      </w:r>
      <w:r w:rsidR="00870DB3" w:rsidRPr="00870DB3">
        <w:rPr>
          <w:rFonts w:ascii="Times New Roman" w:hAnsi="Times New Roman" w:cs="Times New Roman"/>
          <w:sz w:val="22"/>
          <w:szCs w:val="22"/>
        </w:rPr>
        <w:t xml:space="preserve">a través de los </w:t>
      </w:r>
      <w:r w:rsidR="00870DB3" w:rsidRPr="00870DB3">
        <w:rPr>
          <w:rFonts w:ascii="Times New Roman" w:hAnsi="Times New Roman" w:cs="Times New Roman"/>
          <w:i/>
          <w:sz w:val="22"/>
          <w:szCs w:val="22"/>
        </w:rPr>
        <w:t>Apoyos económicos que otorgue a los proyectos</w:t>
      </w:r>
      <w:r w:rsidR="00870DB3" w:rsidRPr="00870DB3">
        <w:rPr>
          <w:rFonts w:ascii="Times New Roman" w:hAnsi="Times New Roman" w:cs="Times New Roman"/>
          <w:sz w:val="22"/>
          <w:szCs w:val="22"/>
        </w:rPr>
        <w:t xml:space="preserve"> que los solicitantes presenten y que hayan pasado por el proceso de evaluación y formalización. </w:t>
      </w:r>
    </w:p>
    <w:p w:rsidR="00CF49C3" w:rsidRPr="007A69C4" w:rsidRDefault="00CF49C3" w:rsidP="00CF49C3">
      <w:pPr>
        <w:pStyle w:val="Prrafodelista"/>
        <w:jc w:val="both"/>
        <w:rPr>
          <w:rFonts w:ascii="Times New Roman" w:hAnsi="Times New Roman" w:cs="Times New Roman"/>
          <w:color w:val="00B050"/>
          <w:sz w:val="22"/>
        </w:rPr>
      </w:pPr>
    </w:p>
    <w:p w:rsidR="00CF49C3" w:rsidRPr="007517BC" w:rsidRDefault="00CF49C3" w:rsidP="00CF49C3">
      <w:pPr>
        <w:rPr>
          <w:rFonts w:ascii="Times New Roman" w:hAnsi="Times New Roman" w:cs="Times New Roman"/>
          <w:sz w:val="30"/>
          <w:szCs w:val="22"/>
        </w:rPr>
      </w:pPr>
    </w:p>
    <w:p w:rsidR="00B31736" w:rsidRPr="00B31736" w:rsidRDefault="00B31736" w:rsidP="00B31736">
      <w:pPr>
        <w:pStyle w:val="Prrafodelista"/>
        <w:tabs>
          <w:tab w:val="left" w:pos="4215"/>
        </w:tabs>
        <w:ind w:left="0"/>
        <w:jc w:val="center"/>
        <w:rPr>
          <w:rFonts w:ascii="Times New Roman" w:hAnsi="Times New Roman" w:cs="Times New Roman"/>
          <w:b/>
          <w:sz w:val="22"/>
          <w:szCs w:val="22"/>
        </w:rPr>
      </w:pPr>
      <w:r w:rsidRPr="00B31736">
        <w:rPr>
          <w:rFonts w:ascii="Times New Roman" w:hAnsi="Times New Roman" w:cs="Times New Roman"/>
          <w:b/>
          <w:sz w:val="22"/>
          <w:szCs w:val="22"/>
        </w:rPr>
        <w:t xml:space="preserve">Figura </w:t>
      </w:r>
      <w:r>
        <w:rPr>
          <w:rFonts w:ascii="Times New Roman" w:hAnsi="Times New Roman" w:cs="Times New Roman"/>
          <w:b/>
          <w:sz w:val="22"/>
          <w:szCs w:val="22"/>
        </w:rPr>
        <w:t>2</w:t>
      </w:r>
      <w:r w:rsidRPr="00B31736">
        <w:rPr>
          <w:rFonts w:ascii="Times New Roman" w:hAnsi="Times New Roman" w:cs="Times New Roman"/>
          <w:b/>
          <w:sz w:val="22"/>
          <w:szCs w:val="22"/>
        </w:rPr>
        <w:t>. Árbol de</w:t>
      </w:r>
      <w:r>
        <w:rPr>
          <w:rFonts w:ascii="Times New Roman" w:hAnsi="Times New Roman" w:cs="Times New Roman"/>
          <w:b/>
          <w:sz w:val="22"/>
          <w:szCs w:val="22"/>
        </w:rPr>
        <w:t xml:space="preserve">l Objetivo </w:t>
      </w:r>
      <w:r w:rsidRPr="00B31736">
        <w:rPr>
          <w:rFonts w:ascii="Times New Roman" w:hAnsi="Times New Roman" w:cs="Times New Roman"/>
          <w:b/>
          <w:sz w:val="22"/>
          <w:szCs w:val="22"/>
        </w:rPr>
        <w:t>del Programa F003</w:t>
      </w:r>
    </w:p>
    <w:p w:rsidR="00CF49C3" w:rsidRPr="005C6508" w:rsidRDefault="00241073" w:rsidP="00CF49C3">
      <w:pPr>
        <w:tabs>
          <w:tab w:val="left" w:pos="4215"/>
        </w:tabs>
        <w:rPr>
          <w:rFonts w:ascii="Times New Roman" w:hAnsi="Times New Roman" w:cs="Times New Roman"/>
          <w:b/>
          <w:sz w:val="12"/>
          <w:szCs w:val="12"/>
        </w:rPr>
      </w:pPr>
      <w:r>
        <w:rPr>
          <w:rFonts w:ascii="Times New Roman" w:hAnsi="Times New Roman" w:cs="Times New Roman"/>
          <w:noProof/>
          <w:sz w:val="30"/>
          <w:szCs w:val="22"/>
        </w:rPr>
        <mc:AlternateContent>
          <mc:Choice Requires="wpg">
            <w:drawing>
              <wp:anchor distT="0" distB="0" distL="114300" distR="114300" simplePos="0" relativeHeight="251797504" behindDoc="0" locked="0" layoutInCell="1" allowOverlap="1">
                <wp:simplePos x="0" y="0"/>
                <wp:positionH relativeFrom="column">
                  <wp:posOffset>950163</wp:posOffset>
                </wp:positionH>
                <wp:positionV relativeFrom="paragraph">
                  <wp:posOffset>29337</wp:posOffset>
                </wp:positionV>
                <wp:extent cx="5054803" cy="5777865"/>
                <wp:effectExtent l="0" t="0" r="12700" b="13335"/>
                <wp:wrapNone/>
                <wp:docPr id="62" name="Grupo 62"/>
                <wp:cNvGraphicFramePr/>
                <a:graphic xmlns:a="http://schemas.openxmlformats.org/drawingml/2006/main">
                  <a:graphicData uri="http://schemas.microsoft.com/office/word/2010/wordprocessingGroup">
                    <wpg:wgp>
                      <wpg:cNvGrpSpPr/>
                      <wpg:grpSpPr>
                        <a:xfrm>
                          <a:off x="0" y="0"/>
                          <a:ext cx="5054803" cy="5777865"/>
                          <a:chOff x="0" y="0"/>
                          <a:chExt cx="5749290" cy="5888409"/>
                        </a:xfrm>
                      </wpg:grpSpPr>
                      <wpg:grpSp>
                        <wpg:cNvPr id="58" name="Grupo 58"/>
                        <wpg:cNvGrpSpPr/>
                        <wpg:grpSpPr>
                          <a:xfrm>
                            <a:off x="0" y="0"/>
                            <a:ext cx="5749290" cy="5888409"/>
                            <a:chOff x="0" y="-36579"/>
                            <a:chExt cx="5749747" cy="5888737"/>
                          </a:xfrm>
                        </wpg:grpSpPr>
                        <wpg:grpSp>
                          <wpg:cNvPr id="57" name="Grupo 57"/>
                          <wpg:cNvGrpSpPr/>
                          <wpg:grpSpPr>
                            <a:xfrm>
                              <a:off x="0" y="-36579"/>
                              <a:ext cx="5749747" cy="5888737"/>
                              <a:chOff x="0" y="-36579"/>
                              <a:chExt cx="5749747" cy="5888737"/>
                            </a:xfrm>
                          </wpg:grpSpPr>
                          <wpg:grpSp>
                            <wpg:cNvPr id="29" name="Grupo 29"/>
                            <wpg:cNvGrpSpPr/>
                            <wpg:grpSpPr>
                              <a:xfrm>
                                <a:off x="0" y="-36579"/>
                                <a:ext cx="5749747" cy="5888737"/>
                                <a:chOff x="0" y="-36579"/>
                                <a:chExt cx="5749747" cy="5888737"/>
                              </a:xfrm>
                            </wpg:grpSpPr>
                            <wps:wsp>
                              <wps:cNvPr id="91" name="Cuadro de texto 91"/>
                              <wps:cNvSpPr txBox="1"/>
                              <wps:spPr>
                                <a:xfrm>
                                  <a:off x="73152" y="5186474"/>
                                  <a:ext cx="1806575" cy="66517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57824" w:rsidRPr="00A70565" w:rsidRDefault="00C57824" w:rsidP="00CF49C3">
                                    <w:pPr>
                                      <w:jc w:val="center"/>
                                      <w:rPr>
                                        <w:rFonts w:ascii="Times New Roman" w:hAnsi="Times New Roman" w:cs="Times New Roman"/>
                                        <w:sz w:val="18"/>
                                        <w:szCs w:val="18"/>
                                      </w:rPr>
                                    </w:pPr>
                                    <w:r w:rsidRPr="00A70565">
                                      <w:rPr>
                                        <w:rFonts w:ascii="Times New Roman" w:hAnsi="Times New Roman" w:cs="Times New Roman"/>
                                        <w:sz w:val="18"/>
                                        <w:szCs w:val="18"/>
                                      </w:rPr>
                                      <w:t>Producción nacional de infraestructura científica suficiente y de 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Cuadro de texto 92"/>
                              <wps:cNvSpPr txBox="1"/>
                              <wps:spPr>
                                <a:xfrm>
                                  <a:off x="4023360" y="5193790"/>
                                  <a:ext cx="1726387" cy="65836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57824" w:rsidRPr="00A70565" w:rsidRDefault="00C57824" w:rsidP="00CF49C3">
                                    <w:pPr>
                                      <w:jc w:val="center"/>
                                      <w:rPr>
                                        <w:rFonts w:ascii="Times New Roman" w:hAnsi="Times New Roman" w:cs="Times New Roman"/>
                                        <w:sz w:val="18"/>
                                        <w:szCs w:val="18"/>
                                      </w:rPr>
                                    </w:pPr>
                                    <w:r w:rsidRPr="00A70565">
                                      <w:rPr>
                                        <w:rFonts w:ascii="Times New Roman" w:hAnsi="Times New Roman" w:cs="Times New Roman"/>
                                        <w:sz w:val="18"/>
                                        <w:szCs w:val="18"/>
                                      </w:rPr>
                                      <w:t>Incentivos accesibles para que la comunidad científica articule proyectos en ciencia, tecnología e innovación.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20" name="Grupo 20"/>
                              <wpg:cNvGrpSpPr/>
                              <wpg:grpSpPr>
                                <a:xfrm>
                                  <a:off x="0" y="-36579"/>
                                  <a:ext cx="5733286" cy="5888237"/>
                                  <a:chOff x="66041" y="-36579"/>
                                  <a:chExt cx="5733286" cy="5888237"/>
                                </a:xfrm>
                              </wpg:grpSpPr>
                              <wpg:grpSp>
                                <wpg:cNvPr id="83" name="Grupo 83"/>
                                <wpg:cNvGrpSpPr/>
                                <wpg:grpSpPr>
                                  <a:xfrm>
                                    <a:off x="66041" y="-36579"/>
                                    <a:ext cx="5733065" cy="5888237"/>
                                    <a:chOff x="46495" y="-309521"/>
                                    <a:chExt cx="5733066" cy="5765372"/>
                                  </a:xfrm>
                                </wpg:grpSpPr>
                                <wpg:grpSp>
                                  <wpg:cNvPr id="81" name="Grupo 81"/>
                                  <wpg:cNvGrpSpPr/>
                                  <wpg:grpSpPr>
                                    <a:xfrm>
                                      <a:off x="46495" y="-309521"/>
                                      <a:ext cx="5733066" cy="5765372"/>
                                      <a:chOff x="46495" y="-309521"/>
                                      <a:chExt cx="5733066" cy="5765372"/>
                                    </a:xfrm>
                                  </wpg:grpSpPr>
                                  <wps:wsp>
                                    <wps:cNvPr id="41" name="Cuadro de texto 41"/>
                                    <wps:cNvSpPr txBox="1"/>
                                    <wps:spPr>
                                      <a:xfrm>
                                        <a:off x="2104165" y="4807178"/>
                                        <a:ext cx="1833834" cy="64867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57824" w:rsidRPr="00A70565" w:rsidRDefault="00C57824" w:rsidP="00CF49C3">
                                          <w:pPr>
                                            <w:jc w:val="center"/>
                                            <w:rPr>
                                              <w:rFonts w:ascii="Times New Roman" w:hAnsi="Times New Roman" w:cs="Times New Roman"/>
                                              <w:sz w:val="22"/>
                                            </w:rPr>
                                          </w:pPr>
                                          <w:r w:rsidRPr="00A70565">
                                            <w:rPr>
                                              <w:rFonts w:ascii="Times New Roman" w:hAnsi="Times New Roman" w:cs="Times New Roman"/>
                                              <w:sz w:val="18"/>
                                            </w:rPr>
                                            <w:t xml:space="preserve">Canales de comunicación eficientes entre los sectores público y privado de ciencia y tecnología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 name="Grupo 80"/>
                                    <wpg:cNvGrpSpPr/>
                                    <wpg:grpSpPr>
                                      <a:xfrm>
                                        <a:off x="46495" y="-309521"/>
                                        <a:ext cx="5733066" cy="4698644"/>
                                        <a:chOff x="46495" y="-309521"/>
                                        <a:chExt cx="5733066" cy="4698644"/>
                                      </a:xfrm>
                                    </wpg:grpSpPr>
                                    <wps:wsp>
                                      <wps:cNvPr id="38" name="Cuadro de texto 38"/>
                                      <wps:cNvSpPr txBox="1"/>
                                      <wps:spPr>
                                        <a:xfrm>
                                          <a:off x="121242" y="3771457"/>
                                          <a:ext cx="1833607" cy="596178"/>
                                        </a:xfrm>
                                        <a:prstGeom prst="rect">
                                          <a:avLst/>
                                        </a:prstGeom>
                                        <a:ln/>
                                      </wps:spPr>
                                      <wps:style>
                                        <a:lnRef idx="2">
                                          <a:schemeClr val="dk1"/>
                                        </a:lnRef>
                                        <a:fillRef idx="1">
                                          <a:schemeClr val="lt1"/>
                                        </a:fillRef>
                                        <a:effectRef idx="0">
                                          <a:schemeClr val="dk1"/>
                                        </a:effectRef>
                                        <a:fontRef idx="minor">
                                          <a:schemeClr val="dk1"/>
                                        </a:fontRef>
                                      </wps:style>
                                      <wps:txbx>
                                        <w:txbxContent>
                                          <w:p w:rsidR="00C57824" w:rsidRPr="00241073" w:rsidRDefault="00C57824" w:rsidP="00CF49C3">
                                            <w:pPr>
                                              <w:jc w:val="center"/>
                                              <w:rPr>
                                                <w:rFonts w:ascii="Times New Roman" w:hAnsi="Times New Roman" w:cs="Times New Roman"/>
                                                <w:sz w:val="20"/>
                                              </w:rPr>
                                            </w:pPr>
                                            <w:r w:rsidRPr="00241073">
                                              <w:rPr>
                                                <w:rFonts w:ascii="Times New Roman" w:hAnsi="Times New Roman" w:cs="Times New Roman"/>
                                                <w:sz w:val="16"/>
                                              </w:rPr>
                                              <w:t>Infraestructura adecuada para la atención de problemas nacionales prioritarios a través de la ciencia, la tecnología y la innovación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9" name="Cuadro de texto 39"/>
                                      <wps:cNvSpPr txBox="1"/>
                                      <wps:spPr>
                                        <a:xfrm>
                                          <a:off x="2103663" y="3786948"/>
                                          <a:ext cx="1826248" cy="587850"/>
                                        </a:xfrm>
                                        <a:prstGeom prst="rect">
                                          <a:avLst/>
                                        </a:prstGeom>
                                        <a:ln/>
                                      </wps:spPr>
                                      <wps:style>
                                        <a:lnRef idx="2">
                                          <a:schemeClr val="dk1"/>
                                        </a:lnRef>
                                        <a:fillRef idx="1">
                                          <a:schemeClr val="lt1"/>
                                        </a:fillRef>
                                        <a:effectRef idx="0">
                                          <a:schemeClr val="dk1"/>
                                        </a:effectRef>
                                        <a:fontRef idx="minor">
                                          <a:schemeClr val="dk1"/>
                                        </a:fontRef>
                                      </wps:style>
                                      <wps:txbx>
                                        <w:txbxContent>
                                          <w:p w:rsidR="00C57824" w:rsidRPr="00A70565" w:rsidRDefault="00C57824" w:rsidP="00CF49C3">
                                            <w:pPr>
                                              <w:jc w:val="center"/>
                                              <w:rPr>
                                                <w:rFonts w:ascii="Times New Roman" w:hAnsi="Times New Roman" w:cs="Times New Roman"/>
                                                <w:sz w:val="22"/>
                                              </w:rPr>
                                            </w:pPr>
                                            <w:r w:rsidRPr="00A70565">
                                              <w:rPr>
                                                <w:rFonts w:ascii="Times New Roman" w:hAnsi="Times New Roman" w:cs="Times New Roman"/>
                                                <w:sz w:val="18"/>
                                              </w:rPr>
                                              <w:t>Efectiva vinculación sectorial de actores estratégicos públicos y privados del sector ciencia y tecnología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0" name="Cuadro de texto 40"/>
                                      <wps:cNvSpPr txBox="1"/>
                                      <wps:spPr>
                                        <a:xfrm>
                                          <a:off x="4059891" y="3771443"/>
                                          <a:ext cx="1719670" cy="617680"/>
                                        </a:xfrm>
                                        <a:prstGeom prst="rect">
                                          <a:avLst/>
                                        </a:prstGeom>
                                        <a:ln/>
                                      </wps:spPr>
                                      <wps:style>
                                        <a:lnRef idx="2">
                                          <a:schemeClr val="dk1"/>
                                        </a:lnRef>
                                        <a:fillRef idx="1">
                                          <a:schemeClr val="lt1"/>
                                        </a:fillRef>
                                        <a:effectRef idx="0">
                                          <a:schemeClr val="dk1"/>
                                        </a:effectRef>
                                        <a:fontRef idx="minor">
                                          <a:schemeClr val="dk1"/>
                                        </a:fontRef>
                                      </wps:style>
                                      <wps:txbx>
                                        <w:txbxContent>
                                          <w:p w:rsidR="00C57824" w:rsidRPr="00A70565" w:rsidRDefault="00C57824" w:rsidP="00CF49C3">
                                            <w:pPr>
                                              <w:jc w:val="center"/>
                                              <w:rPr>
                                                <w:rFonts w:ascii="Times New Roman" w:hAnsi="Times New Roman" w:cs="Times New Roman"/>
                                                <w:sz w:val="18"/>
                                                <w:szCs w:val="18"/>
                                              </w:rPr>
                                            </w:pPr>
                                            <w:r w:rsidRPr="00A70565">
                                              <w:rPr>
                                                <w:rFonts w:ascii="Times New Roman" w:hAnsi="Times New Roman" w:cs="Times New Roman"/>
                                                <w:sz w:val="18"/>
                                                <w:szCs w:val="18"/>
                                              </w:rPr>
                                              <w:t>Producción sostenida de proyectos en ciencia, tecnología e innovación.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upo 79"/>
                                      <wpg:cNvGrpSpPr/>
                                      <wpg:grpSpPr>
                                        <a:xfrm>
                                          <a:off x="46495" y="-309521"/>
                                          <a:ext cx="5718810" cy="3986832"/>
                                          <a:chOff x="46495" y="-309521"/>
                                          <a:chExt cx="5718810" cy="3986832"/>
                                        </a:xfrm>
                                      </wpg:grpSpPr>
                                      <wps:wsp>
                                        <wps:cNvPr id="37" name="Cuadro de texto 37"/>
                                        <wps:cNvSpPr txBox="1"/>
                                        <wps:spPr>
                                          <a:xfrm>
                                            <a:off x="102461" y="2701598"/>
                                            <a:ext cx="5662405" cy="607455"/>
                                          </a:xfrm>
                                          <a:prstGeom prst="rect">
                                            <a:avLst/>
                                          </a:prstGeom>
                                          <a:solidFill>
                                            <a:sysClr val="window" lastClr="FFFFFF"/>
                                          </a:solidFill>
                                          <a:ln w="6350">
                                            <a:solidFill>
                                              <a:prstClr val="black"/>
                                            </a:solidFill>
                                          </a:ln>
                                        </wps:spPr>
                                        <wps:txbx>
                                          <w:txbxContent>
                                            <w:p w:rsidR="00C57824" w:rsidRPr="00241073" w:rsidRDefault="00C57824" w:rsidP="00241073">
                                              <w:pPr>
                                                <w:ind w:firstLine="426"/>
                                                <w:jc w:val="center"/>
                                                <w:rPr>
                                                  <w:rFonts w:ascii="Times New Roman" w:hAnsi="Times New Roman" w:cs="Times New Roman"/>
                                                  <w:b/>
                                                  <w:sz w:val="18"/>
                                                  <w:szCs w:val="22"/>
                                                </w:rPr>
                                              </w:pPr>
                                              <w:r w:rsidRPr="00241073">
                                                <w:rPr>
                                                  <w:rFonts w:ascii="Times New Roman" w:hAnsi="Times New Roman" w:cs="Times New Roman"/>
                                                  <w:b/>
                                                  <w:sz w:val="18"/>
                                                  <w:szCs w:val="22"/>
                                                </w:rPr>
                                                <w:t>Los actores nacionales que realizan actividades en materia de ciencia, tecnología e innovación desarrollan adecuadamente sus capacidades de generación, desarrollo y consolidación del conocimiento orientado a la atención de problemas públicos prioritarios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 name="Grupo 78"/>
                                        <wpg:cNvGrpSpPr/>
                                        <wpg:grpSpPr>
                                          <a:xfrm>
                                            <a:off x="46495" y="-309521"/>
                                            <a:ext cx="5718810" cy="2554129"/>
                                            <a:chOff x="0" y="-309521"/>
                                            <a:chExt cx="5718810" cy="2554129"/>
                                          </a:xfrm>
                                        </wpg:grpSpPr>
                                        <wps:wsp>
                                          <wps:cNvPr id="33" name="Cuadro de texto 33"/>
                                          <wps:cNvSpPr txBox="1"/>
                                          <wps:spPr>
                                            <a:xfrm>
                                              <a:off x="57768" y="1630610"/>
                                              <a:ext cx="1833369" cy="604446"/>
                                            </a:xfrm>
                                            <a:prstGeom prst="rect">
                                              <a:avLst/>
                                            </a:prstGeom>
                                            <a:solidFill>
                                              <a:sysClr val="window" lastClr="FFFFFF"/>
                                            </a:solidFill>
                                            <a:ln w="6350">
                                              <a:solidFill>
                                                <a:prstClr val="black"/>
                                              </a:solidFill>
                                            </a:ln>
                                          </wps:spPr>
                                          <wps:txbx>
                                            <w:txbxContent>
                                              <w:p w:rsidR="00C57824" w:rsidRPr="00241073" w:rsidRDefault="00C57824" w:rsidP="00CF49C3">
                                                <w:pPr>
                                                  <w:jc w:val="center"/>
                                                  <w:rPr>
                                                    <w:rFonts w:ascii="Times New Roman" w:hAnsi="Times New Roman" w:cs="Times New Roman"/>
                                                    <w:sz w:val="20"/>
                                                  </w:rPr>
                                                </w:pPr>
                                                <w:r w:rsidRPr="00241073">
                                                  <w:rPr>
                                                    <w:rFonts w:ascii="Times New Roman" w:hAnsi="Times New Roman" w:cs="Times New Roman"/>
                                                    <w:sz w:val="16"/>
                                                  </w:rPr>
                                                  <w:t>Innovación elevada e incremento de la productividad del sector de ciencia y tecnología a nivel nacional para la atención de problemas prioritarios.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 name="Cuadro de texto 35"/>
                                          <wps:cNvSpPr txBox="1"/>
                                          <wps:spPr>
                                            <a:xfrm>
                                              <a:off x="2019744" y="1639936"/>
                                              <a:ext cx="1852103" cy="595120"/>
                                            </a:xfrm>
                                            <a:prstGeom prst="rect">
                                              <a:avLst/>
                                            </a:prstGeom>
                                            <a:solidFill>
                                              <a:sysClr val="window" lastClr="FFFFFF"/>
                                            </a:solidFill>
                                            <a:ln w="6350">
                                              <a:solidFill>
                                                <a:prstClr val="black"/>
                                              </a:solidFill>
                                            </a:ln>
                                          </wps:spPr>
                                          <wps:txbx>
                                            <w:txbxContent>
                                              <w:p w:rsidR="00C57824" w:rsidRPr="00241073" w:rsidRDefault="00C57824" w:rsidP="00CF49C3">
                                                <w:pPr>
                                                  <w:jc w:val="center"/>
                                                  <w:rPr>
                                                    <w:rFonts w:ascii="Times New Roman" w:hAnsi="Times New Roman" w:cs="Times New Roman"/>
                                                    <w:sz w:val="20"/>
                                                  </w:rPr>
                                                </w:pPr>
                                                <w:r w:rsidRPr="00241073">
                                                  <w:rPr>
                                                    <w:rFonts w:ascii="Times New Roman" w:hAnsi="Times New Roman" w:cs="Times New Roman"/>
                                                    <w:sz w:val="16"/>
                                                  </w:rPr>
                                                  <w:t>Capacidad adecuada de los actores estratégicos del sector ciencia y tecnología públicos y privados para atender problemas 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uadro de texto 36"/>
                                          <wps:cNvSpPr txBox="1"/>
                                          <wps:spPr>
                                            <a:xfrm>
                                              <a:off x="4000387" y="1648097"/>
                                              <a:ext cx="1717843" cy="596511"/>
                                            </a:xfrm>
                                            <a:prstGeom prst="rect">
                                              <a:avLst/>
                                            </a:prstGeom>
                                            <a:solidFill>
                                              <a:sysClr val="window" lastClr="FFFFFF"/>
                                            </a:solidFill>
                                            <a:ln w="6350">
                                              <a:solidFill>
                                                <a:prstClr val="black"/>
                                              </a:solidFill>
                                            </a:ln>
                                          </wps:spPr>
                                          <wps:txbx>
                                            <w:txbxContent>
                                              <w:p w:rsidR="00C57824" w:rsidRPr="00A70565" w:rsidRDefault="00C57824" w:rsidP="00CF49C3">
                                                <w:pPr>
                                                  <w:jc w:val="center"/>
                                                  <w:rPr>
                                                    <w:rFonts w:ascii="Times New Roman" w:hAnsi="Times New Roman" w:cs="Times New Roman"/>
                                                    <w:sz w:val="18"/>
                                                    <w:szCs w:val="18"/>
                                                  </w:rPr>
                                                </w:pPr>
                                                <w:r w:rsidRPr="00A70565">
                                                  <w:rPr>
                                                    <w:rFonts w:ascii="Times New Roman" w:hAnsi="Times New Roman" w:cs="Times New Roman"/>
                                                    <w:sz w:val="18"/>
                                                    <w:szCs w:val="18"/>
                                                  </w:rPr>
                                                  <w:t>Autosuficiencia científica, tecnológica y de innovación en el país.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 name="Grupo 77"/>
                                          <wpg:cNvGrpSpPr/>
                                          <wpg:grpSpPr>
                                            <a:xfrm>
                                              <a:off x="0" y="-309521"/>
                                              <a:ext cx="5718810" cy="1841671"/>
                                              <a:chOff x="0" y="-309521"/>
                                              <a:chExt cx="5718810" cy="1841671"/>
                                            </a:xfrm>
                                          </wpg:grpSpPr>
                                          <wps:wsp>
                                            <wps:cNvPr id="32" name="Cuadro de texto 32"/>
                                            <wps:cNvSpPr txBox="1"/>
                                            <wps:spPr>
                                              <a:xfrm>
                                                <a:off x="0" y="-309521"/>
                                                <a:ext cx="5718810" cy="428625"/>
                                              </a:xfrm>
                                              <a:prstGeom prst="rect">
                                                <a:avLst/>
                                              </a:prstGeom>
                                              <a:solidFill>
                                                <a:sysClr val="window" lastClr="FFFFFF"/>
                                              </a:solidFill>
                                              <a:ln w="6350">
                                                <a:solidFill>
                                                  <a:prstClr val="black"/>
                                                </a:solidFill>
                                              </a:ln>
                                            </wps:spPr>
                                            <wps:txbx>
                                              <w:txbxContent>
                                                <w:p w:rsidR="00C57824" w:rsidRPr="00A70565" w:rsidRDefault="00C57824" w:rsidP="00CF49C3">
                                                  <w:pPr>
                                                    <w:jc w:val="center"/>
                                                    <w:rPr>
                                                      <w:rFonts w:ascii="Times New Roman" w:hAnsi="Times New Roman" w:cs="Times New Roman"/>
                                                      <w:szCs w:val="28"/>
                                                    </w:rPr>
                                                  </w:pPr>
                                                  <w:r w:rsidRPr="00A70565">
                                                    <w:rPr>
                                                      <w:rFonts w:ascii="Times New Roman" w:hAnsi="Times New Roman" w:cs="Times New Roman"/>
                                                      <w:sz w:val="20"/>
                                                      <w:szCs w:val="28"/>
                                                    </w:rPr>
                                                    <w:t>Crecimiento en la inversión nacional en ciencia y tecnología y elevada producción de ciencia nacional aplicada a la atención y solución a asuntos prioritarios de interés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lecha derecha 49"/>
                                            <wps:cNvSpPr/>
                                            <wps:spPr>
                                              <a:xfrm rot="16200000">
                                                <a:off x="807136" y="1270938"/>
                                                <a:ext cx="309245" cy="199390"/>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lecha derecha 50"/>
                                            <wps:cNvSpPr/>
                                            <wps:spPr>
                                              <a:xfrm rot="16200000">
                                                <a:off x="2777471" y="1270938"/>
                                                <a:ext cx="309245" cy="199390"/>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lecha derecha 51"/>
                                            <wps:cNvSpPr/>
                                            <wps:spPr>
                                              <a:xfrm rot="16200000">
                                                <a:off x="4695838" y="1280055"/>
                                                <a:ext cx="309245" cy="194945"/>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2" name="Grupo 72"/>
                                        <wpg:cNvGrpSpPr/>
                                        <wpg:grpSpPr>
                                          <a:xfrm>
                                            <a:off x="937634" y="3359002"/>
                                            <a:ext cx="4084463" cy="318309"/>
                                            <a:chOff x="252835" y="-197253"/>
                                            <a:chExt cx="4085014" cy="318374"/>
                                          </a:xfrm>
                                        </wpg:grpSpPr>
                                        <wps:wsp>
                                          <wps:cNvPr id="69" name="Flecha derecha 49"/>
                                          <wps:cNvSpPr/>
                                          <wps:spPr>
                                            <a:xfrm rot="16200000">
                                              <a:off x="197907" y="-133196"/>
                                              <a:ext cx="309245" cy="199390"/>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txbx>
                                            <w:txbxContent>
                                              <w:p w:rsidR="00C57824" w:rsidRDefault="00C57824" w:rsidP="002410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lecha derecha 50"/>
                                          <wps:cNvSpPr/>
                                          <wps:spPr>
                                            <a:xfrm rot="16200000">
                                              <a:off x="2112427" y="-142325"/>
                                              <a:ext cx="309245" cy="199390"/>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lecha derecha 51"/>
                                          <wps:cNvSpPr/>
                                          <wps:spPr>
                                            <a:xfrm rot="16200000">
                                              <a:off x="4085754" y="-130984"/>
                                              <a:ext cx="309245" cy="194945"/>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txbx>
                                            <w:txbxContent>
                                              <w:p w:rsidR="00C57824" w:rsidRPr="00A70565" w:rsidRDefault="00C57824" w:rsidP="00CF49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 name="Grupo 73"/>
                                        <wpg:cNvGrpSpPr/>
                                        <wpg:grpSpPr>
                                          <a:xfrm>
                                            <a:off x="906057" y="2279343"/>
                                            <a:ext cx="4097314" cy="323684"/>
                                            <a:chOff x="290998" y="-29267"/>
                                            <a:chExt cx="4097875" cy="323750"/>
                                          </a:xfrm>
                                        </wpg:grpSpPr>
                                        <wps:wsp>
                                          <wps:cNvPr id="74" name="Flecha derecha 49"/>
                                          <wps:cNvSpPr/>
                                          <wps:spPr>
                                            <a:xfrm rot="16200000">
                                              <a:off x="236070" y="36611"/>
                                              <a:ext cx="309245" cy="199390"/>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Flecha derecha 50"/>
                                          <wps:cNvSpPr/>
                                          <wps:spPr>
                                            <a:xfrm rot="16200000">
                                              <a:off x="2218990" y="40166"/>
                                              <a:ext cx="309245" cy="199390"/>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Flecha derecha 51"/>
                                          <wps:cNvSpPr/>
                                          <wps:spPr>
                                            <a:xfrm rot="16200000">
                                              <a:off x="4136778" y="27883"/>
                                              <a:ext cx="309245" cy="194945"/>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82" name="Flecha derecha 50"/>
                                  <wps:cNvSpPr/>
                                  <wps:spPr>
                                    <a:xfrm rot="16200000">
                                      <a:off x="2866665" y="4472674"/>
                                      <a:ext cx="309174" cy="199343"/>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Cuadro de texto 93"/>
                                <wps:cNvSpPr txBox="1"/>
                                <wps:spPr>
                                  <a:xfrm>
                                    <a:off x="95246" y="828675"/>
                                    <a:ext cx="1862057" cy="630986"/>
                                  </a:xfrm>
                                  <a:prstGeom prst="rect">
                                    <a:avLst/>
                                  </a:prstGeom>
                                  <a:solidFill>
                                    <a:sysClr val="window" lastClr="FFFFFF"/>
                                  </a:solidFill>
                                  <a:ln w="6350">
                                    <a:solidFill>
                                      <a:prstClr val="black"/>
                                    </a:solidFill>
                                  </a:ln>
                                </wps:spPr>
                                <wps:txbx>
                                  <w:txbxContent>
                                    <w:p w:rsidR="00C57824" w:rsidRPr="00A70565" w:rsidRDefault="00C57824" w:rsidP="00CF49C3">
                                      <w:pPr>
                                        <w:jc w:val="center"/>
                                        <w:rPr>
                                          <w:rFonts w:ascii="Times New Roman" w:hAnsi="Times New Roman" w:cs="Times New Roman"/>
                                          <w:sz w:val="18"/>
                                          <w:szCs w:val="18"/>
                                        </w:rPr>
                                      </w:pPr>
                                      <w:r w:rsidRPr="00A70565">
                                        <w:rPr>
                                          <w:rFonts w:ascii="Times New Roman" w:hAnsi="Times New Roman" w:cs="Times New Roman"/>
                                          <w:sz w:val="18"/>
                                          <w:szCs w:val="18"/>
                                        </w:rPr>
                                        <w:t>Articulación de políticas públicas eficaces y con sustento científica para la atención de problemas públicos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Cuadro de texto 94"/>
                                <wps:cNvSpPr txBox="1"/>
                                <wps:spPr>
                                  <a:xfrm>
                                    <a:off x="2076384" y="828675"/>
                                    <a:ext cx="1861820" cy="630986"/>
                                  </a:xfrm>
                                  <a:prstGeom prst="rect">
                                    <a:avLst/>
                                  </a:prstGeom>
                                  <a:solidFill>
                                    <a:sysClr val="window" lastClr="FFFFFF"/>
                                  </a:solidFill>
                                  <a:ln w="6350">
                                    <a:solidFill>
                                      <a:prstClr val="black"/>
                                    </a:solidFill>
                                  </a:ln>
                                </wps:spPr>
                                <wps:txbx>
                                  <w:txbxContent>
                                    <w:p w:rsidR="00C57824" w:rsidRPr="00241073" w:rsidRDefault="00C57824" w:rsidP="00CF49C3">
                                      <w:pPr>
                                        <w:jc w:val="center"/>
                                        <w:rPr>
                                          <w:rFonts w:ascii="Times New Roman" w:hAnsi="Times New Roman" w:cs="Times New Roman"/>
                                          <w:sz w:val="16"/>
                                          <w:szCs w:val="18"/>
                                        </w:rPr>
                                      </w:pPr>
                                      <w:r w:rsidRPr="00241073">
                                        <w:rPr>
                                          <w:rFonts w:ascii="Times New Roman" w:hAnsi="Times New Roman" w:cs="Times New Roman"/>
                                          <w:sz w:val="16"/>
                                          <w:szCs w:val="18"/>
                                        </w:rPr>
                                        <w:t>Incremento de proyectos colaborativos entre los sectores público y privado para dar solución a problemas 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Cuadro de texto 95"/>
                                <wps:cNvSpPr txBox="1"/>
                                <wps:spPr>
                                  <a:xfrm>
                                    <a:off x="4028947" y="828675"/>
                                    <a:ext cx="1770380" cy="630986"/>
                                  </a:xfrm>
                                  <a:prstGeom prst="rect">
                                    <a:avLst/>
                                  </a:prstGeom>
                                  <a:solidFill>
                                    <a:sysClr val="window" lastClr="FFFFFF"/>
                                  </a:solidFill>
                                  <a:ln w="6350">
                                    <a:solidFill>
                                      <a:prstClr val="black"/>
                                    </a:solidFill>
                                  </a:ln>
                                </wps:spPr>
                                <wps:txbx>
                                  <w:txbxContent>
                                    <w:p w:rsidR="00C57824" w:rsidRPr="00241073" w:rsidRDefault="00C57824" w:rsidP="00CF49C3">
                                      <w:pPr>
                                        <w:jc w:val="center"/>
                                        <w:rPr>
                                          <w:rFonts w:ascii="Times New Roman" w:hAnsi="Times New Roman" w:cs="Times New Roman"/>
                                          <w:sz w:val="16"/>
                                          <w:szCs w:val="18"/>
                                        </w:rPr>
                                      </w:pPr>
                                      <w:r w:rsidRPr="00241073">
                                        <w:rPr>
                                          <w:rFonts w:ascii="Times New Roman" w:hAnsi="Times New Roman" w:cs="Times New Roman"/>
                                          <w:sz w:val="16"/>
                                          <w:szCs w:val="18"/>
                                        </w:rPr>
                                        <w:t>Posicionamiento mundial del país como una nación en la vanguardia científica, tecnológica y de innovación.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6" name="Flecha derecha 51"/>
                            <wps:cNvSpPr/>
                            <wps:spPr>
                              <a:xfrm rot="16200000">
                                <a:off x="4740250" y="4857293"/>
                                <a:ext cx="316230" cy="194310"/>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txbx>
                              <w:txbxContent>
                                <w:p w:rsidR="00C57824" w:rsidRDefault="00C57824" w:rsidP="00CF49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 name="Flecha derecha 50"/>
                          <wps:cNvSpPr/>
                          <wps:spPr>
                            <a:xfrm rot="16200000">
                              <a:off x="815644" y="4839006"/>
                              <a:ext cx="315595" cy="198755"/>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Flecha derecha 49"/>
                        <wps:cNvSpPr/>
                        <wps:spPr>
                          <a:xfrm rot="16200000">
                            <a:off x="811987" y="534010"/>
                            <a:ext cx="315810" cy="199368"/>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lecha derecha 50"/>
                        <wps:cNvSpPr/>
                        <wps:spPr>
                          <a:xfrm rot="16200000">
                            <a:off x="2779776" y="534010"/>
                            <a:ext cx="315595" cy="198755"/>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lecha derecha 51"/>
                        <wps:cNvSpPr/>
                        <wps:spPr>
                          <a:xfrm rot="16200000">
                            <a:off x="4696358" y="541326"/>
                            <a:ext cx="315595" cy="194310"/>
                          </a:xfrm>
                          <a:prstGeom prst="rightArrow">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2" o:spid="_x0000_s1070" style="position:absolute;margin-left:74.8pt;margin-top:2.3pt;width:398pt;height:454.95pt;z-index:251797504;mso-width-relative:margin;mso-height-relative:margin" coordsize="57492,5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">
                <v:group id="Grupo 58" o:spid="_x0000_s1071" style="position:absolute;width:57492;height:58884" coordorigin=",-365" coordsize="57497,5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upo 57" o:spid="_x0000_s1072" style="position:absolute;top:-365;width:57497;height:58886" coordorigin=",-365" coordsize="57497,5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upo 29" o:spid="_x0000_s1073" style="position:absolute;top:-365;width:57497;height:58886" coordorigin=",-365" coordsize="57497,5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Cuadro de texto 91" o:spid="_x0000_s1074" type="#_x0000_t202" style="position:absolute;left:731;top:51864;width:18066;height:6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" fillcolor="white [3201]" strokecolor="black [3200]" strokeweight=".25pt">
                        <v:textbox>
                          <w:txbxContent>
                            <w:p w:rsidR="00C57824" w:rsidRPr="00A70565" w:rsidRDefault="00C57824" w:rsidP="00CF49C3">
                              <w:pPr>
                                <w:jc w:val="center"/>
                                <w:rPr>
                                  <w:rFonts w:ascii="Times New Roman" w:hAnsi="Times New Roman" w:cs="Times New Roman"/>
                                  <w:sz w:val="18"/>
                                  <w:szCs w:val="18"/>
                                </w:rPr>
                              </w:pPr>
                              <w:r w:rsidRPr="00A70565">
                                <w:rPr>
                                  <w:rFonts w:ascii="Times New Roman" w:hAnsi="Times New Roman" w:cs="Times New Roman"/>
                                  <w:sz w:val="18"/>
                                  <w:szCs w:val="18"/>
                                </w:rPr>
                                <w:t>Producción nacional de infraestructura científica suficiente y de calidad.</w:t>
                              </w:r>
                            </w:p>
                          </w:txbxContent>
                        </v:textbox>
                      </v:shape>
                      <v:shape id="Cuadro de texto 92" o:spid="_x0000_s1075" type="#_x0000_t202" style="position:absolute;left:40233;top:51937;width:17264;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" fillcolor="white [3201]" strokecolor="black [3200]" strokeweight=".25pt">
                        <v:textbox inset="1mm,1mm,1mm,1mm">
                          <w:txbxContent>
                            <w:p w:rsidR="00C57824" w:rsidRPr="00A70565" w:rsidRDefault="00C57824" w:rsidP="00CF49C3">
                              <w:pPr>
                                <w:jc w:val="center"/>
                                <w:rPr>
                                  <w:rFonts w:ascii="Times New Roman" w:hAnsi="Times New Roman" w:cs="Times New Roman"/>
                                  <w:sz w:val="18"/>
                                  <w:szCs w:val="18"/>
                                </w:rPr>
                              </w:pPr>
                              <w:r w:rsidRPr="00A70565">
                                <w:rPr>
                                  <w:rFonts w:ascii="Times New Roman" w:hAnsi="Times New Roman" w:cs="Times New Roman"/>
                                  <w:sz w:val="18"/>
                                  <w:szCs w:val="18"/>
                                </w:rPr>
                                <w:t>Incentivos accesibles para que la comunidad científica articule proyectos en ciencia, tecnología e innovación.</w:t>
                              </w:r>
                            </w:p>
                          </w:txbxContent>
                        </v:textbox>
                      </v:shape>
                      <v:group id="Grupo 20" o:spid="_x0000_s1076" style="position:absolute;top:-365;width:57332;height:58881" coordorigin="660,-365" coordsize="57332,5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o 83" o:spid="_x0000_s1077" style="position:absolute;left:660;top:-365;width:57331;height:58881" coordorigin="464,-3095" coordsize="57330,5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upo 81" o:spid="_x0000_s1078" style="position:absolute;left:464;top:-3095;width:57331;height:57653" coordorigin="464,-3095" coordsize="57330,5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Cuadro de texto 41" o:spid="_x0000_s1079" type="#_x0000_t202" style="position:absolute;left:21041;top:48071;width:18338;height:6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" fillcolor="white [3201]" strokecolor="black [3200]" strokeweight=".25pt">
                              <v:textbox>
                                <w:txbxContent>
                                  <w:p w:rsidR="00C57824" w:rsidRPr="00A70565" w:rsidRDefault="00C57824" w:rsidP="00CF49C3">
                                    <w:pPr>
                                      <w:jc w:val="center"/>
                                      <w:rPr>
                                        <w:rFonts w:ascii="Times New Roman" w:hAnsi="Times New Roman" w:cs="Times New Roman"/>
                                        <w:sz w:val="22"/>
                                      </w:rPr>
                                    </w:pPr>
                                    <w:r w:rsidRPr="00A70565">
                                      <w:rPr>
                                        <w:rFonts w:ascii="Times New Roman" w:hAnsi="Times New Roman" w:cs="Times New Roman"/>
                                        <w:sz w:val="18"/>
                                      </w:rPr>
                                      <w:t xml:space="preserve">Canales de comunicación eficientes entre los sectores público y privado de ciencia y tecnología </w:t>
                                    </w:r>
                                  </w:p>
                                </w:txbxContent>
                              </v:textbox>
                            </v:shape>
                            <v:group id="Grupo 80" o:spid="_x0000_s1080" style="position:absolute;left:464;top:-3095;width:57331;height:46986" coordorigin="464,-3095" coordsize="57330,4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Cuadro de texto 38" o:spid="_x0000_s1081" type="#_x0000_t202" style="position:absolute;left:1212;top:37714;width:18336;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" fillcolor="white [3201]" strokecolor="black [3200]" strokeweight="2pt">
                                <v:textbox inset="1mm,1mm,1mm,1mm">
                                  <w:txbxContent>
                                    <w:p w:rsidR="00C57824" w:rsidRPr="00241073" w:rsidRDefault="00C57824" w:rsidP="00CF49C3">
                                      <w:pPr>
                                        <w:jc w:val="center"/>
                                        <w:rPr>
                                          <w:rFonts w:ascii="Times New Roman" w:hAnsi="Times New Roman" w:cs="Times New Roman"/>
                                          <w:sz w:val="20"/>
                                        </w:rPr>
                                      </w:pPr>
                                      <w:r w:rsidRPr="00241073">
                                        <w:rPr>
                                          <w:rFonts w:ascii="Times New Roman" w:hAnsi="Times New Roman" w:cs="Times New Roman"/>
                                          <w:sz w:val="16"/>
                                        </w:rPr>
                                        <w:t>Infraestructura adecuada para la atención de problemas nacionales prioritarios a través de la ciencia, la tecnología y la innovación</w:t>
                                      </w:r>
                                    </w:p>
                                  </w:txbxContent>
                                </v:textbox>
                              </v:shape>
                              <v:shape id="Cuadro de texto 39" o:spid="_x0000_s1082" type="#_x0000_t202" style="position:absolute;left:21036;top:37869;width:18263;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" fillcolor="white [3201]" strokecolor="black [3200]" strokeweight="2pt">
                                <v:textbox inset="1mm,1mm,1mm,1mm">
                                  <w:txbxContent>
                                    <w:p w:rsidR="00C57824" w:rsidRPr="00A70565" w:rsidRDefault="00C57824" w:rsidP="00CF49C3">
                                      <w:pPr>
                                        <w:jc w:val="center"/>
                                        <w:rPr>
                                          <w:rFonts w:ascii="Times New Roman" w:hAnsi="Times New Roman" w:cs="Times New Roman"/>
                                          <w:sz w:val="22"/>
                                        </w:rPr>
                                      </w:pPr>
                                      <w:r w:rsidRPr="00A70565">
                                        <w:rPr>
                                          <w:rFonts w:ascii="Times New Roman" w:hAnsi="Times New Roman" w:cs="Times New Roman"/>
                                          <w:sz w:val="18"/>
                                        </w:rPr>
                                        <w:t>Efectiva vinculación sectorial de actores estratégicos públicos y privados del sector ciencia y tecnología</w:t>
                                      </w:r>
                                    </w:p>
                                  </w:txbxContent>
                                </v:textbox>
                              </v:shape>
                              <v:shape id="Cuadro de texto 40" o:spid="_x0000_s1083" type="#_x0000_t202" style="position:absolute;left:40598;top:37714;width:17197;height:6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" fillcolor="white [3201]" strokecolor="black [3200]" strokeweight="2pt">
                                <v:textbox>
                                  <w:txbxContent>
                                    <w:p w:rsidR="00C57824" w:rsidRPr="00A70565" w:rsidRDefault="00C57824" w:rsidP="00CF49C3">
                                      <w:pPr>
                                        <w:jc w:val="center"/>
                                        <w:rPr>
                                          <w:rFonts w:ascii="Times New Roman" w:hAnsi="Times New Roman" w:cs="Times New Roman"/>
                                          <w:sz w:val="18"/>
                                          <w:szCs w:val="18"/>
                                        </w:rPr>
                                      </w:pPr>
                                      <w:r w:rsidRPr="00A70565">
                                        <w:rPr>
                                          <w:rFonts w:ascii="Times New Roman" w:hAnsi="Times New Roman" w:cs="Times New Roman"/>
                                          <w:sz w:val="18"/>
                                          <w:szCs w:val="18"/>
                                        </w:rPr>
                                        <w:t>Producción sostenida de proyectos en ciencia, tecnología e innovación.</w:t>
                                      </w:r>
                                    </w:p>
                                  </w:txbxContent>
                                </v:textbox>
                              </v:shape>
                              <v:group id="Grupo 79" o:spid="_x0000_s1084" style="position:absolute;left:464;top:-3095;width:57189;height:39868" coordorigin="464,-3095" coordsize="57188,3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Cuadro de texto 37" o:spid="_x0000_s1085" type="#_x0000_t202" style="position:absolute;left:1024;top:27015;width:56624;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" fillcolor="window" strokeweight=".5pt">
                                  <v:textbox>
                                    <w:txbxContent>
                                      <w:p w:rsidR="00C57824" w:rsidRPr="00241073" w:rsidRDefault="00C57824" w:rsidP="00241073">
                                        <w:pPr>
                                          <w:ind w:firstLine="426"/>
                                          <w:jc w:val="center"/>
                                          <w:rPr>
                                            <w:rFonts w:ascii="Times New Roman" w:hAnsi="Times New Roman" w:cs="Times New Roman"/>
                                            <w:b/>
                                            <w:sz w:val="18"/>
                                            <w:szCs w:val="22"/>
                                          </w:rPr>
                                        </w:pPr>
                                        <w:r w:rsidRPr="00241073">
                                          <w:rPr>
                                            <w:rFonts w:ascii="Times New Roman" w:hAnsi="Times New Roman" w:cs="Times New Roman"/>
                                            <w:b/>
                                            <w:sz w:val="18"/>
                                            <w:szCs w:val="22"/>
                                          </w:rPr>
                                          <w:t>Los actores nacionales que realizan actividades en materia de ciencia, tecnología e innovación desarrollan adecuadamente sus capacidades de generación, desarrollo y consolidación del conocimiento orientado a la atención de problemas públicos prioritarios</w:t>
                                        </w:r>
                                      </w:p>
                                    </w:txbxContent>
                                  </v:textbox>
                                </v:shape>
                                <v:group id="Grupo 78" o:spid="_x0000_s1086" style="position:absolute;left:464;top:-3095;width:57189;height:25541" coordorigin=",-3095" coordsize="57188,2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Cuadro de texto 33" o:spid="_x0000_s1087" type="#_x0000_t202" style="position:absolute;left:577;top:16306;width:18334;height:6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" fillcolor="window" strokeweight=".5pt">
                                    <v:textbox inset="1mm,1mm,1mm,1mm">
                                      <w:txbxContent>
                                        <w:p w:rsidR="00C57824" w:rsidRPr="00241073" w:rsidRDefault="00C57824" w:rsidP="00CF49C3">
                                          <w:pPr>
                                            <w:jc w:val="center"/>
                                            <w:rPr>
                                              <w:rFonts w:ascii="Times New Roman" w:hAnsi="Times New Roman" w:cs="Times New Roman"/>
                                              <w:sz w:val="20"/>
                                            </w:rPr>
                                          </w:pPr>
                                          <w:r w:rsidRPr="00241073">
                                            <w:rPr>
                                              <w:rFonts w:ascii="Times New Roman" w:hAnsi="Times New Roman" w:cs="Times New Roman"/>
                                              <w:sz w:val="16"/>
                                            </w:rPr>
                                            <w:t>Innovación elevada e incremento de la productividad del sector de ciencia y tecnología a nivel nacional para la atención de problemas prioritarios.</w:t>
                                          </w:r>
                                        </w:p>
                                      </w:txbxContent>
                                    </v:textbox>
                                  </v:shape>
                                  <v:shape id="Cuadro de texto 35" o:spid="_x0000_s1088" type="#_x0000_t202" style="position:absolute;left:20197;top:16399;width:18521;height:5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" fillcolor="window" strokeweight=".5pt">
                                    <v:textbox>
                                      <w:txbxContent>
                                        <w:p w:rsidR="00C57824" w:rsidRPr="00241073" w:rsidRDefault="00C57824" w:rsidP="00CF49C3">
                                          <w:pPr>
                                            <w:jc w:val="center"/>
                                            <w:rPr>
                                              <w:rFonts w:ascii="Times New Roman" w:hAnsi="Times New Roman" w:cs="Times New Roman"/>
                                              <w:sz w:val="20"/>
                                            </w:rPr>
                                          </w:pPr>
                                          <w:r w:rsidRPr="00241073">
                                            <w:rPr>
                                              <w:rFonts w:ascii="Times New Roman" w:hAnsi="Times New Roman" w:cs="Times New Roman"/>
                                              <w:sz w:val="16"/>
                                            </w:rPr>
                                            <w:t>Capacidad adecuada de los actores estratégicos del sector ciencia y tecnología públicos y privados para atender problemas sociales.</w:t>
                                          </w:r>
                                        </w:p>
                                      </w:txbxContent>
                                    </v:textbox>
                                  </v:shape>
                                  <v:shape id="Cuadro de texto 36" o:spid="_x0000_s1089" type="#_x0000_t202" style="position:absolute;left:40003;top:16480;width:17179;height:5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" fillcolor="window" strokeweight=".5pt">
                                    <v:textbox>
                                      <w:txbxContent>
                                        <w:p w:rsidR="00C57824" w:rsidRPr="00A70565" w:rsidRDefault="00C57824" w:rsidP="00CF49C3">
                                          <w:pPr>
                                            <w:jc w:val="center"/>
                                            <w:rPr>
                                              <w:rFonts w:ascii="Times New Roman" w:hAnsi="Times New Roman" w:cs="Times New Roman"/>
                                              <w:sz w:val="18"/>
                                              <w:szCs w:val="18"/>
                                            </w:rPr>
                                          </w:pPr>
                                          <w:r w:rsidRPr="00A70565">
                                            <w:rPr>
                                              <w:rFonts w:ascii="Times New Roman" w:hAnsi="Times New Roman" w:cs="Times New Roman"/>
                                              <w:sz w:val="18"/>
                                              <w:szCs w:val="18"/>
                                            </w:rPr>
                                            <w:t>Autosuficiencia científica, tecnológica y de innovación en el país.</w:t>
                                          </w:r>
                                        </w:p>
                                      </w:txbxContent>
                                    </v:textbox>
                                  </v:shape>
                                  <v:group id="Grupo 77" o:spid="_x0000_s1090" style="position:absolute;top:-3095;width:57188;height:18416" coordorigin=",-3095" coordsize="57188,1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Cuadro de texto 32" o:spid="_x0000_s1091" type="#_x0000_t202" style="position:absolute;top:-3095;width:5718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" fillcolor="window" strokeweight=".5pt">
                                      <v:textbox>
                                        <w:txbxContent>
                                          <w:p w:rsidR="00C57824" w:rsidRPr="00A70565" w:rsidRDefault="00C57824" w:rsidP="00CF49C3">
                                            <w:pPr>
                                              <w:jc w:val="center"/>
                                              <w:rPr>
                                                <w:rFonts w:ascii="Times New Roman" w:hAnsi="Times New Roman" w:cs="Times New Roman"/>
                                                <w:szCs w:val="28"/>
                                              </w:rPr>
                                            </w:pPr>
                                            <w:r w:rsidRPr="00A70565">
                                              <w:rPr>
                                                <w:rFonts w:ascii="Times New Roman" w:hAnsi="Times New Roman" w:cs="Times New Roman"/>
                                                <w:sz w:val="20"/>
                                                <w:szCs w:val="28"/>
                                              </w:rPr>
                                              <w:t>Crecimiento en la inversión nacional en ciencia y tecnología y elevada producción de ciencia nacional aplicada a la atención y solución a asuntos prioritarios de interés público</w:t>
                                            </w:r>
                                          </w:p>
                                        </w:txbxContent>
                                      </v:textbox>
                                    </v:shape>
                                    <v:shape id="Flecha derecha 49" o:spid="_x0000_s1092" type="#_x0000_t13" style="position:absolute;left:8071;top:12709;width:3092;height:1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" adj="14637" fillcolor="#c0504d" strokecolor="#c0504d">
                                      <v:shadow on="t" color="black" opacity="22937f" origin=",.5" offset="0,.63889mm"/>
                                    </v:shape>
                                    <v:shape id="Flecha derecha 50" o:spid="_x0000_s1093" type="#_x0000_t13" style="position:absolute;left:27774;top:12709;width:3092;height:1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" adj="14637" fillcolor="#c0504d" strokecolor="#c0504d">
                                      <v:shadow on="t" color="black" opacity="22937f" origin=",.5" offset="0,.63889mm"/>
                                    </v:shape>
                                    <v:shape id="Flecha derecha 51" o:spid="_x0000_s1094" type="#_x0000_t13" style="position:absolute;left:46958;top:12800;width:3092;height:19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" adj="14792" fillcolor="#c0504d" strokecolor="#c0504d">
                                      <v:shadow on="t" color="black" opacity="22937f" origin=",.5" offset="0,.63889mm"/>
                                    </v:shape>
                                  </v:group>
                                </v:group>
                                <v:group id="Grupo 72" o:spid="_x0000_s1095" style="position:absolute;left:9376;top:33590;width:40844;height:3183" coordorigin="2528,-1972" coordsize="40850,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lecha derecha 49" o:spid="_x0000_s1096" type="#_x0000_t13" style="position:absolute;left:1979;top:-1332;width:3092;height:1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" adj="14637" fillcolor="#c0504d" strokecolor="#c0504d">
                                    <v:shadow on="t" color="black" opacity="22937f" origin=",.5" offset="0,.63889mm"/>
                                    <v:textbox>
                                      <w:txbxContent>
                                        <w:p w:rsidR="00C57824" w:rsidRDefault="00C57824" w:rsidP="00241073">
                                          <w:pPr>
                                            <w:jc w:val="center"/>
                                          </w:pPr>
                                        </w:p>
                                      </w:txbxContent>
                                    </v:textbox>
                                  </v:shape>
                                  <v:shape id="Flecha derecha 50" o:spid="_x0000_s1097" type="#_x0000_t13" style="position:absolute;left:21124;top:-1423;width:3091;height:1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" adj="14637" fillcolor="#c0504d" strokecolor="#c0504d">
                                    <v:shadow on="t" color="black" opacity="22937f" origin=",.5" offset="0,.63889mm"/>
                                  </v:shape>
                                  <v:shape id="Flecha derecha 51" o:spid="_x0000_s1098" type="#_x0000_t13" style="position:absolute;left:40858;top:-1310;width:3092;height:19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" adj="14792" fillcolor="#c0504d" strokecolor="#c0504d">
                                    <v:shadow on="t" color="black" opacity="22937f" origin=",.5" offset="0,.63889mm"/>
                                    <v:textbox>
                                      <w:txbxContent>
                                        <w:p w:rsidR="00C57824" w:rsidRPr="00A70565" w:rsidRDefault="00C57824" w:rsidP="00CF49C3">
                                          <w:pPr>
                                            <w:jc w:val="center"/>
                                          </w:pPr>
                                        </w:p>
                                      </w:txbxContent>
                                    </v:textbox>
                                  </v:shape>
                                </v:group>
                                <v:group id="Grupo 73" o:spid="_x0000_s1099" style="position:absolute;left:9060;top:22793;width:40973;height:3237" coordorigin="2909,-292" coordsize="40978,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lecha derecha 49" o:spid="_x0000_s1100" type="#_x0000_t13" style="position:absolute;left:2360;top:366;width:3092;height:1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" adj="14637" fillcolor="#c0504d" strokecolor="#c0504d">
                                    <v:shadow on="t" color="black" opacity="22937f" origin=",.5" offset="0,.63889mm"/>
                                  </v:shape>
                                  <v:shape id="Flecha derecha 50" o:spid="_x0000_s1101" type="#_x0000_t13" style="position:absolute;left:22190;top:402;width:3091;height:1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" adj="14637" fillcolor="#c0504d" strokecolor="#c0504d">
                                    <v:shadow on="t" color="black" opacity="22937f" origin=",.5" offset="0,.63889mm"/>
                                  </v:shape>
                                  <v:shape id="Flecha derecha 51" o:spid="_x0000_s1102" type="#_x0000_t13" style="position:absolute;left:41368;top:279;width:3091;height:19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" adj="14792" fillcolor="#c0504d" strokecolor="#c0504d">
                                    <v:shadow on="t" color="black" opacity="22937f" origin=",.5" offset="0,.63889mm"/>
                                  </v:shape>
                                </v:group>
                              </v:group>
                            </v:group>
                          </v:group>
                          <v:shape id="Flecha derecha 50" o:spid="_x0000_s1103" type="#_x0000_t13" style="position:absolute;left:28666;top:44726;width:3092;height:1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" adj="14637" fillcolor="#c0504d" strokecolor="#c0504d">
                            <v:shadow on="t" color="black" opacity="22937f" origin=",.5" offset="0,.63889mm"/>
                          </v:shape>
                        </v:group>
                        <v:shape id="Cuadro de texto 93" o:spid="_x0000_s1104" type="#_x0000_t202" style="position:absolute;left:952;top:8286;width:18621;height:6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" fillcolor="window" strokeweight=".5pt">
                          <v:textbox>
                            <w:txbxContent>
                              <w:p w:rsidR="00C57824" w:rsidRPr="00A70565" w:rsidRDefault="00C57824" w:rsidP="00CF49C3">
                                <w:pPr>
                                  <w:jc w:val="center"/>
                                  <w:rPr>
                                    <w:rFonts w:ascii="Times New Roman" w:hAnsi="Times New Roman" w:cs="Times New Roman"/>
                                    <w:sz w:val="18"/>
                                    <w:szCs w:val="18"/>
                                  </w:rPr>
                                </w:pPr>
                                <w:r w:rsidRPr="00A70565">
                                  <w:rPr>
                                    <w:rFonts w:ascii="Times New Roman" w:hAnsi="Times New Roman" w:cs="Times New Roman"/>
                                    <w:sz w:val="18"/>
                                    <w:szCs w:val="18"/>
                                  </w:rPr>
                                  <w:t>Articulación de políticas públicas eficaces y con sustento científica para la atención de problemas públicos</w:t>
                                </w:r>
                              </w:p>
                            </w:txbxContent>
                          </v:textbox>
                        </v:shape>
                        <v:shape id="Cuadro de texto 94" o:spid="_x0000_s1105" type="#_x0000_t202" style="position:absolute;left:20763;top:8286;width:18619;height:6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" fillcolor="window" strokeweight=".5pt">
                          <v:textbox>
                            <w:txbxContent>
                              <w:p w:rsidR="00C57824" w:rsidRPr="00241073" w:rsidRDefault="00C57824" w:rsidP="00CF49C3">
                                <w:pPr>
                                  <w:jc w:val="center"/>
                                  <w:rPr>
                                    <w:rFonts w:ascii="Times New Roman" w:hAnsi="Times New Roman" w:cs="Times New Roman"/>
                                    <w:sz w:val="16"/>
                                    <w:szCs w:val="18"/>
                                  </w:rPr>
                                </w:pPr>
                                <w:r w:rsidRPr="00241073">
                                  <w:rPr>
                                    <w:rFonts w:ascii="Times New Roman" w:hAnsi="Times New Roman" w:cs="Times New Roman"/>
                                    <w:sz w:val="16"/>
                                    <w:szCs w:val="18"/>
                                  </w:rPr>
                                  <w:t>Incremento de proyectos colaborativos entre los sectores público y privado para dar solución a problemas sociales</w:t>
                                </w:r>
                              </w:p>
                            </w:txbxContent>
                          </v:textbox>
                        </v:shape>
                        <v:shape id="Cuadro de texto 95" o:spid="_x0000_s1106" type="#_x0000_t202" style="position:absolute;left:40289;top:8286;width:17704;height:6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" fillcolor="window" strokeweight=".5pt">
                          <v:textbox>
                            <w:txbxContent>
                              <w:p w:rsidR="00C57824" w:rsidRPr="00241073" w:rsidRDefault="00C57824" w:rsidP="00CF49C3">
                                <w:pPr>
                                  <w:jc w:val="center"/>
                                  <w:rPr>
                                    <w:rFonts w:ascii="Times New Roman" w:hAnsi="Times New Roman" w:cs="Times New Roman"/>
                                    <w:sz w:val="16"/>
                                    <w:szCs w:val="18"/>
                                  </w:rPr>
                                </w:pPr>
                                <w:r w:rsidRPr="00241073">
                                  <w:rPr>
                                    <w:rFonts w:ascii="Times New Roman" w:hAnsi="Times New Roman" w:cs="Times New Roman"/>
                                    <w:sz w:val="16"/>
                                    <w:szCs w:val="18"/>
                                  </w:rPr>
                                  <w:t>Posicionamiento mundial del país como una nación en la vanguardia científica, tecnológica y de innovación.</w:t>
                                </w:r>
                              </w:p>
                            </w:txbxContent>
                          </v:textbox>
                        </v:shape>
                      </v:group>
                    </v:group>
                    <v:shape id="Flecha derecha 51" o:spid="_x0000_s1107" type="#_x0000_t13" style="position:absolute;left:47403;top:48572;width:3162;height:19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" adj="14964" fillcolor="#c0504d" strokecolor="#c0504d">
                      <v:shadow on="t" color="black" opacity="22937f" origin=",.5" offset="0,.63889mm"/>
                      <v:textbox>
                        <w:txbxContent>
                          <w:p w:rsidR="00C57824" w:rsidRDefault="00C57824" w:rsidP="00CF49C3">
                            <w:pPr>
                              <w:jc w:val="center"/>
                            </w:pPr>
                          </w:p>
                        </w:txbxContent>
                      </v:textbox>
                    </v:shape>
                  </v:group>
                  <v:shape id="Flecha derecha 50" o:spid="_x0000_s1108" type="#_x0000_t13" style="position:absolute;left:8156;top:48389;width:3156;height:19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" adj="14798" fillcolor="#c0504d" strokecolor="#c0504d">
                    <v:shadow on="t" color="black" opacity="22937f" origin=",.5" offset="0,.63889mm"/>
                  </v:shape>
                </v:group>
                <v:shape id="Flecha derecha 49" o:spid="_x0000_s1109" type="#_x0000_t13" style="position:absolute;left:8120;top:5339;width:3158;height:19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" adj="14782" fillcolor="#c0504d" strokecolor="#c0504d">
                  <v:shadow on="t" color="black" opacity="22937f" origin=",.5" offset="0,.63889mm"/>
                </v:shape>
                <v:shape id="Flecha derecha 50" o:spid="_x0000_s1110" type="#_x0000_t13" style="position:absolute;left:27797;top:5339;width:3156;height:19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" adj="14798" fillcolor="#c0504d" strokecolor="#c0504d">
                  <v:shadow on="t" color="black" opacity="22937f" origin=",.5" offset="0,.63889mm"/>
                </v:shape>
                <v:shape id="Flecha derecha 51" o:spid="_x0000_s1111" type="#_x0000_t13" style="position:absolute;left:46964;top:5412;width:3156;height:19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" adj="14951" fillcolor="#c0504d" strokecolor="#c0504d">
                  <v:shadow on="t" color="black" opacity="22937f" origin=",.5" offset="0,.63889mm"/>
                </v:shape>
              </v:group>
            </w:pict>
          </mc:Fallback>
        </mc:AlternateContent>
      </w:r>
    </w:p>
    <w:p w:rsidR="00B05A04" w:rsidRDefault="00B05A04" w:rsidP="00CF49C3">
      <w:pPr>
        <w:tabs>
          <w:tab w:val="left" w:pos="4215"/>
        </w:tabs>
        <w:rPr>
          <w:rFonts w:ascii="Times New Roman" w:hAnsi="Times New Roman" w:cs="Times New Roman"/>
          <w:b/>
          <w:sz w:val="12"/>
          <w:szCs w:val="12"/>
        </w:rPr>
      </w:pPr>
    </w:p>
    <w:p w:rsidR="00CF49C3" w:rsidRPr="005C6508" w:rsidRDefault="00CF49C3" w:rsidP="00CF49C3">
      <w:pPr>
        <w:tabs>
          <w:tab w:val="left" w:pos="4215"/>
        </w:tabs>
        <w:rPr>
          <w:rFonts w:ascii="Times New Roman" w:hAnsi="Times New Roman" w:cs="Times New Roman"/>
          <w:b/>
          <w:sz w:val="12"/>
          <w:szCs w:val="12"/>
        </w:rPr>
      </w:pPr>
      <w:r w:rsidRPr="005C6508">
        <w:rPr>
          <w:rFonts w:ascii="Times New Roman" w:hAnsi="Times New Roman" w:cs="Times New Roman"/>
          <w:b/>
          <w:sz w:val="12"/>
          <w:szCs w:val="12"/>
        </w:rPr>
        <w:t xml:space="preserve">FINES </w:t>
      </w:r>
    </w:p>
    <w:p w:rsidR="00CF49C3" w:rsidRPr="007517BC" w:rsidRDefault="00CF49C3" w:rsidP="00CF49C3">
      <w:pPr>
        <w:tabs>
          <w:tab w:val="left" w:pos="4215"/>
        </w:tabs>
        <w:rPr>
          <w:rFonts w:ascii="Times New Roman" w:hAnsi="Times New Roman" w:cs="Times New Roman"/>
          <w:b/>
          <w:szCs w:val="22"/>
        </w:rPr>
      </w:pPr>
    </w:p>
    <w:p w:rsidR="00CF49C3" w:rsidRPr="007517BC" w:rsidRDefault="00CF49C3" w:rsidP="00CF49C3">
      <w:pPr>
        <w:tabs>
          <w:tab w:val="left" w:pos="4215"/>
        </w:tabs>
        <w:rPr>
          <w:rFonts w:ascii="Times New Roman" w:hAnsi="Times New Roman" w:cs="Times New Roman"/>
          <w:b/>
          <w:szCs w:val="22"/>
        </w:rPr>
      </w:pPr>
    </w:p>
    <w:p w:rsidR="00C44841" w:rsidRDefault="00C44841" w:rsidP="00CF49C3">
      <w:pPr>
        <w:tabs>
          <w:tab w:val="left" w:pos="4215"/>
        </w:tabs>
        <w:ind w:left="4215" w:hanging="4215"/>
        <w:rPr>
          <w:rFonts w:ascii="Times New Roman" w:hAnsi="Times New Roman" w:cs="Times New Roman"/>
          <w:b/>
          <w:sz w:val="12"/>
          <w:szCs w:val="12"/>
        </w:rPr>
      </w:pPr>
    </w:p>
    <w:p w:rsidR="00C44841" w:rsidRDefault="00C44841" w:rsidP="00CF49C3">
      <w:pPr>
        <w:tabs>
          <w:tab w:val="left" w:pos="4215"/>
        </w:tabs>
        <w:ind w:left="4215" w:hanging="4215"/>
        <w:rPr>
          <w:rFonts w:ascii="Times New Roman" w:hAnsi="Times New Roman" w:cs="Times New Roman"/>
          <w:b/>
          <w:sz w:val="12"/>
          <w:szCs w:val="12"/>
        </w:rPr>
      </w:pPr>
    </w:p>
    <w:p w:rsidR="00B05A04" w:rsidRDefault="00B05A04" w:rsidP="00CF49C3">
      <w:pPr>
        <w:tabs>
          <w:tab w:val="left" w:pos="4215"/>
        </w:tabs>
        <w:ind w:left="4215" w:hanging="4215"/>
        <w:rPr>
          <w:rFonts w:ascii="Times New Roman" w:hAnsi="Times New Roman" w:cs="Times New Roman"/>
          <w:b/>
          <w:sz w:val="12"/>
          <w:szCs w:val="12"/>
        </w:rPr>
      </w:pPr>
    </w:p>
    <w:p w:rsidR="00B05A04" w:rsidRDefault="00B05A04" w:rsidP="00CF49C3">
      <w:pPr>
        <w:tabs>
          <w:tab w:val="left" w:pos="4215"/>
        </w:tabs>
        <w:ind w:left="4215" w:hanging="4215"/>
        <w:rPr>
          <w:rFonts w:ascii="Times New Roman" w:hAnsi="Times New Roman" w:cs="Times New Roman"/>
          <w:b/>
          <w:sz w:val="12"/>
          <w:szCs w:val="12"/>
        </w:rPr>
      </w:pPr>
    </w:p>
    <w:p w:rsidR="00C44841" w:rsidRDefault="00C44841" w:rsidP="00CF49C3">
      <w:pPr>
        <w:tabs>
          <w:tab w:val="left" w:pos="4215"/>
        </w:tabs>
        <w:ind w:left="4215" w:hanging="4215"/>
        <w:rPr>
          <w:rFonts w:ascii="Times New Roman" w:hAnsi="Times New Roman" w:cs="Times New Roman"/>
          <w:b/>
          <w:sz w:val="12"/>
          <w:szCs w:val="12"/>
        </w:rPr>
      </w:pPr>
    </w:p>
    <w:p w:rsidR="00CF49C3" w:rsidRPr="00A1012D" w:rsidRDefault="00CF49C3" w:rsidP="00CF49C3">
      <w:pPr>
        <w:tabs>
          <w:tab w:val="left" w:pos="4215"/>
        </w:tabs>
        <w:ind w:left="4215" w:hanging="4215"/>
        <w:rPr>
          <w:rFonts w:ascii="Times New Roman" w:hAnsi="Times New Roman" w:cs="Times New Roman"/>
          <w:b/>
          <w:sz w:val="12"/>
          <w:szCs w:val="12"/>
        </w:rPr>
      </w:pPr>
      <w:r w:rsidRPr="00A1012D">
        <w:rPr>
          <w:rFonts w:ascii="Times New Roman" w:hAnsi="Times New Roman" w:cs="Times New Roman"/>
          <w:b/>
          <w:sz w:val="12"/>
          <w:szCs w:val="12"/>
        </w:rPr>
        <w:t>FINES INDIRECTOS</w:t>
      </w:r>
    </w:p>
    <w:p w:rsidR="00CF49C3" w:rsidRPr="00A1012D" w:rsidRDefault="00CF49C3" w:rsidP="00CF49C3">
      <w:pPr>
        <w:tabs>
          <w:tab w:val="left" w:pos="4215"/>
        </w:tabs>
        <w:rPr>
          <w:rFonts w:ascii="Times New Roman" w:hAnsi="Times New Roman" w:cs="Times New Roman"/>
          <w:b/>
          <w:sz w:val="12"/>
          <w:szCs w:val="12"/>
        </w:rPr>
      </w:pPr>
    </w:p>
    <w:p w:rsidR="00CF49C3" w:rsidRPr="007517BC" w:rsidRDefault="00CF49C3" w:rsidP="00CF49C3">
      <w:pPr>
        <w:tabs>
          <w:tab w:val="left" w:pos="7462"/>
        </w:tabs>
        <w:rPr>
          <w:rFonts w:ascii="Times New Roman" w:hAnsi="Times New Roman" w:cs="Times New Roman"/>
          <w:b/>
          <w:szCs w:val="22"/>
        </w:rPr>
      </w:pPr>
      <w:r w:rsidRPr="007517BC">
        <w:rPr>
          <w:rFonts w:ascii="Times New Roman" w:hAnsi="Times New Roman" w:cs="Times New Roman"/>
          <w:b/>
          <w:szCs w:val="22"/>
        </w:rPr>
        <w:tab/>
      </w:r>
    </w:p>
    <w:p w:rsidR="00CF49C3" w:rsidRPr="007517BC" w:rsidRDefault="00CF49C3" w:rsidP="00CF49C3">
      <w:pPr>
        <w:tabs>
          <w:tab w:val="left" w:pos="4215"/>
        </w:tabs>
        <w:rPr>
          <w:rFonts w:ascii="Times New Roman" w:hAnsi="Times New Roman" w:cs="Times New Roman"/>
          <w:b/>
          <w:szCs w:val="22"/>
        </w:rPr>
      </w:pPr>
    </w:p>
    <w:p w:rsidR="00CF49C3" w:rsidRPr="007517BC" w:rsidRDefault="00CF49C3" w:rsidP="00CF49C3">
      <w:pPr>
        <w:tabs>
          <w:tab w:val="left" w:pos="4215"/>
        </w:tabs>
        <w:rPr>
          <w:rFonts w:ascii="Times New Roman" w:hAnsi="Times New Roman" w:cs="Times New Roman"/>
          <w:b/>
          <w:szCs w:val="22"/>
        </w:rPr>
      </w:pPr>
    </w:p>
    <w:p w:rsidR="00CF49C3" w:rsidRPr="007517BC" w:rsidRDefault="00CF49C3" w:rsidP="00CF49C3">
      <w:pPr>
        <w:tabs>
          <w:tab w:val="left" w:pos="4215"/>
        </w:tabs>
        <w:rPr>
          <w:rFonts w:ascii="Times New Roman" w:hAnsi="Times New Roman" w:cs="Times New Roman"/>
          <w:b/>
          <w:szCs w:val="22"/>
        </w:rPr>
      </w:pPr>
    </w:p>
    <w:p w:rsidR="00CF49C3" w:rsidRPr="007517BC" w:rsidRDefault="00CF49C3" w:rsidP="00CF49C3">
      <w:pPr>
        <w:tabs>
          <w:tab w:val="left" w:pos="4215"/>
        </w:tabs>
        <w:rPr>
          <w:rFonts w:ascii="Times New Roman" w:hAnsi="Times New Roman" w:cs="Times New Roman"/>
          <w:b/>
          <w:szCs w:val="22"/>
        </w:rPr>
      </w:pPr>
    </w:p>
    <w:p w:rsidR="00CF49C3" w:rsidRPr="007517BC" w:rsidRDefault="00CF49C3" w:rsidP="00CF49C3">
      <w:pPr>
        <w:tabs>
          <w:tab w:val="left" w:pos="4215"/>
        </w:tabs>
        <w:rPr>
          <w:rFonts w:ascii="Times New Roman" w:hAnsi="Times New Roman" w:cs="Times New Roman"/>
          <w:b/>
          <w:szCs w:val="22"/>
        </w:rPr>
      </w:pPr>
    </w:p>
    <w:p w:rsidR="00CF49C3" w:rsidRPr="00C44841" w:rsidRDefault="00CF49C3" w:rsidP="00CF49C3">
      <w:pPr>
        <w:tabs>
          <w:tab w:val="left" w:pos="4215"/>
        </w:tabs>
        <w:rPr>
          <w:rFonts w:ascii="Times New Roman" w:hAnsi="Times New Roman" w:cs="Times New Roman"/>
          <w:b/>
          <w:sz w:val="18"/>
          <w:szCs w:val="12"/>
          <w:vertAlign w:val="superscript"/>
        </w:rPr>
      </w:pPr>
      <w:r w:rsidRPr="00C44841">
        <w:rPr>
          <w:rFonts w:ascii="Times New Roman" w:hAnsi="Times New Roman" w:cs="Times New Roman"/>
          <w:b/>
          <w:sz w:val="18"/>
          <w:szCs w:val="12"/>
          <w:vertAlign w:val="superscript"/>
        </w:rPr>
        <w:t>FINES DIRECTO</w:t>
      </w:r>
      <w:r w:rsidR="00C44841">
        <w:rPr>
          <w:rFonts w:ascii="Times New Roman" w:hAnsi="Times New Roman" w:cs="Times New Roman"/>
          <w:b/>
          <w:sz w:val="18"/>
          <w:szCs w:val="12"/>
          <w:vertAlign w:val="superscript"/>
        </w:rPr>
        <w:t>S</w:t>
      </w:r>
    </w:p>
    <w:p w:rsidR="00CF49C3" w:rsidRPr="007517BC" w:rsidRDefault="00CF49C3" w:rsidP="00CF49C3">
      <w:pPr>
        <w:tabs>
          <w:tab w:val="left" w:pos="4215"/>
        </w:tabs>
        <w:rPr>
          <w:rFonts w:ascii="Times New Roman" w:hAnsi="Times New Roman" w:cs="Times New Roman"/>
          <w:b/>
          <w:szCs w:val="22"/>
        </w:rPr>
      </w:pPr>
    </w:p>
    <w:p w:rsidR="00CF49C3" w:rsidRPr="007517BC" w:rsidRDefault="00CF49C3" w:rsidP="00CF49C3">
      <w:pPr>
        <w:tabs>
          <w:tab w:val="left" w:pos="4215"/>
        </w:tabs>
        <w:rPr>
          <w:rFonts w:ascii="Times New Roman" w:hAnsi="Times New Roman" w:cs="Times New Roman"/>
          <w:b/>
          <w:szCs w:val="22"/>
        </w:rPr>
      </w:pPr>
    </w:p>
    <w:p w:rsidR="00CF49C3" w:rsidRDefault="00CF49C3" w:rsidP="00CF49C3">
      <w:pPr>
        <w:tabs>
          <w:tab w:val="left" w:pos="4215"/>
        </w:tabs>
        <w:rPr>
          <w:rFonts w:ascii="Times New Roman" w:hAnsi="Times New Roman" w:cs="Times New Roman"/>
          <w:b/>
          <w:szCs w:val="22"/>
        </w:rPr>
      </w:pPr>
    </w:p>
    <w:p w:rsidR="00B05A04" w:rsidRDefault="00B05A04" w:rsidP="00CF49C3">
      <w:pPr>
        <w:tabs>
          <w:tab w:val="left" w:pos="4215"/>
        </w:tabs>
        <w:rPr>
          <w:rFonts w:ascii="Times New Roman" w:hAnsi="Times New Roman" w:cs="Times New Roman"/>
          <w:b/>
          <w:szCs w:val="22"/>
        </w:rPr>
      </w:pPr>
    </w:p>
    <w:p w:rsidR="00CF49C3" w:rsidRDefault="00CF49C3" w:rsidP="00CF49C3">
      <w:pPr>
        <w:tabs>
          <w:tab w:val="left" w:pos="4215"/>
        </w:tabs>
        <w:rPr>
          <w:rFonts w:ascii="Times New Roman" w:hAnsi="Times New Roman" w:cs="Times New Roman"/>
          <w:b/>
          <w:szCs w:val="22"/>
        </w:rPr>
      </w:pPr>
    </w:p>
    <w:p w:rsidR="00CF49C3" w:rsidRPr="001749B9" w:rsidRDefault="00CF49C3" w:rsidP="00CF49C3">
      <w:pPr>
        <w:tabs>
          <w:tab w:val="left" w:pos="4215"/>
        </w:tabs>
        <w:rPr>
          <w:rFonts w:ascii="Times New Roman" w:hAnsi="Times New Roman" w:cs="Times New Roman"/>
          <w:b/>
          <w:sz w:val="12"/>
          <w:szCs w:val="12"/>
        </w:rPr>
      </w:pPr>
      <w:r w:rsidRPr="001749B9">
        <w:rPr>
          <w:rFonts w:ascii="Times New Roman" w:hAnsi="Times New Roman" w:cs="Times New Roman"/>
          <w:b/>
          <w:sz w:val="12"/>
          <w:szCs w:val="12"/>
        </w:rPr>
        <w:t>OBJETIVO</w:t>
      </w:r>
    </w:p>
    <w:p w:rsidR="00CF49C3" w:rsidRPr="007517BC" w:rsidRDefault="00CF49C3" w:rsidP="00CF49C3">
      <w:pPr>
        <w:tabs>
          <w:tab w:val="left" w:pos="4215"/>
        </w:tabs>
        <w:rPr>
          <w:rFonts w:ascii="Times New Roman" w:hAnsi="Times New Roman" w:cs="Times New Roman"/>
          <w:b/>
          <w:szCs w:val="22"/>
        </w:rPr>
      </w:pPr>
    </w:p>
    <w:p w:rsidR="00CF49C3" w:rsidRPr="007517BC" w:rsidRDefault="00CF49C3" w:rsidP="00CF49C3">
      <w:pPr>
        <w:tabs>
          <w:tab w:val="left" w:pos="4215"/>
        </w:tabs>
        <w:rPr>
          <w:rFonts w:ascii="Times New Roman" w:hAnsi="Times New Roman" w:cs="Times New Roman"/>
          <w:b/>
          <w:szCs w:val="22"/>
        </w:rPr>
      </w:pPr>
    </w:p>
    <w:p w:rsidR="00CF49C3" w:rsidRDefault="00CF49C3" w:rsidP="00CF49C3">
      <w:pPr>
        <w:tabs>
          <w:tab w:val="left" w:pos="4215"/>
        </w:tabs>
        <w:rPr>
          <w:rFonts w:ascii="Times New Roman" w:hAnsi="Times New Roman" w:cs="Times New Roman"/>
          <w:b/>
          <w:szCs w:val="22"/>
        </w:rPr>
      </w:pPr>
    </w:p>
    <w:p w:rsidR="00B05A04" w:rsidRDefault="00B05A04" w:rsidP="00CF49C3">
      <w:pPr>
        <w:tabs>
          <w:tab w:val="left" w:pos="4215"/>
        </w:tabs>
        <w:rPr>
          <w:rFonts w:ascii="Times New Roman" w:hAnsi="Times New Roman" w:cs="Times New Roman"/>
          <w:b/>
          <w:szCs w:val="22"/>
        </w:rPr>
      </w:pPr>
    </w:p>
    <w:p w:rsidR="00B05A04" w:rsidRDefault="00B05A04" w:rsidP="00CF49C3">
      <w:pPr>
        <w:tabs>
          <w:tab w:val="left" w:pos="4215"/>
        </w:tabs>
        <w:rPr>
          <w:rFonts w:ascii="Times New Roman" w:hAnsi="Times New Roman" w:cs="Times New Roman"/>
          <w:b/>
          <w:szCs w:val="22"/>
        </w:rPr>
      </w:pPr>
    </w:p>
    <w:p w:rsidR="00CF49C3" w:rsidRDefault="00CF49C3" w:rsidP="00CF49C3">
      <w:pPr>
        <w:tabs>
          <w:tab w:val="left" w:pos="4215"/>
        </w:tabs>
        <w:rPr>
          <w:rFonts w:ascii="Times New Roman" w:hAnsi="Times New Roman" w:cs="Times New Roman"/>
          <w:b/>
          <w:sz w:val="12"/>
          <w:szCs w:val="12"/>
        </w:rPr>
      </w:pPr>
    </w:p>
    <w:p w:rsidR="00CF49C3" w:rsidRPr="008C0A23" w:rsidRDefault="00CF49C3" w:rsidP="00CF49C3">
      <w:pPr>
        <w:tabs>
          <w:tab w:val="left" w:pos="4215"/>
        </w:tabs>
        <w:rPr>
          <w:rFonts w:ascii="Times New Roman" w:hAnsi="Times New Roman" w:cs="Times New Roman"/>
          <w:b/>
          <w:sz w:val="12"/>
          <w:szCs w:val="12"/>
        </w:rPr>
      </w:pPr>
      <w:r w:rsidRPr="008C0A23">
        <w:rPr>
          <w:rFonts w:ascii="Times New Roman" w:hAnsi="Times New Roman" w:cs="Times New Roman"/>
          <w:b/>
          <w:sz w:val="12"/>
          <w:szCs w:val="12"/>
        </w:rPr>
        <w:t>MEDIOS DIRECTOS</w:t>
      </w:r>
    </w:p>
    <w:p w:rsidR="00CF49C3" w:rsidRPr="007517BC" w:rsidRDefault="00CF49C3" w:rsidP="00CF49C3">
      <w:pPr>
        <w:tabs>
          <w:tab w:val="left" w:pos="4215"/>
        </w:tabs>
        <w:rPr>
          <w:rFonts w:ascii="Times New Roman" w:hAnsi="Times New Roman" w:cs="Times New Roman"/>
          <w:b/>
          <w:szCs w:val="22"/>
        </w:rPr>
      </w:pPr>
    </w:p>
    <w:p w:rsidR="00CF49C3" w:rsidRPr="007517BC" w:rsidRDefault="00CF49C3" w:rsidP="00CF49C3">
      <w:pPr>
        <w:tabs>
          <w:tab w:val="left" w:pos="4215"/>
        </w:tabs>
        <w:rPr>
          <w:rFonts w:ascii="Times New Roman" w:hAnsi="Times New Roman" w:cs="Times New Roman"/>
          <w:b/>
          <w:szCs w:val="22"/>
        </w:rPr>
      </w:pPr>
    </w:p>
    <w:p w:rsidR="00CF49C3" w:rsidRPr="007517BC" w:rsidRDefault="00CF49C3" w:rsidP="00CF49C3">
      <w:pPr>
        <w:tabs>
          <w:tab w:val="left" w:pos="2843"/>
        </w:tabs>
        <w:rPr>
          <w:rFonts w:ascii="Times New Roman" w:hAnsi="Times New Roman" w:cs="Times New Roman"/>
          <w:b/>
          <w:szCs w:val="22"/>
        </w:rPr>
      </w:pPr>
      <w:r w:rsidRPr="007517BC">
        <w:rPr>
          <w:rFonts w:ascii="Times New Roman" w:hAnsi="Times New Roman" w:cs="Times New Roman"/>
          <w:b/>
          <w:szCs w:val="22"/>
        </w:rPr>
        <w:tab/>
      </w:r>
    </w:p>
    <w:p w:rsidR="00CF49C3" w:rsidRPr="007517BC" w:rsidRDefault="00CF49C3" w:rsidP="00CF49C3">
      <w:pPr>
        <w:tabs>
          <w:tab w:val="left" w:pos="4215"/>
        </w:tabs>
        <w:rPr>
          <w:rFonts w:ascii="Times New Roman" w:hAnsi="Times New Roman" w:cs="Times New Roman"/>
          <w:b/>
          <w:szCs w:val="22"/>
        </w:rPr>
      </w:pPr>
    </w:p>
    <w:p w:rsidR="00CF49C3" w:rsidRPr="007517BC" w:rsidRDefault="00CF49C3" w:rsidP="00CF49C3">
      <w:pPr>
        <w:tabs>
          <w:tab w:val="left" w:pos="4215"/>
        </w:tabs>
        <w:rPr>
          <w:rFonts w:ascii="Times New Roman" w:hAnsi="Times New Roman" w:cs="Times New Roman"/>
          <w:b/>
          <w:szCs w:val="22"/>
        </w:rPr>
      </w:pPr>
    </w:p>
    <w:p w:rsidR="00C44841" w:rsidRDefault="00C44841" w:rsidP="00CF49C3">
      <w:pPr>
        <w:rPr>
          <w:rFonts w:ascii="Times New Roman" w:hAnsi="Times New Roman" w:cs="Times New Roman"/>
          <w:b/>
          <w:sz w:val="12"/>
          <w:szCs w:val="12"/>
        </w:rPr>
      </w:pPr>
    </w:p>
    <w:p w:rsidR="00CF49C3" w:rsidRPr="00A1012D" w:rsidRDefault="00CF49C3" w:rsidP="00CF49C3">
      <w:pPr>
        <w:rPr>
          <w:rFonts w:ascii="Times New Roman" w:hAnsi="Times New Roman" w:cs="Times New Roman"/>
          <w:b/>
          <w:sz w:val="12"/>
          <w:szCs w:val="12"/>
        </w:rPr>
      </w:pPr>
      <w:r w:rsidRPr="00A1012D">
        <w:rPr>
          <w:rFonts w:ascii="Times New Roman" w:hAnsi="Times New Roman" w:cs="Times New Roman"/>
          <w:b/>
          <w:sz w:val="12"/>
          <w:szCs w:val="12"/>
        </w:rPr>
        <w:t>MEDIOS INDIRECTOS</w:t>
      </w:r>
      <w:r w:rsidRPr="00A1012D">
        <w:rPr>
          <w:rFonts w:ascii="Times New Roman" w:hAnsi="Times New Roman" w:cs="Times New Roman"/>
          <w:b/>
          <w:sz w:val="12"/>
          <w:szCs w:val="12"/>
        </w:rPr>
        <w:br w:type="page"/>
      </w:r>
    </w:p>
    <w:p w:rsidR="00CF49C3" w:rsidRPr="003671D6" w:rsidRDefault="00CF49C3" w:rsidP="003671D6">
      <w:pPr>
        <w:pStyle w:val="Prrafodelista"/>
        <w:numPr>
          <w:ilvl w:val="1"/>
          <w:numId w:val="4"/>
        </w:numPr>
        <w:rPr>
          <w:rFonts w:ascii="Times New Roman" w:hAnsi="Times New Roman" w:cs="Times New Roman"/>
          <w:b/>
          <w:szCs w:val="22"/>
        </w:rPr>
      </w:pPr>
      <w:r w:rsidRPr="003671D6">
        <w:rPr>
          <w:rFonts w:ascii="Times New Roman" w:hAnsi="Times New Roman" w:cs="Times New Roman"/>
          <w:b/>
          <w:szCs w:val="22"/>
        </w:rPr>
        <w:lastRenderedPageBreak/>
        <w:t>Objetivos del Programa.</w:t>
      </w:r>
    </w:p>
    <w:p w:rsidR="00CF49C3" w:rsidRPr="00A70565" w:rsidRDefault="00CF49C3" w:rsidP="00CF49C3">
      <w:pPr>
        <w:tabs>
          <w:tab w:val="left" w:pos="4215"/>
        </w:tabs>
        <w:ind w:firstLine="426"/>
        <w:jc w:val="both"/>
        <w:rPr>
          <w:rFonts w:ascii="Times New Roman" w:hAnsi="Times New Roman" w:cs="Times New Roman"/>
          <w:b/>
          <w:szCs w:val="22"/>
        </w:rPr>
      </w:pPr>
    </w:p>
    <w:p w:rsidR="00CF49C3" w:rsidRPr="00A70565" w:rsidRDefault="00CF49C3" w:rsidP="00CF49C3">
      <w:pPr>
        <w:tabs>
          <w:tab w:val="left" w:pos="4215"/>
        </w:tabs>
        <w:ind w:firstLine="426"/>
        <w:jc w:val="both"/>
        <w:rPr>
          <w:rFonts w:ascii="Times New Roman" w:hAnsi="Times New Roman" w:cs="Times New Roman"/>
          <w:b/>
          <w:szCs w:val="22"/>
        </w:rPr>
      </w:pPr>
      <w:r w:rsidRPr="00A70565">
        <w:rPr>
          <w:rFonts w:ascii="Times New Roman" w:hAnsi="Times New Roman" w:cs="Times New Roman"/>
          <w:b/>
          <w:szCs w:val="22"/>
        </w:rPr>
        <w:t>Objetivo general:</w:t>
      </w:r>
    </w:p>
    <w:p w:rsidR="00CF49C3" w:rsidRPr="00A70565" w:rsidRDefault="00CF49C3" w:rsidP="00CF49C3">
      <w:pPr>
        <w:tabs>
          <w:tab w:val="left" w:pos="4215"/>
        </w:tabs>
        <w:jc w:val="both"/>
        <w:rPr>
          <w:rFonts w:ascii="Times New Roman" w:hAnsi="Times New Roman" w:cs="Times New Roman"/>
          <w:b/>
          <w:szCs w:val="22"/>
        </w:rPr>
      </w:pPr>
    </w:p>
    <w:p w:rsidR="00CF49C3" w:rsidRPr="00A70565" w:rsidRDefault="00CF49C3" w:rsidP="00D0540E">
      <w:pPr>
        <w:jc w:val="both"/>
        <w:rPr>
          <w:rFonts w:ascii="Times New Roman" w:hAnsi="Times New Roman" w:cs="Times New Roman"/>
          <w:sz w:val="22"/>
          <w:szCs w:val="22"/>
        </w:rPr>
      </w:pPr>
      <w:r w:rsidRPr="00A70565">
        <w:rPr>
          <w:rFonts w:ascii="Times New Roman" w:hAnsi="Times New Roman" w:cs="Times New Roman"/>
          <w:sz w:val="22"/>
          <w:szCs w:val="22"/>
        </w:rPr>
        <w:t>Fomentar que los actores nacionales que realizan actividades en materia de ciencia, tecnología e innovación desarrollen adecuadamente sus capacidades de generación, desarrollo y consolidación del conocimiento, orientado a la prevención, atención y solución de problemáticas nacionales y de asuntos estratégicos o prioritarios de interés público nacional.</w:t>
      </w:r>
    </w:p>
    <w:p w:rsidR="00CF49C3" w:rsidRPr="00A70565" w:rsidRDefault="00CF49C3" w:rsidP="00D0540E">
      <w:pPr>
        <w:tabs>
          <w:tab w:val="left" w:pos="4215"/>
        </w:tabs>
        <w:jc w:val="both"/>
        <w:rPr>
          <w:rFonts w:ascii="Times New Roman" w:hAnsi="Times New Roman" w:cs="Times New Roman"/>
          <w:b/>
          <w:szCs w:val="22"/>
        </w:rPr>
      </w:pPr>
    </w:p>
    <w:p w:rsidR="00CF49C3" w:rsidRPr="00A70565" w:rsidRDefault="00CF49C3" w:rsidP="00D0540E">
      <w:pPr>
        <w:tabs>
          <w:tab w:val="left" w:pos="4215"/>
        </w:tabs>
        <w:jc w:val="both"/>
        <w:rPr>
          <w:rFonts w:ascii="Times New Roman" w:hAnsi="Times New Roman" w:cs="Times New Roman"/>
          <w:b/>
          <w:szCs w:val="22"/>
        </w:rPr>
      </w:pPr>
      <w:r w:rsidRPr="00A70565">
        <w:rPr>
          <w:rFonts w:ascii="Times New Roman" w:hAnsi="Times New Roman" w:cs="Times New Roman"/>
          <w:b/>
          <w:szCs w:val="22"/>
        </w:rPr>
        <w:t>Objetivos particulares:</w:t>
      </w:r>
    </w:p>
    <w:p w:rsidR="00CF49C3" w:rsidRPr="00A70565" w:rsidRDefault="00CF49C3" w:rsidP="00D0540E">
      <w:pPr>
        <w:tabs>
          <w:tab w:val="left" w:pos="4215"/>
        </w:tabs>
        <w:jc w:val="both"/>
        <w:rPr>
          <w:rFonts w:ascii="Times New Roman" w:hAnsi="Times New Roman" w:cs="Times New Roman"/>
          <w:b/>
          <w:szCs w:val="22"/>
        </w:rPr>
      </w:pPr>
    </w:p>
    <w:p w:rsidR="00CF49C3" w:rsidRPr="00A70565" w:rsidRDefault="00CF49C3" w:rsidP="00D0540E">
      <w:pPr>
        <w:pStyle w:val="Prrafodelista"/>
        <w:numPr>
          <w:ilvl w:val="0"/>
          <w:numId w:val="35"/>
        </w:numPr>
        <w:tabs>
          <w:tab w:val="left" w:pos="4215"/>
        </w:tabs>
        <w:jc w:val="both"/>
        <w:rPr>
          <w:rFonts w:ascii="Times New Roman" w:hAnsi="Times New Roman" w:cs="Times New Roman"/>
          <w:sz w:val="22"/>
          <w:szCs w:val="22"/>
        </w:rPr>
      </w:pPr>
      <w:r w:rsidRPr="00A70565">
        <w:rPr>
          <w:rFonts w:ascii="Times New Roman" w:hAnsi="Times New Roman" w:cs="Times New Roman"/>
          <w:sz w:val="22"/>
          <w:szCs w:val="22"/>
        </w:rPr>
        <w:t>Incentivar la innovación y el incremento de la productividad del sector de ciencia y tecnología a nivel nacional para la atención de problemas prioritarios.</w:t>
      </w:r>
    </w:p>
    <w:p w:rsidR="00CF49C3" w:rsidRPr="00A70565" w:rsidRDefault="00CF49C3" w:rsidP="00D0540E">
      <w:pPr>
        <w:pStyle w:val="Prrafodelista"/>
        <w:numPr>
          <w:ilvl w:val="0"/>
          <w:numId w:val="35"/>
        </w:numPr>
        <w:tabs>
          <w:tab w:val="left" w:pos="4215"/>
        </w:tabs>
        <w:jc w:val="both"/>
        <w:rPr>
          <w:rFonts w:ascii="Times New Roman" w:hAnsi="Times New Roman" w:cs="Times New Roman"/>
          <w:sz w:val="22"/>
          <w:szCs w:val="22"/>
        </w:rPr>
      </w:pPr>
      <w:r w:rsidRPr="00A70565">
        <w:rPr>
          <w:rFonts w:ascii="Times New Roman" w:hAnsi="Times New Roman" w:cs="Times New Roman"/>
          <w:sz w:val="22"/>
          <w:szCs w:val="22"/>
        </w:rPr>
        <w:t>Articular a los actores estratégicos del sector ciencia y tecnología públicos y privados para la solución conjunta de problemas prioritarios.</w:t>
      </w:r>
    </w:p>
    <w:p w:rsidR="00CF49C3" w:rsidRPr="00A70565" w:rsidRDefault="00CF49C3" w:rsidP="00D0540E">
      <w:pPr>
        <w:pStyle w:val="Prrafodelista"/>
        <w:numPr>
          <w:ilvl w:val="0"/>
          <w:numId w:val="35"/>
        </w:numPr>
        <w:tabs>
          <w:tab w:val="left" w:pos="4215"/>
        </w:tabs>
        <w:jc w:val="both"/>
        <w:rPr>
          <w:rFonts w:ascii="Times New Roman" w:hAnsi="Times New Roman" w:cs="Times New Roman"/>
          <w:sz w:val="22"/>
          <w:szCs w:val="22"/>
        </w:rPr>
      </w:pPr>
      <w:r w:rsidRPr="00A70565">
        <w:rPr>
          <w:rFonts w:ascii="Times New Roman" w:hAnsi="Times New Roman" w:cs="Times New Roman"/>
          <w:sz w:val="22"/>
          <w:szCs w:val="22"/>
        </w:rPr>
        <w:t>Impulsar acciones que contribuyan a incrementar la investigación científica y de frontera para fomentar el avance del conocimiento universal en todas las áreas y campos del saber.</w:t>
      </w:r>
    </w:p>
    <w:p w:rsidR="00CF49C3" w:rsidRPr="00870DB3" w:rsidRDefault="00CF49C3" w:rsidP="003671D6">
      <w:pPr>
        <w:pStyle w:val="Prrafodelista"/>
        <w:numPr>
          <w:ilvl w:val="0"/>
          <w:numId w:val="35"/>
        </w:numPr>
        <w:tabs>
          <w:tab w:val="left" w:pos="4215"/>
        </w:tabs>
        <w:jc w:val="both"/>
        <w:rPr>
          <w:rFonts w:ascii="Times New Roman" w:hAnsi="Times New Roman" w:cs="Times New Roman"/>
          <w:szCs w:val="22"/>
        </w:rPr>
      </w:pPr>
      <w:r w:rsidRPr="00870DB3">
        <w:rPr>
          <w:rFonts w:ascii="Times New Roman" w:hAnsi="Times New Roman" w:cs="Times New Roman"/>
          <w:sz w:val="22"/>
          <w:szCs w:val="22"/>
        </w:rPr>
        <w:t>Contribuir al desarrollo, mantenimiento y renovación de la infraestructura indispensable</w:t>
      </w:r>
      <w:r w:rsidR="00870DB3" w:rsidRPr="00870DB3">
        <w:rPr>
          <w:rFonts w:ascii="Times New Roman" w:hAnsi="Times New Roman" w:cs="Times New Roman"/>
          <w:sz w:val="22"/>
          <w:szCs w:val="22"/>
        </w:rPr>
        <w:t xml:space="preserve"> </w:t>
      </w:r>
      <w:r w:rsidRPr="00870DB3">
        <w:rPr>
          <w:rFonts w:ascii="Times New Roman" w:hAnsi="Times New Roman" w:cs="Times New Roman"/>
          <w:sz w:val="22"/>
          <w:szCs w:val="22"/>
        </w:rPr>
        <w:t>para la realización de actividades de investigación científica, desarrollo tecnológico e</w:t>
      </w:r>
      <w:r w:rsidR="00870DB3">
        <w:rPr>
          <w:rFonts w:ascii="Times New Roman" w:hAnsi="Times New Roman" w:cs="Times New Roman"/>
          <w:sz w:val="22"/>
          <w:szCs w:val="22"/>
        </w:rPr>
        <w:t xml:space="preserve"> </w:t>
      </w:r>
      <w:r w:rsidRPr="00870DB3">
        <w:rPr>
          <w:rFonts w:ascii="Times New Roman" w:hAnsi="Times New Roman" w:cs="Times New Roman"/>
          <w:sz w:val="22"/>
          <w:szCs w:val="22"/>
        </w:rPr>
        <w:t>innovación.</w:t>
      </w:r>
    </w:p>
    <w:p w:rsidR="00CF49C3" w:rsidRPr="00A70565" w:rsidRDefault="00CF49C3" w:rsidP="00D0540E">
      <w:pPr>
        <w:tabs>
          <w:tab w:val="left" w:pos="4215"/>
        </w:tabs>
        <w:jc w:val="both"/>
        <w:rPr>
          <w:rFonts w:ascii="Times New Roman" w:hAnsi="Times New Roman" w:cs="Times New Roman"/>
          <w:szCs w:val="22"/>
        </w:rPr>
      </w:pPr>
    </w:p>
    <w:p w:rsidR="00CF49C3" w:rsidRPr="00A70565" w:rsidRDefault="00CF49C3" w:rsidP="00D0540E">
      <w:pPr>
        <w:tabs>
          <w:tab w:val="left" w:pos="4215"/>
        </w:tabs>
        <w:jc w:val="both"/>
        <w:rPr>
          <w:rFonts w:ascii="Times New Roman" w:hAnsi="Times New Roman" w:cs="Times New Roman"/>
          <w:szCs w:val="22"/>
        </w:rPr>
      </w:pPr>
    </w:p>
    <w:p w:rsidR="00CF49C3" w:rsidRPr="00A70565" w:rsidRDefault="00CF49C3" w:rsidP="00CF49C3">
      <w:pPr>
        <w:tabs>
          <w:tab w:val="left" w:pos="4215"/>
        </w:tabs>
        <w:jc w:val="both"/>
        <w:rPr>
          <w:rFonts w:ascii="Times New Roman" w:hAnsi="Times New Roman" w:cs="Times New Roman"/>
          <w:b/>
          <w:szCs w:val="22"/>
        </w:rPr>
      </w:pPr>
    </w:p>
    <w:p w:rsidR="00D65FCE" w:rsidRDefault="00D65FCE" w:rsidP="00CA39BE">
      <w:pPr>
        <w:tabs>
          <w:tab w:val="left" w:pos="4215"/>
        </w:tabs>
        <w:ind w:firstLine="426"/>
        <w:jc w:val="center"/>
        <w:rPr>
          <w:rFonts w:ascii="Times New Roman" w:hAnsi="Times New Roman" w:cs="Times New Roman"/>
          <w:b/>
          <w:szCs w:val="22"/>
        </w:rPr>
      </w:pPr>
    </w:p>
    <w:p w:rsidR="00D65FCE" w:rsidRDefault="00D65FCE" w:rsidP="00CA39BE">
      <w:pPr>
        <w:tabs>
          <w:tab w:val="left" w:pos="4215"/>
        </w:tabs>
        <w:ind w:firstLine="426"/>
        <w:jc w:val="center"/>
        <w:rPr>
          <w:rFonts w:ascii="Times New Roman" w:hAnsi="Times New Roman" w:cs="Times New Roman"/>
          <w:b/>
          <w:szCs w:val="22"/>
        </w:rPr>
      </w:pPr>
    </w:p>
    <w:p w:rsidR="00D65FCE" w:rsidRDefault="00D65FCE" w:rsidP="00CA39BE">
      <w:pPr>
        <w:tabs>
          <w:tab w:val="left" w:pos="4215"/>
        </w:tabs>
        <w:ind w:firstLine="426"/>
        <w:jc w:val="center"/>
        <w:rPr>
          <w:rFonts w:ascii="Times New Roman" w:hAnsi="Times New Roman" w:cs="Times New Roman"/>
          <w:b/>
          <w:szCs w:val="22"/>
        </w:rPr>
      </w:pPr>
    </w:p>
    <w:p w:rsidR="00D65FCE" w:rsidRDefault="00D65FCE" w:rsidP="00CA39BE">
      <w:pPr>
        <w:tabs>
          <w:tab w:val="left" w:pos="4215"/>
        </w:tabs>
        <w:ind w:firstLine="426"/>
        <w:jc w:val="center"/>
        <w:rPr>
          <w:rFonts w:ascii="Times New Roman" w:hAnsi="Times New Roman" w:cs="Times New Roman"/>
          <w:b/>
          <w:szCs w:val="22"/>
        </w:rPr>
      </w:pPr>
    </w:p>
    <w:p w:rsidR="00D65FCE" w:rsidRDefault="00D65FCE" w:rsidP="00CA39BE">
      <w:pPr>
        <w:tabs>
          <w:tab w:val="left" w:pos="4215"/>
        </w:tabs>
        <w:ind w:firstLine="426"/>
        <w:jc w:val="center"/>
        <w:rPr>
          <w:rFonts w:ascii="Times New Roman" w:hAnsi="Times New Roman" w:cs="Times New Roman"/>
          <w:b/>
          <w:szCs w:val="22"/>
        </w:rPr>
      </w:pPr>
    </w:p>
    <w:p w:rsidR="00D65FCE" w:rsidRDefault="00D65FCE" w:rsidP="00CA39BE">
      <w:pPr>
        <w:tabs>
          <w:tab w:val="left" w:pos="4215"/>
        </w:tabs>
        <w:ind w:firstLine="426"/>
        <w:jc w:val="center"/>
        <w:rPr>
          <w:rFonts w:ascii="Times New Roman" w:hAnsi="Times New Roman" w:cs="Times New Roman"/>
          <w:b/>
          <w:szCs w:val="22"/>
        </w:rPr>
      </w:pPr>
    </w:p>
    <w:p w:rsidR="00D65FCE" w:rsidRDefault="00D65FCE" w:rsidP="00CA39BE">
      <w:pPr>
        <w:tabs>
          <w:tab w:val="left" w:pos="4215"/>
        </w:tabs>
        <w:ind w:firstLine="426"/>
        <w:jc w:val="center"/>
        <w:rPr>
          <w:rFonts w:ascii="Times New Roman" w:hAnsi="Times New Roman" w:cs="Times New Roman"/>
          <w:b/>
          <w:szCs w:val="22"/>
        </w:rPr>
      </w:pPr>
    </w:p>
    <w:p w:rsidR="00D65FCE" w:rsidRDefault="00D65FCE" w:rsidP="00CA39BE">
      <w:pPr>
        <w:tabs>
          <w:tab w:val="left" w:pos="4215"/>
        </w:tabs>
        <w:ind w:firstLine="426"/>
        <w:jc w:val="center"/>
        <w:rPr>
          <w:rFonts w:ascii="Times New Roman" w:hAnsi="Times New Roman" w:cs="Times New Roman"/>
          <w:b/>
          <w:szCs w:val="22"/>
        </w:rPr>
      </w:pPr>
    </w:p>
    <w:p w:rsidR="00D65FCE" w:rsidRDefault="00D65FCE" w:rsidP="00CA39BE">
      <w:pPr>
        <w:tabs>
          <w:tab w:val="left" w:pos="4215"/>
        </w:tabs>
        <w:ind w:firstLine="426"/>
        <w:jc w:val="center"/>
        <w:rPr>
          <w:rFonts w:ascii="Times New Roman" w:hAnsi="Times New Roman" w:cs="Times New Roman"/>
          <w:b/>
          <w:szCs w:val="22"/>
        </w:rPr>
      </w:pPr>
    </w:p>
    <w:p w:rsidR="00D65FCE" w:rsidRDefault="00D65FCE" w:rsidP="00CA39BE">
      <w:pPr>
        <w:tabs>
          <w:tab w:val="left" w:pos="4215"/>
        </w:tabs>
        <w:ind w:firstLine="426"/>
        <w:jc w:val="center"/>
        <w:rPr>
          <w:rFonts w:ascii="Times New Roman" w:hAnsi="Times New Roman" w:cs="Times New Roman"/>
          <w:b/>
          <w:szCs w:val="22"/>
        </w:rPr>
      </w:pPr>
    </w:p>
    <w:p w:rsidR="00D65FCE" w:rsidRDefault="00D65FCE" w:rsidP="00CA39BE">
      <w:pPr>
        <w:tabs>
          <w:tab w:val="left" w:pos="4215"/>
        </w:tabs>
        <w:ind w:firstLine="426"/>
        <w:jc w:val="center"/>
        <w:rPr>
          <w:rFonts w:ascii="Times New Roman" w:hAnsi="Times New Roman" w:cs="Times New Roman"/>
          <w:b/>
          <w:szCs w:val="22"/>
        </w:rPr>
      </w:pPr>
    </w:p>
    <w:p w:rsidR="00D65FCE" w:rsidRDefault="00D65FCE" w:rsidP="00CA39BE">
      <w:pPr>
        <w:tabs>
          <w:tab w:val="left" w:pos="4215"/>
        </w:tabs>
        <w:ind w:firstLine="426"/>
        <w:jc w:val="center"/>
        <w:rPr>
          <w:rFonts w:ascii="Times New Roman" w:hAnsi="Times New Roman" w:cs="Times New Roman"/>
          <w:b/>
          <w:szCs w:val="22"/>
        </w:rPr>
      </w:pPr>
    </w:p>
    <w:p w:rsidR="00740610" w:rsidRDefault="00740610" w:rsidP="00CA39BE">
      <w:pPr>
        <w:tabs>
          <w:tab w:val="left" w:pos="4215"/>
        </w:tabs>
        <w:ind w:firstLine="426"/>
        <w:jc w:val="center"/>
        <w:rPr>
          <w:rFonts w:ascii="Times New Roman" w:hAnsi="Times New Roman" w:cs="Times New Roman"/>
          <w:b/>
          <w:szCs w:val="22"/>
        </w:rPr>
      </w:pPr>
    </w:p>
    <w:p w:rsidR="00740610" w:rsidRDefault="00740610" w:rsidP="00CA39BE">
      <w:pPr>
        <w:tabs>
          <w:tab w:val="left" w:pos="4215"/>
        </w:tabs>
        <w:ind w:firstLine="426"/>
        <w:jc w:val="center"/>
        <w:rPr>
          <w:rFonts w:ascii="Times New Roman" w:hAnsi="Times New Roman" w:cs="Times New Roman"/>
          <w:b/>
          <w:szCs w:val="22"/>
        </w:rPr>
      </w:pPr>
    </w:p>
    <w:p w:rsidR="00740610" w:rsidRDefault="00740610" w:rsidP="00CA39BE">
      <w:pPr>
        <w:tabs>
          <w:tab w:val="left" w:pos="4215"/>
        </w:tabs>
        <w:ind w:firstLine="426"/>
        <w:jc w:val="center"/>
        <w:rPr>
          <w:rFonts w:ascii="Times New Roman" w:hAnsi="Times New Roman" w:cs="Times New Roman"/>
          <w:b/>
          <w:szCs w:val="22"/>
        </w:rPr>
      </w:pPr>
    </w:p>
    <w:p w:rsidR="00740610" w:rsidRDefault="00740610" w:rsidP="00CA39BE">
      <w:pPr>
        <w:tabs>
          <w:tab w:val="left" w:pos="4215"/>
        </w:tabs>
        <w:ind w:firstLine="426"/>
        <w:jc w:val="center"/>
        <w:rPr>
          <w:rFonts w:ascii="Times New Roman" w:hAnsi="Times New Roman" w:cs="Times New Roman"/>
          <w:b/>
          <w:szCs w:val="22"/>
        </w:rPr>
      </w:pPr>
    </w:p>
    <w:p w:rsidR="00740610" w:rsidRDefault="00740610" w:rsidP="00CA39BE">
      <w:pPr>
        <w:tabs>
          <w:tab w:val="left" w:pos="4215"/>
        </w:tabs>
        <w:ind w:firstLine="426"/>
        <w:jc w:val="center"/>
        <w:rPr>
          <w:rFonts w:ascii="Times New Roman" w:hAnsi="Times New Roman" w:cs="Times New Roman"/>
          <w:b/>
          <w:szCs w:val="22"/>
        </w:rPr>
      </w:pPr>
    </w:p>
    <w:p w:rsidR="003671D6" w:rsidRDefault="003671D6" w:rsidP="00CA39BE">
      <w:pPr>
        <w:tabs>
          <w:tab w:val="left" w:pos="4215"/>
        </w:tabs>
        <w:ind w:firstLine="426"/>
        <w:jc w:val="center"/>
        <w:rPr>
          <w:rFonts w:ascii="Times New Roman" w:hAnsi="Times New Roman" w:cs="Times New Roman"/>
          <w:b/>
          <w:szCs w:val="22"/>
        </w:rPr>
      </w:pPr>
    </w:p>
    <w:p w:rsidR="00D65FCE" w:rsidRDefault="00D65FCE" w:rsidP="00CA39BE">
      <w:pPr>
        <w:tabs>
          <w:tab w:val="left" w:pos="4215"/>
        </w:tabs>
        <w:ind w:firstLine="426"/>
        <w:jc w:val="center"/>
        <w:rPr>
          <w:rFonts w:ascii="Times New Roman" w:hAnsi="Times New Roman" w:cs="Times New Roman"/>
          <w:b/>
          <w:szCs w:val="22"/>
        </w:rPr>
      </w:pPr>
    </w:p>
    <w:p w:rsidR="00D65FCE" w:rsidRDefault="00D65FCE" w:rsidP="00CA39BE">
      <w:pPr>
        <w:tabs>
          <w:tab w:val="left" w:pos="4215"/>
        </w:tabs>
        <w:ind w:firstLine="426"/>
        <w:jc w:val="center"/>
        <w:rPr>
          <w:rFonts w:ascii="Times New Roman" w:hAnsi="Times New Roman" w:cs="Times New Roman"/>
          <w:b/>
          <w:szCs w:val="22"/>
        </w:rPr>
      </w:pPr>
    </w:p>
    <w:p w:rsidR="007153DB" w:rsidRPr="007517BC" w:rsidRDefault="00101231" w:rsidP="003671D6">
      <w:pPr>
        <w:pStyle w:val="Prrafodelista"/>
        <w:tabs>
          <w:tab w:val="left" w:pos="4215"/>
        </w:tabs>
        <w:ind w:left="426"/>
        <w:jc w:val="both"/>
        <w:outlineLvl w:val="1"/>
        <w:rPr>
          <w:rFonts w:ascii="Times New Roman" w:hAnsi="Times New Roman" w:cs="Times New Roman"/>
          <w:b/>
          <w:szCs w:val="22"/>
        </w:rPr>
      </w:pPr>
      <w:bookmarkStart w:id="20" w:name="_Toc86845096"/>
      <w:r w:rsidRPr="007517BC">
        <w:rPr>
          <w:rFonts w:ascii="Times New Roman" w:hAnsi="Times New Roman" w:cs="Times New Roman"/>
          <w:b/>
          <w:szCs w:val="22"/>
        </w:rPr>
        <w:lastRenderedPageBreak/>
        <w:t xml:space="preserve">III.1 </w:t>
      </w:r>
      <w:r w:rsidR="003671D6">
        <w:rPr>
          <w:rFonts w:ascii="Times New Roman" w:hAnsi="Times New Roman" w:cs="Times New Roman"/>
          <w:b/>
          <w:szCs w:val="22"/>
        </w:rPr>
        <w:t>A</w:t>
      </w:r>
      <w:r w:rsidR="003671D6" w:rsidRPr="007517BC">
        <w:rPr>
          <w:rFonts w:ascii="Times New Roman" w:hAnsi="Times New Roman" w:cs="Times New Roman"/>
          <w:b/>
          <w:szCs w:val="22"/>
        </w:rPr>
        <w:t xml:space="preserve">portación del </w:t>
      </w:r>
      <w:r w:rsidR="003671D6">
        <w:rPr>
          <w:rFonts w:ascii="Times New Roman" w:hAnsi="Times New Roman" w:cs="Times New Roman"/>
          <w:b/>
          <w:szCs w:val="22"/>
        </w:rPr>
        <w:t>Pp</w:t>
      </w:r>
      <w:r w:rsidR="003671D6" w:rsidRPr="007517BC">
        <w:rPr>
          <w:rFonts w:ascii="Times New Roman" w:hAnsi="Times New Roman" w:cs="Times New Roman"/>
          <w:b/>
          <w:szCs w:val="22"/>
        </w:rPr>
        <w:t xml:space="preserve"> </w:t>
      </w:r>
      <w:r w:rsidR="003671D6">
        <w:rPr>
          <w:rFonts w:ascii="Times New Roman" w:hAnsi="Times New Roman" w:cs="Times New Roman"/>
          <w:b/>
          <w:szCs w:val="22"/>
        </w:rPr>
        <w:t>F</w:t>
      </w:r>
      <w:r w:rsidR="003671D6" w:rsidRPr="007517BC">
        <w:rPr>
          <w:rFonts w:ascii="Times New Roman" w:hAnsi="Times New Roman" w:cs="Times New Roman"/>
          <w:b/>
          <w:szCs w:val="22"/>
        </w:rPr>
        <w:t xml:space="preserve">003 a los objetivos del </w:t>
      </w:r>
      <w:r w:rsidR="003671D6">
        <w:rPr>
          <w:rFonts w:ascii="Times New Roman" w:hAnsi="Times New Roman" w:cs="Times New Roman"/>
          <w:b/>
          <w:szCs w:val="22"/>
        </w:rPr>
        <w:t>P</w:t>
      </w:r>
      <w:r w:rsidR="003671D6" w:rsidRPr="007517BC">
        <w:rPr>
          <w:rFonts w:ascii="Times New Roman" w:hAnsi="Times New Roman" w:cs="Times New Roman"/>
          <w:b/>
          <w:szCs w:val="22"/>
        </w:rPr>
        <w:t xml:space="preserve">lan </w:t>
      </w:r>
      <w:r w:rsidR="003671D6">
        <w:rPr>
          <w:rFonts w:ascii="Times New Roman" w:hAnsi="Times New Roman" w:cs="Times New Roman"/>
          <w:b/>
          <w:szCs w:val="22"/>
        </w:rPr>
        <w:t>N</w:t>
      </w:r>
      <w:r w:rsidR="003671D6" w:rsidRPr="007517BC">
        <w:rPr>
          <w:rFonts w:ascii="Times New Roman" w:hAnsi="Times New Roman" w:cs="Times New Roman"/>
          <w:b/>
          <w:szCs w:val="22"/>
        </w:rPr>
        <w:t xml:space="preserve">acional de </w:t>
      </w:r>
      <w:r w:rsidR="003671D6">
        <w:rPr>
          <w:rFonts w:ascii="Times New Roman" w:hAnsi="Times New Roman" w:cs="Times New Roman"/>
          <w:b/>
          <w:szCs w:val="22"/>
        </w:rPr>
        <w:t>D</w:t>
      </w:r>
      <w:r w:rsidR="003671D6" w:rsidRPr="007517BC">
        <w:rPr>
          <w:rFonts w:ascii="Times New Roman" w:hAnsi="Times New Roman" w:cs="Times New Roman"/>
          <w:b/>
          <w:szCs w:val="22"/>
        </w:rPr>
        <w:t xml:space="preserve">esarrollo y de la </w:t>
      </w:r>
      <w:r w:rsidR="003671D6">
        <w:rPr>
          <w:rFonts w:ascii="Times New Roman" w:hAnsi="Times New Roman" w:cs="Times New Roman"/>
          <w:b/>
          <w:szCs w:val="22"/>
        </w:rPr>
        <w:t>I</w:t>
      </w:r>
      <w:r w:rsidR="003671D6" w:rsidRPr="007517BC">
        <w:rPr>
          <w:rFonts w:ascii="Times New Roman" w:hAnsi="Times New Roman" w:cs="Times New Roman"/>
          <w:b/>
          <w:szCs w:val="22"/>
        </w:rPr>
        <w:t>nstitución</w:t>
      </w:r>
      <w:bookmarkEnd w:id="20"/>
    </w:p>
    <w:p w:rsidR="007153DB" w:rsidRPr="007517BC" w:rsidRDefault="007153DB" w:rsidP="004E0FD6">
      <w:pPr>
        <w:ind w:firstLine="426"/>
        <w:rPr>
          <w:rFonts w:ascii="Times New Roman" w:hAnsi="Times New Roman" w:cs="Times New Roman"/>
          <w:sz w:val="22"/>
          <w:szCs w:val="22"/>
        </w:rPr>
      </w:pPr>
    </w:p>
    <w:p w:rsidR="00BD1143" w:rsidRPr="007517BC" w:rsidRDefault="00DA573D" w:rsidP="004E0FD6">
      <w:pPr>
        <w:ind w:firstLine="426"/>
        <w:jc w:val="both"/>
        <w:rPr>
          <w:rFonts w:ascii="Times New Roman" w:hAnsi="Times New Roman" w:cs="Times New Roman"/>
          <w:sz w:val="22"/>
          <w:szCs w:val="22"/>
        </w:rPr>
      </w:pPr>
      <w:r w:rsidRPr="007517BC">
        <w:rPr>
          <w:rFonts w:ascii="Times New Roman" w:hAnsi="Times New Roman" w:cs="Times New Roman"/>
          <w:sz w:val="22"/>
          <w:szCs w:val="22"/>
        </w:rPr>
        <w:t>L</w:t>
      </w:r>
      <w:r w:rsidR="00BD1143" w:rsidRPr="007517BC">
        <w:rPr>
          <w:rFonts w:ascii="Times New Roman" w:hAnsi="Times New Roman" w:cs="Times New Roman"/>
          <w:sz w:val="22"/>
          <w:szCs w:val="22"/>
        </w:rPr>
        <w:t>a Ley de Ciencia y Tecnología</w:t>
      </w:r>
      <w:r w:rsidR="005323AF">
        <w:rPr>
          <w:rStyle w:val="Refdenotaalpie"/>
          <w:rFonts w:ascii="Times New Roman" w:hAnsi="Times New Roman" w:cs="Times New Roman"/>
          <w:sz w:val="22"/>
          <w:szCs w:val="22"/>
        </w:rPr>
        <w:footnoteReference w:id="5"/>
      </w:r>
      <w:r w:rsidR="00BD1143" w:rsidRPr="007517BC">
        <w:rPr>
          <w:rFonts w:ascii="Times New Roman" w:hAnsi="Times New Roman" w:cs="Times New Roman"/>
          <w:sz w:val="22"/>
          <w:szCs w:val="22"/>
        </w:rPr>
        <w:t xml:space="preserve"> </w:t>
      </w:r>
      <w:r w:rsidR="00863CE6" w:rsidRPr="007517BC">
        <w:rPr>
          <w:rFonts w:ascii="Times New Roman" w:hAnsi="Times New Roman" w:cs="Times New Roman"/>
          <w:sz w:val="22"/>
          <w:szCs w:val="22"/>
        </w:rPr>
        <w:t xml:space="preserve">vigente </w:t>
      </w:r>
      <w:r w:rsidR="00BD1143" w:rsidRPr="007517BC">
        <w:rPr>
          <w:rFonts w:ascii="Times New Roman" w:hAnsi="Times New Roman" w:cs="Times New Roman"/>
          <w:sz w:val="22"/>
          <w:szCs w:val="22"/>
        </w:rPr>
        <w:t xml:space="preserve">establece como bases de la política de Estado en la materia, las siguientes: incrementar la capacidad científica, tecnológica y de innovación y la formación de investigadores y tecnólogos para resolver problemas nacionales fundamentales, que contribuyan al desarrollo del país y a elevar el bienestar de la población en todos sus aspectos; promover el desarrollo y la vinculación de la ciencia, el desarrollo tecnológico y la innovación asociados a la actualización y mejoramiento de la calidad de la educación y la expansión de las fronteras del conocimiento, así como convertir a la ciencia, la tecnología y la innovación en un elemento fundamental de la cultura general de la sociedad; incorporar el desarrollo tecnológico y la innovación a los procesos productivos y de servicios para incrementar la productividad y la competitividad que requiere el aparato productivo nacional; integrar esfuerzos de los diversos sectores para impulsar áreas de conocimiento estratégicas para el desarrollo del país; fortalecer el desarrollo regional a través de políticas integrales de descentralización de las actividades científicas, tecnológicas y de innovación; promover los procesos que hagan posible la definición de prioridades, asignación y optimización de recursos del Gobierno Federal para la ciencia, la tecnología y la innovación en forma participativa; promover la inclusión de la perspectiva de género con una visión transversal en la ciencia, la tecnología y la innovación, así como una participación equitativa de mujeres y hombres en todos los ámbitos del Sistema Nacional de Ciencia, Tecnología e Innovación. En ese sentido, de conformidad con su Ley Orgánica, corresponde al Consejo Nacional de Ciencia y Tecnología, ser la entidad asesora del Ejecutivo Federal, especializada para articular las políticas públicas del Gobierno Federal y promover el desarrollo de la investigación científica y tecnológica, la innovación, el desarrollo y la modernización tecnológica del país. </w:t>
      </w:r>
    </w:p>
    <w:p w:rsidR="00BD1143" w:rsidRPr="007517BC" w:rsidRDefault="00BD1143" w:rsidP="004E0FD6">
      <w:pPr>
        <w:ind w:firstLine="426"/>
        <w:rPr>
          <w:rFonts w:ascii="Times New Roman" w:hAnsi="Times New Roman" w:cs="Times New Roman"/>
          <w:sz w:val="22"/>
          <w:szCs w:val="22"/>
        </w:rPr>
      </w:pPr>
    </w:p>
    <w:p w:rsidR="00BD1143" w:rsidRPr="007517BC" w:rsidRDefault="00BD1143" w:rsidP="004E0FD6">
      <w:pPr>
        <w:ind w:firstLine="426"/>
        <w:jc w:val="both"/>
        <w:rPr>
          <w:rFonts w:ascii="Times New Roman" w:hAnsi="Times New Roman" w:cs="Times New Roman"/>
          <w:sz w:val="22"/>
          <w:szCs w:val="22"/>
        </w:rPr>
      </w:pPr>
      <w:r w:rsidRPr="007517BC">
        <w:rPr>
          <w:rFonts w:ascii="Times New Roman" w:hAnsi="Times New Roman" w:cs="Times New Roman"/>
          <w:sz w:val="22"/>
          <w:szCs w:val="22"/>
        </w:rPr>
        <w:t>Asimismo, el Plan Nacional de Desarrollo 2019-2024 establece expresamente que el Gobierno Federal promoverá la investigación científica y tecnológica, y apoyará a estudiantes y académicos con becas y otros estímulos en bien del conocimiento. En ese sentido, encomienda a este Consejo la tarea de coordinar el Plan Nacional para la Innovación en beneficio de la sociedad y del desarrollo nacional con la participación de universidades, pueblos, científicos y empresas. De igual manera, en el marco del Plan Nacional de Desarrollo, y en cumplimiento de su objeto legal, corresponde a este Consejo apoyar de manera transversal la ejecución de los programas prioritarios, así como observar los principios rectores del desarrollo, que son los siguientes: Honradez y honestidad; No al gobierno rico con pueblo pobre; Al margen de la ley nada; por encima de la ley nadie; Economía para el bienestar; El mercado no sustituye al Estado; Por el bien de todos, primero los pobres; No dejar a nadie atrás, no dejar a nadie fuera; No puede haber paz sin justicia; El respeto al derecho ajeno es la Paz; No más migración por hambre o violencia; Democracia significa el poder del pueblo, y Ética, libertad, confianza.</w:t>
      </w:r>
    </w:p>
    <w:p w:rsidR="00897785" w:rsidRDefault="00897785" w:rsidP="004E0FD6">
      <w:pPr>
        <w:ind w:firstLine="426"/>
        <w:jc w:val="both"/>
        <w:rPr>
          <w:rFonts w:ascii="Times New Roman" w:hAnsi="Times New Roman" w:cs="Times New Roman"/>
          <w:sz w:val="22"/>
          <w:szCs w:val="22"/>
        </w:rPr>
      </w:pPr>
    </w:p>
    <w:p w:rsidR="00A70565" w:rsidRDefault="00A70565" w:rsidP="004E0FD6">
      <w:pPr>
        <w:ind w:firstLine="426"/>
        <w:jc w:val="both"/>
        <w:rPr>
          <w:rFonts w:ascii="Times New Roman" w:hAnsi="Times New Roman" w:cs="Times New Roman"/>
          <w:sz w:val="22"/>
          <w:szCs w:val="22"/>
        </w:rPr>
      </w:pPr>
    </w:p>
    <w:p w:rsidR="00A70565" w:rsidRDefault="00A70565" w:rsidP="004E0FD6">
      <w:pPr>
        <w:ind w:firstLine="426"/>
        <w:jc w:val="both"/>
        <w:rPr>
          <w:rFonts w:ascii="Times New Roman" w:hAnsi="Times New Roman" w:cs="Times New Roman"/>
          <w:sz w:val="22"/>
          <w:szCs w:val="22"/>
        </w:rPr>
      </w:pPr>
    </w:p>
    <w:p w:rsidR="00A70565" w:rsidRDefault="00A70565" w:rsidP="004E0FD6">
      <w:pPr>
        <w:ind w:firstLine="426"/>
        <w:jc w:val="both"/>
        <w:rPr>
          <w:rFonts w:ascii="Times New Roman" w:hAnsi="Times New Roman" w:cs="Times New Roman"/>
          <w:sz w:val="22"/>
          <w:szCs w:val="22"/>
        </w:rPr>
      </w:pPr>
    </w:p>
    <w:p w:rsidR="00A70565" w:rsidRDefault="00A70565" w:rsidP="004E0FD6">
      <w:pPr>
        <w:ind w:firstLine="426"/>
        <w:jc w:val="both"/>
        <w:rPr>
          <w:rFonts w:ascii="Times New Roman" w:hAnsi="Times New Roman" w:cs="Times New Roman"/>
          <w:sz w:val="22"/>
          <w:szCs w:val="22"/>
        </w:rPr>
      </w:pPr>
    </w:p>
    <w:p w:rsidR="00A70565" w:rsidRDefault="00A70565" w:rsidP="004E0FD6">
      <w:pPr>
        <w:ind w:firstLine="426"/>
        <w:jc w:val="both"/>
        <w:rPr>
          <w:rFonts w:ascii="Times New Roman" w:hAnsi="Times New Roman" w:cs="Times New Roman"/>
          <w:sz w:val="22"/>
          <w:szCs w:val="22"/>
        </w:rPr>
      </w:pPr>
    </w:p>
    <w:p w:rsidR="003671D6" w:rsidRDefault="003671D6" w:rsidP="004E0FD6">
      <w:pPr>
        <w:ind w:firstLine="426"/>
        <w:jc w:val="both"/>
        <w:rPr>
          <w:rFonts w:ascii="Times New Roman" w:hAnsi="Times New Roman" w:cs="Times New Roman"/>
          <w:sz w:val="22"/>
          <w:szCs w:val="22"/>
        </w:rPr>
      </w:pPr>
    </w:p>
    <w:p w:rsidR="003671D6" w:rsidRDefault="003671D6" w:rsidP="004E0FD6">
      <w:pPr>
        <w:ind w:firstLine="426"/>
        <w:jc w:val="both"/>
        <w:rPr>
          <w:rFonts w:ascii="Times New Roman" w:hAnsi="Times New Roman" w:cs="Times New Roman"/>
          <w:sz w:val="22"/>
          <w:szCs w:val="22"/>
        </w:rPr>
      </w:pPr>
    </w:p>
    <w:p w:rsidR="00A70565" w:rsidRDefault="00A70565" w:rsidP="004E0FD6">
      <w:pPr>
        <w:ind w:firstLine="426"/>
        <w:jc w:val="both"/>
        <w:rPr>
          <w:rFonts w:ascii="Times New Roman" w:hAnsi="Times New Roman" w:cs="Times New Roman"/>
          <w:sz w:val="22"/>
          <w:szCs w:val="22"/>
        </w:rPr>
      </w:pPr>
    </w:p>
    <w:p w:rsidR="00A70565" w:rsidRDefault="00A70565" w:rsidP="004E0FD6">
      <w:pPr>
        <w:ind w:firstLine="426"/>
        <w:jc w:val="both"/>
        <w:rPr>
          <w:rFonts w:ascii="Times New Roman" w:hAnsi="Times New Roman" w:cs="Times New Roman"/>
          <w:sz w:val="22"/>
          <w:szCs w:val="22"/>
        </w:rPr>
      </w:pPr>
    </w:p>
    <w:p w:rsidR="00A70565" w:rsidRPr="007517BC" w:rsidRDefault="00A70565" w:rsidP="004E0FD6">
      <w:pPr>
        <w:ind w:firstLine="426"/>
        <w:jc w:val="both"/>
        <w:rPr>
          <w:rFonts w:ascii="Times New Roman" w:hAnsi="Times New Roman" w:cs="Times New Roman"/>
          <w:sz w:val="22"/>
          <w:szCs w:val="22"/>
        </w:rPr>
      </w:pPr>
    </w:p>
    <w:p w:rsidR="00135736" w:rsidRPr="00A70565" w:rsidRDefault="00135736" w:rsidP="004E0FD6">
      <w:pPr>
        <w:ind w:firstLine="426"/>
        <w:rPr>
          <w:rFonts w:ascii="Times New Roman" w:hAnsi="Times New Roman" w:cs="Times New Roman"/>
          <w:b/>
          <w:szCs w:val="22"/>
        </w:rPr>
      </w:pPr>
      <w:r w:rsidRPr="00A70565">
        <w:rPr>
          <w:rFonts w:ascii="Times New Roman" w:hAnsi="Times New Roman" w:cs="Times New Roman"/>
          <w:b/>
          <w:szCs w:val="22"/>
        </w:rPr>
        <w:lastRenderedPageBreak/>
        <w:t xml:space="preserve">Alineación </w:t>
      </w:r>
      <w:r w:rsidR="00726106" w:rsidRPr="00A70565">
        <w:rPr>
          <w:rFonts w:ascii="Times New Roman" w:hAnsi="Times New Roman" w:cs="Times New Roman"/>
          <w:b/>
          <w:szCs w:val="22"/>
        </w:rPr>
        <w:t>Plan Nacional de Desarrollo 2019-2024</w:t>
      </w:r>
    </w:p>
    <w:p w:rsidR="00135736" w:rsidRPr="007517BC" w:rsidRDefault="00135736" w:rsidP="004E0FD6">
      <w:pPr>
        <w:pStyle w:val="Prrafodelista"/>
        <w:ind w:firstLine="426"/>
        <w:rPr>
          <w:rFonts w:ascii="Times New Roman" w:hAnsi="Times New Roman" w:cs="Times New Roman"/>
          <w:sz w:val="22"/>
          <w:szCs w:val="22"/>
        </w:rPr>
      </w:pPr>
    </w:p>
    <w:p w:rsidR="001B0CE9" w:rsidRPr="007517BC" w:rsidRDefault="00670A1A" w:rsidP="004E0FD6">
      <w:pPr>
        <w:ind w:firstLine="426"/>
        <w:jc w:val="both"/>
        <w:rPr>
          <w:rFonts w:ascii="Times New Roman" w:hAnsi="Times New Roman" w:cs="Times New Roman"/>
          <w:sz w:val="22"/>
          <w:szCs w:val="22"/>
        </w:rPr>
      </w:pPr>
      <w:r w:rsidRPr="007517BC">
        <w:rPr>
          <w:rFonts w:ascii="Times New Roman" w:hAnsi="Times New Roman" w:cs="Times New Roman"/>
          <w:sz w:val="22"/>
          <w:szCs w:val="22"/>
        </w:rPr>
        <w:t>El P</w:t>
      </w:r>
      <w:r w:rsidR="001B0CE9" w:rsidRPr="007517BC">
        <w:rPr>
          <w:rFonts w:ascii="Times New Roman" w:hAnsi="Times New Roman" w:cs="Times New Roman"/>
          <w:sz w:val="22"/>
          <w:szCs w:val="22"/>
        </w:rPr>
        <w:t>rograma F003 “</w:t>
      </w:r>
      <w:r w:rsidRPr="007517BC">
        <w:rPr>
          <w:rFonts w:ascii="Times New Roman" w:hAnsi="Times New Roman" w:cs="Times New Roman"/>
          <w:sz w:val="22"/>
          <w:szCs w:val="22"/>
        </w:rPr>
        <w:t>Programas Nacionales Estratégicos de Ciencia, Tecnología y Vinculación con los Sectores Social, Público y Privado</w:t>
      </w:r>
      <w:r w:rsidR="001B0CE9" w:rsidRPr="007517BC">
        <w:rPr>
          <w:rFonts w:ascii="Times New Roman" w:hAnsi="Times New Roman" w:cs="Times New Roman"/>
          <w:sz w:val="22"/>
          <w:szCs w:val="22"/>
        </w:rPr>
        <w:t xml:space="preserve">” se alinea con el Plan Nacional de Desarrollo 2019-2024 a través del </w:t>
      </w:r>
      <w:r w:rsidR="00F36689" w:rsidRPr="007517BC">
        <w:rPr>
          <w:rFonts w:ascii="Times New Roman" w:hAnsi="Times New Roman" w:cs="Times New Roman"/>
          <w:sz w:val="22"/>
          <w:szCs w:val="22"/>
        </w:rPr>
        <w:t>“</w:t>
      </w:r>
      <w:r w:rsidR="001B0CE9" w:rsidRPr="007517BC">
        <w:rPr>
          <w:rFonts w:ascii="Times New Roman" w:hAnsi="Times New Roman" w:cs="Times New Roman"/>
          <w:b/>
          <w:sz w:val="22"/>
          <w:szCs w:val="22"/>
        </w:rPr>
        <w:t xml:space="preserve">Eje 3. </w:t>
      </w:r>
      <w:r w:rsidR="007153DB" w:rsidRPr="007517BC">
        <w:rPr>
          <w:rFonts w:ascii="Times New Roman" w:hAnsi="Times New Roman" w:cs="Times New Roman"/>
          <w:b/>
          <w:sz w:val="22"/>
          <w:szCs w:val="22"/>
        </w:rPr>
        <w:t>Economía</w:t>
      </w:r>
      <w:r w:rsidR="00F36689" w:rsidRPr="007517BC">
        <w:rPr>
          <w:rFonts w:ascii="Times New Roman" w:hAnsi="Times New Roman" w:cs="Times New Roman"/>
          <w:b/>
          <w:sz w:val="22"/>
          <w:szCs w:val="22"/>
        </w:rPr>
        <w:t>”</w:t>
      </w:r>
      <w:r w:rsidRPr="007517BC">
        <w:rPr>
          <w:rFonts w:ascii="Times New Roman" w:hAnsi="Times New Roman" w:cs="Times New Roman"/>
          <w:sz w:val="22"/>
          <w:szCs w:val="22"/>
        </w:rPr>
        <w:t xml:space="preserve"> en particular lo relacionado con el apartado de “</w:t>
      </w:r>
      <w:r w:rsidR="001B0CE9" w:rsidRPr="007517BC">
        <w:rPr>
          <w:rFonts w:ascii="Times New Roman" w:hAnsi="Times New Roman" w:cs="Times New Roman"/>
          <w:sz w:val="22"/>
          <w:szCs w:val="22"/>
        </w:rPr>
        <w:t>Ciencia y tecnología</w:t>
      </w:r>
      <w:r w:rsidRPr="007517BC">
        <w:rPr>
          <w:rFonts w:ascii="Times New Roman" w:hAnsi="Times New Roman" w:cs="Times New Roman"/>
          <w:sz w:val="22"/>
          <w:szCs w:val="22"/>
        </w:rPr>
        <w:t>” que a la letra dice:</w:t>
      </w:r>
    </w:p>
    <w:p w:rsidR="00670A1A" w:rsidRPr="007517BC" w:rsidRDefault="00670A1A" w:rsidP="004E0FD6">
      <w:pPr>
        <w:ind w:firstLine="426"/>
        <w:rPr>
          <w:rFonts w:ascii="Times New Roman" w:hAnsi="Times New Roman" w:cs="Times New Roman"/>
          <w:sz w:val="22"/>
          <w:szCs w:val="22"/>
        </w:rPr>
      </w:pPr>
    </w:p>
    <w:p w:rsidR="00FA7FAA" w:rsidRPr="007517BC" w:rsidRDefault="00670A1A" w:rsidP="004E0FD6">
      <w:pPr>
        <w:ind w:left="1134" w:right="1869" w:firstLine="426"/>
        <w:jc w:val="both"/>
        <w:rPr>
          <w:rFonts w:ascii="Times New Roman" w:hAnsi="Times New Roman" w:cs="Times New Roman"/>
          <w:i/>
          <w:sz w:val="22"/>
          <w:szCs w:val="22"/>
        </w:rPr>
      </w:pPr>
      <w:r w:rsidRPr="007517BC">
        <w:rPr>
          <w:rFonts w:ascii="Times New Roman" w:hAnsi="Times New Roman" w:cs="Times New Roman"/>
          <w:i/>
          <w:sz w:val="22"/>
          <w:szCs w:val="22"/>
        </w:rPr>
        <w:t>“</w:t>
      </w:r>
      <w:r w:rsidR="001B0CE9" w:rsidRPr="007517BC">
        <w:rPr>
          <w:rFonts w:ascii="Times New Roman" w:hAnsi="Times New Roman" w:cs="Times New Roman"/>
          <w:i/>
          <w:sz w:val="22"/>
          <w:szCs w:val="22"/>
        </w:rPr>
        <w:t>El gobierno federal promoverá la investigación científica y tecnológica;</w:t>
      </w:r>
      <w:r w:rsidRPr="007517BC">
        <w:rPr>
          <w:rFonts w:ascii="Times New Roman" w:hAnsi="Times New Roman" w:cs="Times New Roman"/>
          <w:i/>
          <w:sz w:val="22"/>
          <w:szCs w:val="22"/>
        </w:rPr>
        <w:t xml:space="preserve"> </w:t>
      </w:r>
      <w:r w:rsidR="001B0CE9" w:rsidRPr="007517BC">
        <w:rPr>
          <w:rFonts w:ascii="Times New Roman" w:hAnsi="Times New Roman" w:cs="Times New Roman"/>
          <w:i/>
          <w:sz w:val="22"/>
          <w:szCs w:val="22"/>
        </w:rPr>
        <w:t>apoyará a estudiantes y académicos con becas y otros estímulos en bien del</w:t>
      </w:r>
      <w:r w:rsidRPr="007517BC">
        <w:rPr>
          <w:rFonts w:ascii="Times New Roman" w:hAnsi="Times New Roman" w:cs="Times New Roman"/>
          <w:i/>
          <w:sz w:val="22"/>
          <w:szCs w:val="22"/>
        </w:rPr>
        <w:t xml:space="preserve"> </w:t>
      </w:r>
      <w:r w:rsidR="001B0CE9" w:rsidRPr="007517BC">
        <w:rPr>
          <w:rFonts w:ascii="Times New Roman" w:hAnsi="Times New Roman" w:cs="Times New Roman"/>
          <w:i/>
          <w:sz w:val="22"/>
          <w:szCs w:val="22"/>
        </w:rPr>
        <w:t>conocimiento. El CONACYT coordinará el Plan Nacional para la Innovación en</w:t>
      </w:r>
      <w:r w:rsidRPr="007517BC">
        <w:rPr>
          <w:rFonts w:ascii="Times New Roman" w:hAnsi="Times New Roman" w:cs="Times New Roman"/>
          <w:i/>
          <w:sz w:val="22"/>
          <w:szCs w:val="22"/>
        </w:rPr>
        <w:t xml:space="preserve"> </w:t>
      </w:r>
      <w:r w:rsidR="001B0CE9" w:rsidRPr="007517BC">
        <w:rPr>
          <w:rFonts w:ascii="Times New Roman" w:hAnsi="Times New Roman" w:cs="Times New Roman"/>
          <w:i/>
          <w:sz w:val="22"/>
          <w:szCs w:val="22"/>
        </w:rPr>
        <w:t>beneficio de la sociedad y del desarrollo nacional con la participación de</w:t>
      </w:r>
      <w:r w:rsidRPr="007517BC">
        <w:rPr>
          <w:rFonts w:ascii="Times New Roman" w:hAnsi="Times New Roman" w:cs="Times New Roman"/>
          <w:i/>
          <w:sz w:val="22"/>
          <w:szCs w:val="22"/>
        </w:rPr>
        <w:t xml:space="preserve"> </w:t>
      </w:r>
      <w:r w:rsidR="001B0CE9" w:rsidRPr="007517BC">
        <w:rPr>
          <w:rFonts w:ascii="Times New Roman" w:hAnsi="Times New Roman" w:cs="Times New Roman"/>
          <w:i/>
          <w:sz w:val="22"/>
          <w:szCs w:val="22"/>
        </w:rPr>
        <w:t>universidades, pueblos, científicos y empresas.</w:t>
      </w:r>
      <w:r w:rsidRPr="007517BC">
        <w:rPr>
          <w:rFonts w:ascii="Times New Roman" w:hAnsi="Times New Roman" w:cs="Times New Roman"/>
          <w:i/>
          <w:sz w:val="22"/>
          <w:szCs w:val="22"/>
        </w:rPr>
        <w:t>”</w:t>
      </w:r>
    </w:p>
    <w:p w:rsidR="00670A1A" w:rsidRPr="007517BC" w:rsidRDefault="00670A1A" w:rsidP="004E0FD6">
      <w:pPr>
        <w:ind w:left="1134" w:right="1869" w:firstLine="426"/>
        <w:jc w:val="both"/>
        <w:rPr>
          <w:rFonts w:ascii="Times New Roman" w:hAnsi="Times New Roman" w:cs="Times New Roman"/>
          <w:i/>
          <w:sz w:val="22"/>
          <w:szCs w:val="22"/>
        </w:rPr>
      </w:pPr>
    </w:p>
    <w:p w:rsidR="007153DB" w:rsidRPr="007517BC" w:rsidRDefault="007153DB" w:rsidP="004E0FD6">
      <w:pPr>
        <w:ind w:firstLine="426"/>
        <w:rPr>
          <w:rFonts w:ascii="Times New Roman" w:hAnsi="Times New Roman" w:cs="Times New Roman"/>
          <w:sz w:val="22"/>
          <w:szCs w:val="22"/>
        </w:rPr>
      </w:pPr>
    </w:p>
    <w:p w:rsidR="007153DB" w:rsidRPr="003F337D" w:rsidRDefault="00135736" w:rsidP="004E0FD6">
      <w:pPr>
        <w:ind w:firstLine="426"/>
        <w:rPr>
          <w:rFonts w:ascii="Times New Roman" w:hAnsi="Times New Roman" w:cs="Times New Roman"/>
          <w:b/>
          <w:szCs w:val="22"/>
        </w:rPr>
      </w:pPr>
      <w:r w:rsidRPr="003F337D">
        <w:rPr>
          <w:rFonts w:ascii="Times New Roman" w:hAnsi="Times New Roman" w:cs="Times New Roman"/>
          <w:b/>
          <w:szCs w:val="22"/>
        </w:rPr>
        <w:t>Alineación Programa Institucional.</w:t>
      </w:r>
    </w:p>
    <w:p w:rsidR="00135736" w:rsidRPr="007517BC" w:rsidRDefault="00135736" w:rsidP="004E0FD6">
      <w:pPr>
        <w:ind w:firstLine="426"/>
        <w:rPr>
          <w:rFonts w:ascii="Times New Roman" w:hAnsi="Times New Roman" w:cs="Times New Roman"/>
          <w:sz w:val="22"/>
          <w:szCs w:val="22"/>
        </w:rPr>
      </w:pPr>
    </w:p>
    <w:p w:rsidR="00A97ACE" w:rsidRPr="007517BC" w:rsidRDefault="00A97ACE" w:rsidP="004E0FD6">
      <w:pPr>
        <w:ind w:firstLine="426"/>
        <w:jc w:val="both"/>
        <w:rPr>
          <w:rFonts w:ascii="Times New Roman" w:hAnsi="Times New Roman" w:cs="Times New Roman"/>
          <w:sz w:val="22"/>
          <w:szCs w:val="22"/>
        </w:rPr>
      </w:pPr>
      <w:r w:rsidRPr="007517BC">
        <w:rPr>
          <w:rFonts w:ascii="Times New Roman" w:hAnsi="Times New Roman" w:cs="Times New Roman"/>
          <w:sz w:val="22"/>
          <w:szCs w:val="22"/>
        </w:rPr>
        <w:t>En cumplimiento con el “Programa Institucional 2020-2024 del Consejo Nacional de Ciencia y Tecnología” el Programa F003 “Programas Nacionales Estratégicos de Ciencia, Tecnología y Vinculación con los Sectores Social, Público y Privado” atiende los objetivos y estrategias prioritarias siguientes:</w:t>
      </w:r>
    </w:p>
    <w:p w:rsidR="00A97ACE" w:rsidRPr="007517BC" w:rsidRDefault="00A97ACE" w:rsidP="004E0FD6">
      <w:pPr>
        <w:ind w:firstLine="426"/>
        <w:rPr>
          <w:rFonts w:ascii="Times New Roman" w:hAnsi="Times New Roman" w:cs="Times New Roman"/>
          <w:sz w:val="22"/>
          <w:szCs w:val="22"/>
        </w:rPr>
      </w:pPr>
    </w:p>
    <w:p w:rsidR="00135736" w:rsidRPr="007517BC" w:rsidRDefault="00A97ACE" w:rsidP="004E0FD6">
      <w:pPr>
        <w:ind w:left="1134" w:right="1728" w:firstLine="426"/>
        <w:jc w:val="both"/>
        <w:rPr>
          <w:rFonts w:ascii="Times New Roman" w:hAnsi="Times New Roman" w:cs="Times New Roman"/>
          <w:i/>
          <w:sz w:val="22"/>
          <w:szCs w:val="22"/>
        </w:rPr>
      </w:pPr>
      <w:r w:rsidRPr="007517BC">
        <w:rPr>
          <w:rFonts w:ascii="Times New Roman" w:hAnsi="Times New Roman" w:cs="Times New Roman"/>
          <w:b/>
          <w:i/>
          <w:sz w:val="22"/>
          <w:szCs w:val="22"/>
        </w:rPr>
        <w:t>Objetivo prioritario 2.-</w:t>
      </w:r>
      <w:r w:rsidR="00135736" w:rsidRPr="007517BC">
        <w:rPr>
          <w:rFonts w:ascii="Times New Roman" w:hAnsi="Times New Roman" w:cs="Times New Roman"/>
          <w:i/>
          <w:sz w:val="22"/>
          <w:szCs w:val="22"/>
        </w:rPr>
        <w:t>Articular un ecosistema de innovación que integre a los diferentes actores de desarrollo científico, tecnológico y de innovación del país para la atención de las prioridades nacionales, con estricto cuidado del ambiente, respetuosos de la riqueza biocultural y en favor de la sociedad.</w:t>
      </w:r>
    </w:p>
    <w:p w:rsidR="00135736" w:rsidRPr="007517BC" w:rsidRDefault="00A97ACE" w:rsidP="004E0FD6">
      <w:pPr>
        <w:ind w:left="1134" w:right="1728" w:firstLine="426"/>
        <w:jc w:val="both"/>
        <w:rPr>
          <w:rFonts w:ascii="Times New Roman" w:hAnsi="Times New Roman" w:cs="Times New Roman"/>
          <w:i/>
          <w:sz w:val="22"/>
          <w:szCs w:val="22"/>
          <w:lang w:val="es-MX"/>
        </w:rPr>
      </w:pPr>
      <w:r w:rsidRPr="007517BC">
        <w:rPr>
          <w:rFonts w:ascii="Times New Roman" w:hAnsi="Times New Roman" w:cs="Times New Roman"/>
          <w:b/>
          <w:i/>
          <w:sz w:val="22"/>
          <w:szCs w:val="22"/>
          <w:lang w:val="es-MX"/>
        </w:rPr>
        <w:t xml:space="preserve">Estrategia prioritaria </w:t>
      </w:r>
      <w:r w:rsidR="00135736" w:rsidRPr="007517BC">
        <w:rPr>
          <w:rFonts w:ascii="Times New Roman" w:hAnsi="Times New Roman" w:cs="Times New Roman"/>
          <w:b/>
          <w:i/>
          <w:sz w:val="22"/>
          <w:szCs w:val="22"/>
          <w:lang w:val="es-MX"/>
        </w:rPr>
        <w:t>2.1</w:t>
      </w:r>
      <w:r w:rsidRPr="007517BC">
        <w:rPr>
          <w:rFonts w:ascii="Times New Roman" w:hAnsi="Times New Roman" w:cs="Times New Roman"/>
          <w:b/>
          <w:i/>
          <w:sz w:val="22"/>
          <w:szCs w:val="22"/>
          <w:lang w:val="es-MX"/>
        </w:rPr>
        <w:t>.</w:t>
      </w:r>
      <w:r w:rsidR="00135736" w:rsidRPr="007517BC">
        <w:rPr>
          <w:rFonts w:ascii="Times New Roman" w:hAnsi="Times New Roman" w:cs="Times New Roman"/>
          <w:i/>
          <w:sz w:val="22"/>
          <w:szCs w:val="22"/>
          <w:lang w:val="es-MX"/>
        </w:rPr>
        <w:t xml:space="preserve"> Impulsar el desarrollo de instrumentos que identifiquen y articulen a los diferentes actores de desarrollo científico, tecnológico y de innovación en el país, para fomentar la independencia tecnológica en favor de la sociedad y el ambiente.</w:t>
      </w:r>
    </w:p>
    <w:p w:rsidR="00135736" w:rsidRDefault="00833BB4" w:rsidP="004E0FD6">
      <w:pPr>
        <w:ind w:left="1134" w:right="1728" w:firstLine="426"/>
        <w:jc w:val="both"/>
        <w:rPr>
          <w:rFonts w:ascii="Times New Roman" w:hAnsi="Times New Roman" w:cs="Times New Roman"/>
          <w:i/>
          <w:sz w:val="22"/>
          <w:szCs w:val="22"/>
          <w:lang w:val="es-MX"/>
        </w:rPr>
      </w:pPr>
      <w:r w:rsidRPr="007517BC">
        <w:rPr>
          <w:rFonts w:ascii="Times New Roman" w:hAnsi="Times New Roman" w:cs="Times New Roman"/>
          <w:b/>
          <w:i/>
          <w:sz w:val="22"/>
          <w:szCs w:val="22"/>
          <w:lang w:val="es-MX"/>
        </w:rPr>
        <w:t xml:space="preserve">Estrategia prioritaria </w:t>
      </w:r>
      <w:r w:rsidR="00135736" w:rsidRPr="007517BC">
        <w:rPr>
          <w:rFonts w:ascii="Times New Roman" w:hAnsi="Times New Roman" w:cs="Times New Roman"/>
          <w:b/>
          <w:i/>
          <w:sz w:val="22"/>
          <w:szCs w:val="22"/>
          <w:lang w:val="es-MX"/>
        </w:rPr>
        <w:t>2.2</w:t>
      </w:r>
      <w:r w:rsidRPr="007517BC">
        <w:rPr>
          <w:rFonts w:ascii="Times New Roman" w:hAnsi="Times New Roman" w:cs="Times New Roman"/>
          <w:i/>
          <w:sz w:val="22"/>
          <w:szCs w:val="22"/>
          <w:lang w:val="es-MX"/>
        </w:rPr>
        <w:t>.</w:t>
      </w:r>
      <w:r w:rsidR="00135736" w:rsidRPr="007517BC">
        <w:rPr>
          <w:rFonts w:ascii="Times New Roman" w:hAnsi="Times New Roman" w:cs="Times New Roman"/>
          <w:i/>
          <w:sz w:val="22"/>
          <w:szCs w:val="22"/>
          <w:lang w:val="es-MX"/>
        </w:rPr>
        <w:t xml:space="preserve"> Implementar en los programas y fondos del Consejo un modelo de innovación abierta, que vincule a los distintos actores del ecosistema para la atención de prioridades nacionales.</w:t>
      </w:r>
    </w:p>
    <w:p w:rsidR="00025C01" w:rsidRPr="007517BC" w:rsidRDefault="00025C01" w:rsidP="004E0FD6">
      <w:pPr>
        <w:ind w:left="1134" w:right="1728" w:firstLine="426"/>
        <w:jc w:val="both"/>
        <w:rPr>
          <w:rFonts w:ascii="Times New Roman" w:hAnsi="Times New Roman" w:cs="Times New Roman"/>
          <w:i/>
          <w:sz w:val="22"/>
          <w:szCs w:val="22"/>
          <w:lang w:val="es-MX"/>
        </w:rPr>
      </w:pPr>
    </w:p>
    <w:p w:rsidR="00135736" w:rsidRPr="007517BC" w:rsidRDefault="00D6744A" w:rsidP="004E0FD6">
      <w:pPr>
        <w:ind w:left="1134" w:right="1728" w:firstLine="426"/>
        <w:jc w:val="both"/>
        <w:rPr>
          <w:rFonts w:ascii="Times New Roman" w:hAnsi="Times New Roman" w:cs="Times New Roman"/>
          <w:i/>
          <w:sz w:val="22"/>
          <w:szCs w:val="22"/>
        </w:rPr>
      </w:pPr>
      <w:r w:rsidRPr="007517BC">
        <w:rPr>
          <w:rFonts w:ascii="Times New Roman" w:hAnsi="Times New Roman" w:cs="Times New Roman"/>
          <w:b/>
          <w:i/>
          <w:sz w:val="22"/>
          <w:szCs w:val="22"/>
        </w:rPr>
        <w:t xml:space="preserve">Objetivo prioritario </w:t>
      </w:r>
      <w:r w:rsidR="00135736" w:rsidRPr="007517BC">
        <w:rPr>
          <w:rFonts w:ascii="Times New Roman" w:hAnsi="Times New Roman" w:cs="Times New Roman"/>
          <w:b/>
          <w:i/>
          <w:sz w:val="22"/>
          <w:szCs w:val="22"/>
        </w:rPr>
        <w:t>3.</w:t>
      </w:r>
      <w:r w:rsidRPr="007517BC">
        <w:rPr>
          <w:rFonts w:ascii="Times New Roman" w:hAnsi="Times New Roman" w:cs="Times New Roman"/>
          <w:b/>
          <w:i/>
          <w:sz w:val="22"/>
          <w:szCs w:val="22"/>
        </w:rPr>
        <w:t>-</w:t>
      </w:r>
      <w:r w:rsidR="00135736" w:rsidRPr="007517BC">
        <w:rPr>
          <w:rFonts w:ascii="Times New Roman" w:hAnsi="Times New Roman" w:cs="Times New Roman"/>
          <w:b/>
          <w:i/>
          <w:sz w:val="22"/>
          <w:szCs w:val="22"/>
        </w:rPr>
        <w:t xml:space="preserve"> </w:t>
      </w:r>
      <w:r w:rsidR="00135736" w:rsidRPr="007517BC">
        <w:rPr>
          <w:rFonts w:ascii="Times New Roman" w:hAnsi="Times New Roman" w:cs="Times New Roman"/>
          <w:i/>
          <w:sz w:val="22"/>
          <w:szCs w:val="22"/>
        </w:rPr>
        <w:t>Incrementar la incidencia del conocimiento humanístico, científico y tecnológico en la solución de problemas prioritarios del país, a través de los Programas Nacionales Estratégicos y en beneficio de la población.</w:t>
      </w:r>
    </w:p>
    <w:p w:rsidR="00135736" w:rsidRPr="007517BC" w:rsidRDefault="00D6744A" w:rsidP="00D6744A">
      <w:pPr>
        <w:ind w:left="1134" w:right="1728" w:firstLine="282"/>
        <w:jc w:val="both"/>
        <w:rPr>
          <w:rFonts w:ascii="Times New Roman" w:hAnsi="Times New Roman" w:cs="Times New Roman"/>
          <w:b/>
          <w:i/>
          <w:sz w:val="22"/>
          <w:szCs w:val="22"/>
        </w:rPr>
      </w:pPr>
      <w:r w:rsidRPr="007517BC">
        <w:rPr>
          <w:rFonts w:ascii="Times New Roman" w:hAnsi="Times New Roman" w:cs="Times New Roman"/>
          <w:b/>
          <w:i/>
          <w:sz w:val="22"/>
          <w:szCs w:val="22"/>
        </w:rPr>
        <w:t xml:space="preserve">Estrategia prioritaria </w:t>
      </w:r>
      <w:r w:rsidR="00135736" w:rsidRPr="007517BC">
        <w:rPr>
          <w:rFonts w:ascii="Times New Roman" w:hAnsi="Times New Roman" w:cs="Times New Roman"/>
          <w:b/>
          <w:i/>
          <w:sz w:val="22"/>
          <w:szCs w:val="22"/>
        </w:rPr>
        <w:t>3.2</w:t>
      </w:r>
      <w:r w:rsidRPr="007517BC">
        <w:rPr>
          <w:rFonts w:ascii="Times New Roman" w:hAnsi="Times New Roman" w:cs="Times New Roman"/>
          <w:b/>
          <w:i/>
          <w:sz w:val="22"/>
          <w:szCs w:val="22"/>
        </w:rPr>
        <w:t>.</w:t>
      </w:r>
      <w:r w:rsidR="00135736" w:rsidRPr="007517BC">
        <w:rPr>
          <w:rFonts w:ascii="Times New Roman" w:hAnsi="Times New Roman" w:cs="Times New Roman"/>
          <w:b/>
          <w:i/>
          <w:sz w:val="22"/>
          <w:szCs w:val="22"/>
        </w:rPr>
        <w:t xml:space="preserve"> </w:t>
      </w:r>
      <w:r w:rsidR="00135736" w:rsidRPr="007517BC">
        <w:rPr>
          <w:rFonts w:ascii="Times New Roman" w:hAnsi="Times New Roman" w:cs="Times New Roman"/>
          <w:i/>
          <w:sz w:val="22"/>
          <w:szCs w:val="22"/>
        </w:rPr>
        <w:t>Fomentar el desarrollo de proyectos interdisciplinarios con visión de sistemas complejos y que busquen incidencia de largo plazo, a fin de garantizar los resultados.</w:t>
      </w:r>
    </w:p>
    <w:p w:rsidR="00135736" w:rsidRPr="007517BC" w:rsidRDefault="00D6744A" w:rsidP="00D6744A">
      <w:pPr>
        <w:ind w:left="1134" w:right="1728" w:firstLine="282"/>
        <w:jc w:val="both"/>
        <w:rPr>
          <w:rFonts w:ascii="Times New Roman" w:hAnsi="Times New Roman" w:cs="Times New Roman"/>
          <w:b/>
          <w:i/>
          <w:sz w:val="22"/>
          <w:szCs w:val="22"/>
        </w:rPr>
      </w:pPr>
      <w:r w:rsidRPr="007517BC">
        <w:rPr>
          <w:rFonts w:ascii="Times New Roman" w:hAnsi="Times New Roman" w:cs="Times New Roman"/>
          <w:b/>
          <w:i/>
          <w:sz w:val="22"/>
          <w:szCs w:val="22"/>
        </w:rPr>
        <w:t xml:space="preserve">Estrategia prioritaria </w:t>
      </w:r>
      <w:r w:rsidR="00135736" w:rsidRPr="007517BC">
        <w:rPr>
          <w:rFonts w:ascii="Times New Roman" w:hAnsi="Times New Roman" w:cs="Times New Roman"/>
          <w:b/>
          <w:i/>
          <w:sz w:val="22"/>
          <w:szCs w:val="22"/>
        </w:rPr>
        <w:t>3.3</w:t>
      </w:r>
      <w:r w:rsidRPr="007517BC">
        <w:rPr>
          <w:rFonts w:ascii="Times New Roman" w:hAnsi="Times New Roman" w:cs="Times New Roman"/>
          <w:b/>
          <w:i/>
          <w:sz w:val="22"/>
          <w:szCs w:val="22"/>
        </w:rPr>
        <w:t>.</w:t>
      </w:r>
      <w:r w:rsidR="00135736" w:rsidRPr="007517BC">
        <w:rPr>
          <w:rFonts w:ascii="Times New Roman" w:hAnsi="Times New Roman" w:cs="Times New Roman"/>
          <w:b/>
          <w:i/>
          <w:sz w:val="22"/>
          <w:szCs w:val="22"/>
        </w:rPr>
        <w:t xml:space="preserve"> </w:t>
      </w:r>
      <w:r w:rsidR="00135736" w:rsidRPr="007517BC">
        <w:rPr>
          <w:rFonts w:ascii="Times New Roman" w:hAnsi="Times New Roman" w:cs="Times New Roman"/>
          <w:i/>
          <w:sz w:val="22"/>
          <w:szCs w:val="22"/>
        </w:rPr>
        <w:t>Incrementar la concurrencia de capacidades en el desarrollo de proyectos de investigación e incidencia, a fin de que los recursos se utilicen de forma eficaz.</w:t>
      </w:r>
    </w:p>
    <w:p w:rsidR="00726106" w:rsidRDefault="00726106" w:rsidP="00726106">
      <w:pPr>
        <w:pStyle w:val="Prrafodelista"/>
        <w:tabs>
          <w:tab w:val="left" w:pos="4215"/>
        </w:tabs>
        <w:ind w:left="1080"/>
        <w:rPr>
          <w:rFonts w:ascii="Times New Roman" w:hAnsi="Times New Roman" w:cs="Times New Roman"/>
          <w:b/>
          <w:szCs w:val="22"/>
        </w:rPr>
      </w:pPr>
    </w:p>
    <w:p w:rsidR="00C44841" w:rsidRPr="007517BC" w:rsidRDefault="00C44841" w:rsidP="00726106">
      <w:pPr>
        <w:pStyle w:val="Prrafodelista"/>
        <w:tabs>
          <w:tab w:val="left" w:pos="4215"/>
        </w:tabs>
        <w:ind w:left="1080"/>
        <w:rPr>
          <w:rFonts w:ascii="Times New Roman" w:hAnsi="Times New Roman" w:cs="Times New Roman"/>
          <w:b/>
          <w:szCs w:val="22"/>
        </w:rPr>
      </w:pPr>
    </w:p>
    <w:p w:rsidR="00726106" w:rsidRPr="007517BC" w:rsidRDefault="00726106" w:rsidP="00726106">
      <w:pPr>
        <w:tabs>
          <w:tab w:val="left" w:pos="4215"/>
        </w:tabs>
        <w:ind w:left="360"/>
        <w:rPr>
          <w:rFonts w:ascii="Times New Roman" w:hAnsi="Times New Roman" w:cs="Times New Roman"/>
          <w:b/>
          <w:szCs w:val="22"/>
        </w:rPr>
      </w:pPr>
    </w:p>
    <w:p w:rsidR="007153DB" w:rsidRPr="007517BC" w:rsidRDefault="007153DB" w:rsidP="003671D6">
      <w:pPr>
        <w:pStyle w:val="Prrafodelista"/>
        <w:numPr>
          <w:ilvl w:val="0"/>
          <w:numId w:val="4"/>
        </w:numPr>
        <w:tabs>
          <w:tab w:val="left" w:pos="4215"/>
        </w:tabs>
        <w:outlineLvl w:val="0"/>
        <w:rPr>
          <w:rFonts w:ascii="Times New Roman" w:hAnsi="Times New Roman" w:cs="Times New Roman"/>
          <w:b/>
          <w:szCs w:val="22"/>
        </w:rPr>
      </w:pPr>
      <w:bookmarkStart w:id="21" w:name="_Toc86845097"/>
      <w:r w:rsidRPr="007517BC">
        <w:rPr>
          <w:rFonts w:ascii="Times New Roman" w:hAnsi="Times New Roman" w:cs="Times New Roman"/>
          <w:b/>
          <w:szCs w:val="22"/>
        </w:rPr>
        <w:lastRenderedPageBreak/>
        <w:t>COBERTURA</w:t>
      </w:r>
      <w:bookmarkEnd w:id="21"/>
    </w:p>
    <w:p w:rsidR="00BF41A7" w:rsidRDefault="00BF41A7" w:rsidP="00BF41A7">
      <w:pPr>
        <w:jc w:val="both"/>
        <w:rPr>
          <w:rFonts w:ascii="Times New Roman" w:hAnsi="Times New Roman" w:cs="Times New Roman"/>
          <w:sz w:val="22"/>
          <w:szCs w:val="22"/>
          <w:lang w:val="es-MX"/>
        </w:rPr>
      </w:pPr>
    </w:p>
    <w:p w:rsidR="0074066A" w:rsidRPr="006A461C" w:rsidRDefault="00BF41A7" w:rsidP="0074066A">
      <w:pPr>
        <w:jc w:val="both"/>
        <w:rPr>
          <w:rFonts w:ascii="Times New Roman" w:hAnsi="Times New Roman" w:cs="Times New Roman"/>
          <w:sz w:val="22"/>
          <w:szCs w:val="22"/>
          <w:lang w:val="es-MX"/>
        </w:rPr>
      </w:pPr>
      <w:r w:rsidRPr="006A461C">
        <w:rPr>
          <w:rFonts w:ascii="Times New Roman" w:hAnsi="Times New Roman" w:cs="Times New Roman"/>
          <w:sz w:val="22"/>
          <w:szCs w:val="22"/>
          <w:lang w:val="es-MX"/>
        </w:rPr>
        <w:t xml:space="preserve">Para el caso del presente diagnóstico la población </w:t>
      </w:r>
      <w:r w:rsidR="0074066A" w:rsidRPr="006A461C">
        <w:rPr>
          <w:rFonts w:ascii="Times New Roman" w:hAnsi="Times New Roman" w:cs="Times New Roman"/>
          <w:sz w:val="22"/>
          <w:szCs w:val="22"/>
          <w:lang w:val="es-MX"/>
        </w:rPr>
        <w:t>potencial son l</w:t>
      </w:r>
      <w:r w:rsidRPr="006A461C">
        <w:rPr>
          <w:rFonts w:ascii="Times New Roman" w:hAnsi="Times New Roman" w:cs="Times New Roman"/>
          <w:sz w:val="22"/>
          <w:szCs w:val="22"/>
          <w:lang w:val="es-MX"/>
        </w:rPr>
        <w:t>os actores nacionales que realizan actividades en materia de ciencia, tecnología</w:t>
      </w:r>
      <w:r w:rsidR="00DB38C4" w:rsidRPr="006A461C">
        <w:rPr>
          <w:rFonts w:ascii="Times New Roman" w:hAnsi="Times New Roman" w:cs="Times New Roman"/>
          <w:sz w:val="22"/>
          <w:szCs w:val="22"/>
          <w:lang w:val="es-MX"/>
        </w:rPr>
        <w:t xml:space="preserve"> e</w:t>
      </w:r>
      <w:r w:rsidRPr="006A461C">
        <w:rPr>
          <w:rFonts w:ascii="Times New Roman" w:hAnsi="Times New Roman" w:cs="Times New Roman"/>
          <w:sz w:val="22"/>
          <w:szCs w:val="22"/>
          <w:lang w:val="es-MX"/>
        </w:rPr>
        <w:t xml:space="preserve"> </w:t>
      </w:r>
      <w:r w:rsidR="00EC650D" w:rsidRPr="006A461C">
        <w:rPr>
          <w:rFonts w:ascii="Times New Roman" w:hAnsi="Times New Roman" w:cs="Times New Roman"/>
          <w:sz w:val="22"/>
          <w:szCs w:val="22"/>
          <w:lang w:val="es-MX"/>
        </w:rPr>
        <w:t>innovación,</w:t>
      </w:r>
      <w:r w:rsidR="00DB38C4" w:rsidRPr="006A461C">
        <w:rPr>
          <w:rFonts w:ascii="Times New Roman" w:hAnsi="Times New Roman" w:cs="Times New Roman"/>
          <w:sz w:val="22"/>
          <w:szCs w:val="22"/>
          <w:lang w:val="es-MX"/>
        </w:rPr>
        <w:t xml:space="preserve"> </w:t>
      </w:r>
      <w:r w:rsidR="00740610" w:rsidRPr="006A461C">
        <w:rPr>
          <w:rFonts w:ascii="Times New Roman" w:hAnsi="Times New Roman" w:cs="Times New Roman"/>
          <w:sz w:val="22"/>
          <w:szCs w:val="22"/>
          <w:lang w:val="es-MX"/>
        </w:rPr>
        <w:t xml:space="preserve">y se vinculan </w:t>
      </w:r>
      <w:r w:rsidR="00DB38C4" w:rsidRPr="006A461C">
        <w:rPr>
          <w:rFonts w:ascii="Times New Roman" w:hAnsi="Times New Roman" w:cs="Times New Roman"/>
          <w:sz w:val="22"/>
          <w:szCs w:val="22"/>
          <w:lang w:val="es-MX"/>
        </w:rPr>
        <w:t xml:space="preserve">con los sectores social y público </w:t>
      </w:r>
      <w:r w:rsidR="009461E8" w:rsidRPr="006A461C">
        <w:rPr>
          <w:rFonts w:ascii="Times New Roman" w:hAnsi="Times New Roman" w:cs="Times New Roman"/>
          <w:sz w:val="22"/>
          <w:szCs w:val="22"/>
          <w:lang w:val="es-MX"/>
        </w:rPr>
        <w:t>para la atención de los problemas nacionales estratégicos.</w:t>
      </w:r>
    </w:p>
    <w:p w:rsidR="0074066A" w:rsidRPr="006A461C" w:rsidRDefault="0074066A" w:rsidP="0074066A">
      <w:pPr>
        <w:jc w:val="both"/>
        <w:rPr>
          <w:rFonts w:ascii="Times New Roman" w:hAnsi="Times New Roman" w:cs="Times New Roman"/>
          <w:sz w:val="22"/>
          <w:szCs w:val="22"/>
          <w:lang w:val="es-MX"/>
        </w:rPr>
      </w:pPr>
    </w:p>
    <w:p w:rsidR="007E1E92" w:rsidRPr="006A461C" w:rsidRDefault="0074066A" w:rsidP="0074066A">
      <w:pPr>
        <w:jc w:val="both"/>
        <w:rPr>
          <w:rFonts w:ascii="Times New Roman" w:hAnsi="Times New Roman" w:cs="Times New Roman"/>
          <w:sz w:val="22"/>
          <w:szCs w:val="22"/>
          <w:lang w:val="es-MX"/>
        </w:rPr>
      </w:pPr>
      <w:r w:rsidRPr="006A461C">
        <w:rPr>
          <w:rFonts w:ascii="Times New Roman" w:hAnsi="Times New Roman" w:cs="Times New Roman"/>
          <w:sz w:val="22"/>
          <w:szCs w:val="22"/>
          <w:lang w:val="es-MX"/>
        </w:rPr>
        <w:t xml:space="preserve">En concordancia con lo anterior y con base en </w:t>
      </w:r>
      <w:r w:rsidR="00BF41A7" w:rsidRPr="006A461C">
        <w:rPr>
          <w:rFonts w:ascii="Times New Roman" w:hAnsi="Times New Roman" w:cs="Times New Roman"/>
          <w:sz w:val="22"/>
          <w:szCs w:val="22"/>
          <w:lang w:val="es-MX"/>
        </w:rPr>
        <w:t xml:space="preserve">los </w:t>
      </w:r>
      <w:r w:rsidR="00263BFD" w:rsidRPr="006A461C">
        <w:rPr>
          <w:rFonts w:ascii="Times New Roman" w:hAnsi="Times New Roman" w:cs="Times New Roman"/>
          <w:sz w:val="22"/>
          <w:szCs w:val="22"/>
          <w:lang w:val="es-MX"/>
        </w:rPr>
        <w:t>L</w:t>
      </w:r>
      <w:r w:rsidR="00BF41A7" w:rsidRPr="006A461C">
        <w:rPr>
          <w:rFonts w:ascii="Times New Roman" w:hAnsi="Times New Roman" w:cs="Times New Roman"/>
          <w:sz w:val="22"/>
          <w:szCs w:val="22"/>
          <w:lang w:val="es-MX"/>
        </w:rPr>
        <w:t>ineamientos del Programa F003 l</w:t>
      </w:r>
      <w:r w:rsidR="007E1E92" w:rsidRPr="006A461C">
        <w:rPr>
          <w:rFonts w:ascii="Times New Roman" w:hAnsi="Times New Roman" w:cs="Times New Roman"/>
          <w:sz w:val="22"/>
          <w:szCs w:val="22"/>
          <w:lang w:val="es-MX"/>
        </w:rPr>
        <w:t xml:space="preserve">a </w:t>
      </w:r>
      <w:r w:rsidR="007E1E92" w:rsidRPr="006A461C">
        <w:rPr>
          <w:rFonts w:ascii="Times New Roman" w:hAnsi="Times New Roman" w:cs="Times New Roman"/>
          <w:b/>
          <w:sz w:val="22"/>
          <w:szCs w:val="22"/>
          <w:lang w:val="es-MX"/>
        </w:rPr>
        <w:t>población potencial</w:t>
      </w:r>
      <w:r w:rsidR="007E1E92" w:rsidRPr="006A461C">
        <w:rPr>
          <w:rFonts w:ascii="Times New Roman" w:hAnsi="Times New Roman" w:cs="Times New Roman"/>
          <w:sz w:val="22"/>
          <w:szCs w:val="22"/>
          <w:lang w:val="es-MX"/>
        </w:rPr>
        <w:t xml:space="preserve"> </w:t>
      </w:r>
      <w:r w:rsidRPr="006A461C">
        <w:rPr>
          <w:rFonts w:ascii="Times New Roman" w:hAnsi="Times New Roman" w:cs="Times New Roman"/>
          <w:sz w:val="22"/>
          <w:szCs w:val="22"/>
          <w:lang w:val="es-MX"/>
        </w:rPr>
        <w:t>se desglosa de la siguiente manera:</w:t>
      </w:r>
      <w:r w:rsidR="007E1E92" w:rsidRPr="006A461C">
        <w:rPr>
          <w:rFonts w:ascii="Times New Roman" w:hAnsi="Times New Roman" w:cs="Times New Roman"/>
          <w:sz w:val="22"/>
          <w:szCs w:val="22"/>
          <w:lang w:val="es-MX"/>
        </w:rPr>
        <w:t xml:space="preserve"> </w:t>
      </w:r>
    </w:p>
    <w:p w:rsidR="002F25E1" w:rsidRPr="007517BC" w:rsidRDefault="002F25E1" w:rsidP="002F25E1">
      <w:pPr>
        <w:jc w:val="both"/>
        <w:rPr>
          <w:rFonts w:ascii="Times New Roman" w:hAnsi="Times New Roman" w:cs="Times New Roman"/>
          <w:sz w:val="22"/>
          <w:szCs w:val="22"/>
          <w:lang w:val="es-MX"/>
        </w:rPr>
      </w:pPr>
    </w:p>
    <w:p w:rsidR="007E1E92" w:rsidRPr="007517BC" w:rsidRDefault="007E1E92" w:rsidP="002F25E1">
      <w:pPr>
        <w:pStyle w:val="Prrafodelista"/>
        <w:numPr>
          <w:ilvl w:val="0"/>
          <w:numId w:val="19"/>
        </w:numPr>
        <w:jc w:val="both"/>
        <w:rPr>
          <w:rFonts w:ascii="Times New Roman" w:hAnsi="Times New Roman" w:cs="Times New Roman"/>
          <w:sz w:val="22"/>
          <w:szCs w:val="22"/>
          <w:lang w:val="es-MX"/>
        </w:rPr>
      </w:pPr>
      <w:r w:rsidRPr="007517BC">
        <w:rPr>
          <w:rFonts w:ascii="Times New Roman" w:hAnsi="Times New Roman" w:cs="Times New Roman"/>
          <w:sz w:val="22"/>
          <w:szCs w:val="22"/>
          <w:lang w:val="es-MX"/>
        </w:rPr>
        <w:t xml:space="preserve">las instituciones, centros, organismos y empresas públicas, que sistemáticamente realicen actividades de investigación científica, desarrollo tecnológico, innovación o producción de ingeniería básica, incluyendo dependencias y entidades de la administración pública, empresas productivas del Estado, centros de investigación, instituciones de educación superior, laboratorios, entre otros, y </w:t>
      </w:r>
    </w:p>
    <w:p w:rsidR="007E1E92" w:rsidRDefault="007E1E92" w:rsidP="002F25E1">
      <w:pPr>
        <w:pStyle w:val="Prrafodelista"/>
        <w:numPr>
          <w:ilvl w:val="0"/>
          <w:numId w:val="19"/>
        </w:numPr>
        <w:jc w:val="both"/>
        <w:rPr>
          <w:rFonts w:ascii="Times New Roman" w:hAnsi="Times New Roman" w:cs="Times New Roman"/>
          <w:sz w:val="22"/>
          <w:szCs w:val="22"/>
          <w:lang w:val="es-MX"/>
        </w:rPr>
      </w:pPr>
      <w:r w:rsidRPr="007517BC">
        <w:rPr>
          <w:rFonts w:ascii="Times New Roman" w:hAnsi="Times New Roman" w:cs="Times New Roman"/>
          <w:sz w:val="22"/>
          <w:szCs w:val="22"/>
          <w:lang w:val="es-MX"/>
        </w:rPr>
        <w:t>las instituciones, centros, organismos o</w:t>
      </w:r>
      <w:r w:rsidR="002F25E1" w:rsidRPr="007517BC">
        <w:rPr>
          <w:rFonts w:ascii="Times New Roman" w:hAnsi="Times New Roman" w:cs="Times New Roman"/>
          <w:sz w:val="22"/>
          <w:szCs w:val="22"/>
          <w:lang w:val="es-MX"/>
        </w:rPr>
        <w:t xml:space="preserve"> </w:t>
      </w:r>
      <w:r w:rsidRPr="007517BC">
        <w:rPr>
          <w:rFonts w:ascii="Times New Roman" w:hAnsi="Times New Roman" w:cs="Times New Roman"/>
          <w:sz w:val="22"/>
          <w:szCs w:val="22"/>
          <w:lang w:val="es-MX"/>
        </w:rPr>
        <w:t>personas físicas de los sectores público, social y privado en ejercicio del derecho humano a la</w:t>
      </w:r>
      <w:r w:rsidR="002F25E1" w:rsidRPr="007517BC">
        <w:rPr>
          <w:rFonts w:ascii="Times New Roman" w:hAnsi="Times New Roman" w:cs="Times New Roman"/>
          <w:sz w:val="22"/>
          <w:szCs w:val="22"/>
          <w:lang w:val="es-MX"/>
        </w:rPr>
        <w:t xml:space="preserve"> </w:t>
      </w:r>
      <w:r w:rsidRPr="007517BC">
        <w:rPr>
          <w:rFonts w:ascii="Times New Roman" w:hAnsi="Times New Roman" w:cs="Times New Roman"/>
          <w:sz w:val="22"/>
          <w:szCs w:val="22"/>
          <w:lang w:val="es-MX"/>
        </w:rPr>
        <w:t>ciencia, incluyendo ejidos y comunidades agrarias, pueblos y comunidades indígenas, sociedades</w:t>
      </w:r>
      <w:r w:rsidR="002F25E1" w:rsidRPr="007517BC">
        <w:rPr>
          <w:rFonts w:ascii="Times New Roman" w:hAnsi="Times New Roman" w:cs="Times New Roman"/>
          <w:sz w:val="22"/>
          <w:szCs w:val="22"/>
          <w:lang w:val="es-MX"/>
        </w:rPr>
        <w:t xml:space="preserve"> </w:t>
      </w:r>
      <w:r w:rsidRPr="007517BC">
        <w:rPr>
          <w:rFonts w:ascii="Times New Roman" w:hAnsi="Times New Roman" w:cs="Times New Roman"/>
          <w:sz w:val="22"/>
          <w:szCs w:val="22"/>
          <w:lang w:val="es-MX"/>
        </w:rPr>
        <w:t>rurales, sociedades cooperativas, sociedades de solidaridad social, organizaciones de trabajadores,</w:t>
      </w:r>
      <w:r w:rsidR="002F25E1" w:rsidRPr="007517BC">
        <w:rPr>
          <w:rFonts w:ascii="Times New Roman" w:hAnsi="Times New Roman" w:cs="Times New Roman"/>
          <w:sz w:val="22"/>
          <w:szCs w:val="22"/>
          <w:lang w:val="es-MX"/>
        </w:rPr>
        <w:t xml:space="preserve"> </w:t>
      </w:r>
      <w:r w:rsidRPr="007517BC">
        <w:rPr>
          <w:rFonts w:ascii="Times New Roman" w:hAnsi="Times New Roman" w:cs="Times New Roman"/>
          <w:sz w:val="22"/>
          <w:szCs w:val="22"/>
          <w:lang w:val="es-MX"/>
        </w:rPr>
        <w:t>empresas, entre otros.</w:t>
      </w:r>
    </w:p>
    <w:p w:rsidR="00D37474" w:rsidRDefault="00D37474" w:rsidP="00D37474">
      <w:pPr>
        <w:jc w:val="both"/>
        <w:rPr>
          <w:rFonts w:ascii="Times New Roman" w:hAnsi="Times New Roman" w:cs="Times New Roman"/>
          <w:sz w:val="22"/>
          <w:szCs w:val="22"/>
          <w:lang w:val="es-MX"/>
        </w:rPr>
      </w:pPr>
    </w:p>
    <w:p w:rsidR="00732C8B" w:rsidRPr="0093191E" w:rsidRDefault="00732C8B" w:rsidP="00732C8B">
      <w:pPr>
        <w:jc w:val="both"/>
        <w:rPr>
          <w:rFonts w:ascii="Times New Roman" w:hAnsi="Times New Roman" w:cs="Times New Roman"/>
          <w:sz w:val="22"/>
          <w:szCs w:val="22"/>
          <w:lang w:val="es-MX"/>
        </w:rPr>
      </w:pPr>
      <w:r>
        <w:rPr>
          <w:rFonts w:ascii="Times New Roman" w:hAnsi="Times New Roman" w:cs="Times New Roman"/>
          <w:sz w:val="22"/>
          <w:szCs w:val="22"/>
          <w:lang w:val="es-MX"/>
        </w:rPr>
        <w:t xml:space="preserve">Los actores a los que se mencionan en los incisos anteriores corresponden a los señalados en el </w:t>
      </w:r>
      <w:r w:rsidR="001F5D25">
        <w:rPr>
          <w:rFonts w:ascii="Times New Roman" w:hAnsi="Times New Roman" w:cs="Times New Roman"/>
          <w:sz w:val="22"/>
          <w:szCs w:val="22"/>
          <w:lang w:val="es-MX"/>
        </w:rPr>
        <w:t xml:space="preserve">artículo 17 de la Ley de Ciencia y Tecnología, </w:t>
      </w:r>
      <w:r>
        <w:rPr>
          <w:rFonts w:ascii="Times New Roman" w:hAnsi="Times New Roman" w:cs="Times New Roman"/>
          <w:sz w:val="22"/>
          <w:szCs w:val="22"/>
          <w:lang w:val="es-MX"/>
        </w:rPr>
        <w:t xml:space="preserve">fracción I y II. </w:t>
      </w:r>
      <w:r w:rsidRPr="0093191E">
        <w:rPr>
          <w:rFonts w:ascii="Times New Roman" w:hAnsi="Times New Roman" w:cs="Times New Roman"/>
          <w:i/>
          <w:sz w:val="22"/>
          <w:szCs w:val="22"/>
          <w:lang w:val="es-MX"/>
        </w:rPr>
        <w:t>Las instituciones, centros, organismos y empresas públicas que sistemáticamente realicen actividades de investigación científica, desarrollo tecnológico, innovación y producción de ingeniería básica</w:t>
      </w:r>
      <w:r>
        <w:rPr>
          <w:rFonts w:ascii="Times New Roman" w:hAnsi="Times New Roman" w:cs="Times New Roman"/>
          <w:sz w:val="22"/>
          <w:szCs w:val="22"/>
          <w:lang w:val="es-MX"/>
        </w:rPr>
        <w:t xml:space="preserve">, y </w:t>
      </w:r>
      <w:r w:rsidRPr="0093191E">
        <w:rPr>
          <w:rFonts w:ascii="Times New Roman" w:hAnsi="Times New Roman" w:cs="Times New Roman"/>
          <w:i/>
          <w:sz w:val="22"/>
          <w:szCs w:val="22"/>
          <w:lang w:val="es-MX"/>
        </w:rPr>
        <w:t>las instituciones, centros, organismos, empresas o personas físicas de los sectores social y privado que estén interesados en recibir los beneficios o estímulos de cualquier tipo que se deriven de los ordenamientos federales aplicables para actividades de investigación científica y tecnológica</w:t>
      </w:r>
      <w:r w:rsidR="0093191E">
        <w:rPr>
          <w:rFonts w:ascii="Times New Roman" w:hAnsi="Times New Roman" w:cs="Times New Roman"/>
          <w:i/>
          <w:sz w:val="22"/>
          <w:szCs w:val="22"/>
          <w:lang w:val="es-MX"/>
        </w:rPr>
        <w:t xml:space="preserve">, </w:t>
      </w:r>
      <w:r w:rsidR="0093191E" w:rsidRPr="0093191E">
        <w:rPr>
          <w:rFonts w:ascii="Times New Roman" w:hAnsi="Times New Roman" w:cs="Times New Roman"/>
          <w:sz w:val="22"/>
          <w:szCs w:val="22"/>
          <w:lang w:val="es-MX"/>
        </w:rPr>
        <w:t xml:space="preserve">las cuales se deberán registrar en el RENIECYT ya que </w:t>
      </w:r>
      <w:r w:rsidR="0093191E">
        <w:rPr>
          <w:rFonts w:ascii="Times New Roman" w:hAnsi="Times New Roman" w:cs="Times New Roman"/>
          <w:sz w:val="22"/>
          <w:szCs w:val="22"/>
          <w:lang w:val="es-MX"/>
        </w:rPr>
        <w:t xml:space="preserve">es prerrequisito para acceder a los apoyos. </w:t>
      </w:r>
    </w:p>
    <w:p w:rsidR="00732C8B" w:rsidRDefault="00732C8B" w:rsidP="00732C8B">
      <w:pPr>
        <w:jc w:val="both"/>
        <w:rPr>
          <w:rFonts w:ascii="Times New Roman" w:hAnsi="Times New Roman" w:cs="Times New Roman"/>
          <w:sz w:val="22"/>
          <w:szCs w:val="22"/>
          <w:lang w:val="es-MX"/>
        </w:rPr>
      </w:pPr>
    </w:p>
    <w:p w:rsidR="002F25E1" w:rsidRDefault="007E1E92" w:rsidP="004E0FD6">
      <w:pPr>
        <w:ind w:firstLine="426"/>
        <w:jc w:val="both"/>
        <w:rPr>
          <w:rFonts w:ascii="Times New Roman" w:hAnsi="Times New Roman" w:cs="Times New Roman"/>
          <w:sz w:val="22"/>
          <w:szCs w:val="22"/>
          <w:lang w:val="es-MX"/>
        </w:rPr>
      </w:pPr>
      <w:r w:rsidRPr="006A461C">
        <w:rPr>
          <w:rFonts w:ascii="Times New Roman" w:hAnsi="Times New Roman" w:cs="Times New Roman"/>
          <w:sz w:val="22"/>
          <w:szCs w:val="22"/>
          <w:lang w:val="es-MX"/>
        </w:rPr>
        <w:t xml:space="preserve">La </w:t>
      </w:r>
      <w:r w:rsidRPr="006A461C">
        <w:rPr>
          <w:rFonts w:ascii="Times New Roman" w:hAnsi="Times New Roman" w:cs="Times New Roman"/>
          <w:b/>
          <w:sz w:val="22"/>
          <w:szCs w:val="22"/>
          <w:lang w:val="es-MX"/>
        </w:rPr>
        <w:t xml:space="preserve">población objetivo </w:t>
      </w:r>
      <w:r w:rsidRPr="006A461C">
        <w:rPr>
          <w:rFonts w:ascii="Times New Roman" w:hAnsi="Times New Roman" w:cs="Times New Roman"/>
          <w:sz w:val="22"/>
          <w:szCs w:val="22"/>
          <w:lang w:val="es-MX"/>
        </w:rPr>
        <w:t xml:space="preserve">es el subconjunto </w:t>
      </w:r>
      <w:r w:rsidR="0074066A" w:rsidRPr="006A461C">
        <w:rPr>
          <w:rFonts w:ascii="Times New Roman" w:hAnsi="Times New Roman" w:cs="Times New Roman"/>
          <w:sz w:val="22"/>
          <w:szCs w:val="22"/>
          <w:lang w:val="es-MX"/>
        </w:rPr>
        <w:t>de actores nacionales que realizan actividades en materia de ciencia, tecnología e innovación</w:t>
      </w:r>
      <w:r w:rsidR="006F10AF" w:rsidRPr="006A461C">
        <w:rPr>
          <w:rFonts w:ascii="Times New Roman" w:hAnsi="Times New Roman" w:cs="Times New Roman"/>
          <w:sz w:val="22"/>
          <w:szCs w:val="22"/>
          <w:lang w:val="es-MX"/>
        </w:rPr>
        <w:t>,</w:t>
      </w:r>
      <w:r w:rsidR="0074066A" w:rsidRPr="006A461C">
        <w:rPr>
          <w:rFonts w:ascii="Times New Roman" w:hAnsi="Times New Roman" w:cs="Times New Roman"/>
          <w:sz w:val="22"/>
          <w:szCs w:val="22"/>
          <w:lang w:val="es-MX"/>
        </w:rPr>
        <w:t xml:space="preserve"> </w:t>
      </w:r>
      <w:r w:rsidRPr="006A461C">
        <w:rPr>
          <w:rFonts w:ascii="Times New Roman" w:hAnsi="Times New Roman" w:cs="Times New Roman"/>
          <w:sz w:val="22"/>
          <w:szCs w:val="22"/>
          <w:lang w:val="es-MX"/>
        </w:rPr>
        <w:t>que se encuentren inscritos en</w:t>
      </w:r>
      <w:r w:rsidR="002F25E1" w:rsidRPr="006A461C">
        <w:rPr>
          <w:rFonts w:ascii="Times New Roman" w:hAnsi="Times New Roman" w:cs="Times New Roman"/>
          <w:sz w:val="22"/>
          <w:szCs w:val="22"/>
          <w:lang w:val="es-MX"/>
        </w:rPr>
        <w:t xml:space="preserve"> </w:t>
      </w:r>
      <w:r w:rsidRPr="006A461C">
        <w:rPr>
          <w:rFonts w:ascii="Times New Roman" w:hAnsi="Times New Roman" w:cs="Times New Roman"/>
          <w:sz w:val="22"/>
          <w:szCs w:val="22"/>
          <w:lang w:val="es-MX"/>
        </w:rPr>
        <w:t xml:space="preserve">el RENIECYT y satisfagan los criterios de elegibilidad </w:t>
      </w:r>
      <w:r w:rsidR="00863CE6" w:rsidRPr="006A461C">
        <w:rPr>
          <w:rFonts w:ascii="Times New Roman" w:hAnsi="Times New Roman" w:cs="Times New Roman"/>
          <w:sz w:val="22"/>
          <w:szCs w:val="22"/>
          <w:lang w:val="es-MX"/>
        </w:rPr>
        <w:t xml:space="preserve">señalados en los Lineamientos, Manual de Procedimientos </w:t>
      </w:r>
      <w:r w:rsidR="00863CE6" w:rsidRPr="007517BC">
        <w:rPr>
          <w:rFonts w:ascii="Times New Roman" w:hAnsi="Times New Roman" w:cs="Times New Roman"/>
          <w:sz w:val="22"/>
          <w:szCs w:val="22"/>
          <w:lang w:val="es-MX"/>
        </w:rPr>
        <w:t>y Convocatorias del Programa F003</w:t>
      </w:r>
      <w:r w:rsidRPr="007517BC">
        <w:rPr>
          <w:rFonts w:ascii="Times New Roman" w:hAnsi="Times New Roman" w:cs="Times New Roman"/>
          <w:sz w:val="22"/>
          <w:szCs w:val="22"/>
          <w:lang w:val="es-MX"/>
        </w:rPr>
        <w:t>.</w:t>
      </w:r>
      <w:r w:rsidR="002F25E1" w:rsidRPr="007517BC">
        <w:rPr>
          <w:rFonts w:ascii="Times New Roman" w:hAnsi="Times New Roman" w:cs="Times New Roman"/>
          <w:sz w:val="22"/>
          <w:szCs w:val="22"/>
          <w:lang w:val="es-MX"/>
        </w:rPr>
        <w:t xml:space="preserve"> </w:t>
      </w:r>
    </w:p>
    <w:p w:rsidR="0093191E" w:rsidRDefault="0093191E" w:rsidP="0093191E">
      <w:pPr>
        <w:jc w:val="both"/>
        <w:rPr>
          <w:rFonts w:ascii="Times New Roman" w:hAnsi="Times New Roman" w:cs="Times New Roman"/>
          <w:sz w:val="22"/>
          <w:szCs w:val="22"/>
          <w:lang w:val="es-MX"/>
        </w:rPr>
      </w:pPr>
    </w:p>
    <w:p w:rsidR="0093191E" w:rsidRDefault="0093191E" w:rsidP="0093191E">
      <w:pPr>
        <w:jc w:val="both"/>
        <w:rPr>
          <w:rFonts w:ascii="Times New Roman" w:hAnsi="Times New Roman" w:cs="Times New Roman"/>
          <w:sz w:val="22"/>
          <w:szCs w:val="22"/>
          <w:lang w:val="es-MX"/>
        </w:rPr>
      </w:pPr>
      <w:r>
        <w:rPr>
          <w:rFonts w:ascii="Times New Roman" w:hAnsi="Times New Roman" w:cs="Times New Roman"/>
          <w:sz w:val="22"/>
          <w:szCs w:val="22"/>
          <w:lang w:val="es-MX"/>
        </w:rPr>
        <w:t>Las Bases de Organización y Funcionamiento del Registro Nacional de Instituciones y Empresas Científicas y Tecnologías</w:t>
      </w:r>
      <w:r w:rsidR="00B31736">
        <w:rPr>
          <w:rStyle w:val="Refdenotaalpie"/>
          <w:rFonts w:ascii="Times New Roman" w:hAnsi="Times New Roman" w:cs="Times New Roman"/>
          <w:sz w:val="22"/>
          <w:szCs w:val="22"/>
          <w:lang w:val="es-MX"/>
        </w:rPr>
        <w:footnoteReference w:id="6"/>
      </w:r>
      <w:r>
        <w:rPr>
          <w:rFonts w:ascii="Times New Roman" w:hAnsi="Times New Roman" w:cs="Times New Roman"/>
          <w:sz w:val="22"/>
          <w:szCs w:val="22"/>
          <w:lang w:val="es-MX"/>
        </w:rPr>
        <w:t>, en la Base Octava indica los grupos por lo que se conformará el RENIECYT, a continuación, se enlistan:</w:t>
      </w:r>
    </w:p>
    <w:p w:rsidR="0093191E" w:rsidRPr="0093191E" w:rsidRDefault="0093191E" w:rsidP="0093191E">
      <w:pPr>
        <w:ind w:firstLine="426"/>
        <w:jc w:val="both"/>
        <w:rPr>
          <w:rFonts w:ascii="Times New Roman" w:hAnsi="Times New Roman" w:cs="Times New Roman"/>
          <w:sz w:val="22"/>
          <w:szCs w:val="22"/>
          <w:lang w:val="es-MX"/>
        </w:rPr>
      </w:pPr>
      <w:bookmarkStart w:id="22" w:name="OLE_LINK1"/>
      <w:r w:rsidRPr="0093191E">
        <w:rPr>
          <w:rFonts w:ascii="Times New Roman" w:hAnsi="Times New Roman" w:cs="Times New Roman"/>
          <w:sz w:val="22"/>
          <w:szCs w:val="22"/>
          <w:lang w:val="es-MX"/>
        </w:rPr>
        <w:t>I.     Instituciones privadas sin fines de lucro.</w:t>
      </w:r>
    </w:p>
    <w:p w:rsidR="0093191E" w:rsidRPr="0093191E" w:rsidRDefault="0093191E" w:rsidP="0093191E">
      <w:pPr>
        <w:ind w:firstLine="426"/>
        <w:jc w:val="both"/>
        <w:rPr>
          <w:rFonts w:ascii="Times New Roman" w:hAnsi="Times New Roman" w:cs="Times New Roman"/>
          <w:sz w:val="22"/>
          <w:szCs w:val="22"/>
          <w:lang w:val="es-MX"/>
        </w:rPr>
      </w:pPr>
      <w:r w:rsidRPr="0093191E">
        <w:rPr>
          <w:rFonts w:ascii="Times New Roman" w:hAnsi="Times New Roman" w:cs="Times New Roman"/>
          <w:sz w:val="22"/>
          <w:szCs w:val="22"/>
          <w:lang w:val="es-MX"/>
        </w:rPr>
        <w:t>II.     Centros de investigación.</w:t>
      </w:r>
    </w:p>
    <w:p w:rsidR="0093191E" w:rsidRPr="0093191E" w:rsidRDefault="0093191E" w:rsidP="0093191E">
      <w:pPr>
        <w:ind w:firstLine="426"/>
        <w:jc w:val="both"/>
        <w:rPr>
          <w:rFonts w:ascii="Times New Roman" w:hAnsi="Times New Roman" w:cs="Times New Roman"/>
          <w:sz w:val="22"/>
          <w:szCs w:val="22"/>
          <w:lang w:val="es-MX"/>
        </w:rPr>
      </w:pPr>
      <w:r w:rsidRPr="0093191E">
        <w:rPr>
          <w:rFonts w:ascii="Times New Roman" w:hAnsi="Times New Roman" w:cs="Times New Roman"/>
          <w:sz w:val="22"/>
          <w:szCs w:val="22"/>
          <w:lang w:val="es-MX"/>
        </w:rPr>
        <w:t>III.    Dependencias de la administración pública federal, estatal y municipal.</w:t>
      </w:r>
    </w:p>
    <w:p w:rsidR="0093191E" w:rsidRPr="0093191E" w:rsidRDefault="0093191E" w:rsidP="0093191E">
      <w:pPr>
        <w:ind w:firstLine="426"/>
        <w:jc w:val="both"/>
        <w:rPr>
          <w:rFonts w:ascii="Times New Roman" w:hAnsi="Times New Roman" w:cs="Times New Roman"/>
          <w:sz w:val="22"/>
          <w:szCs w:val="22"/>
          <w:lang w:val="es-MX"/>
        </w:rPr>
      </w:pPr>
      <w:r w:rsidRPr="0093191E">
        <w:rPr>
          <w:rFonts w:ascii="Times New Roman" w:hAnsi="Times New Roman" w:cs="Times New Roman"/>
          <w:sz w:val="22"/>
          <w:szCs w:val="22"/>
          <w:lang w:val="es-MX"/>
        </w:rPr>
        <w:t>IV.   Empresas (incluidas las personas físicas con actividad empresarial).</w:t>
      </w:r>
    </w:p>
    <w:p w:rsidR="0093191E" w:rsidRPr="0093191E" w:rsidRDefault="0093191E" w:rsidP="0093191E">
      <w:pPr>
        <w:ind w:firstLine="426"/>
        <w:jc w:val="both"/>
        <w:rPr>
          <w:rFonts w:ascii="Times New Roman" w:hAnsi="Times New Roman" w:cs="Times New Roman"/>
          <w:sz w:val="22"/>
          <w:szCs w:val="22"/>
          <w:lang w:val="es-MX"/>
        </w:rPr>
      </w:pPr>
      <w:r w:rsidRPr="0093191E">
        <w:rPr>
          <w:rFonts w:ascii="Times New Roman" w:hAnsi="Times New Roman" w:cs="Times New Roman"/>
          <w:sz w:val="22"/>
          <w:szCs w:val="22"/>
          <w:lang w:val="es-MX"/>
        </w:rPr>
        <w:t>V.    Instituciones de educación superior.</w:t>
      </w:r>
    </w:p>
    <w:p w:rsidR="0093191E" w:rsidRDefault="0093191E" w:rsidP="0093191E">
      <w:pPr>
        <w:ind w:firstLine="426"/>
        <w:jc w:val="both"/>
        <w:rPr>
          <w:rFonts w:ascii="Times New Roman" w:hAnsi="Times New Roman" w:cs="Times New Roman"/>
          <w:sz w:val="22"/>
          <w:szCs w:val="22"/>
          <w:lang w:val="es-MX"/>
        </w:rPr>
      </w:pPr>
    </w:p>
    <w:bookmarkEnd w:id="22"/>
    <w:p w:rsidR="0093191E" w:rsidRDefault="0093191E" w:rsidP="0093191E">
      <w:pPr>
        <w:jc w:val="both"/>
        <w:rPr>
          <w:rFonts w:ascii="Times New Roman" w:hAnsi="Times New Roman" w:cs="Times New Roman"/>
          <w:sz w:val="22"/>
          <w:szCs w:val="22"/>
          <w:lang w:val="es-MX"/>
        </w:rPr>
      </w:pPr>
    </w:p>
    <w:p w:rsidR="0093191E" w:rsidRDefault="0093191E" w:rsidP="0093191E">
      <w:pPr>
        <w:jc w:val="both"/>
        <w:rPr>
          <w:rFonts w:ascii="Times New Roman" w:hAnsi="Times New Roman" w:cs="Times New Roman"/>
          <w:sz w:val="22"/>
          <w:szCs w:val="22"/>
          <w:lang w:val="es-MX"/>
        </w:rPr>
      </w:pPr>
    </w:p>
    <w:p w:rsidR="00732C8B" w:rsidRPr="007517BC" w:rsidRDefault="00732C8B" w:rsidP="004E0FD6">
      <w:pPr>
        <w:ind w:firstLine="426"/>
        <w:jc w:val="both"/>
        <w:rPr>
          <w:rFonts w:ascii="Times New Roman" w:hAnsi="Times New Roman" w:cs="Times New Roman"/>
          <w:sz w:val="22"/>
          <w:szCs w:val="22"/>
          <w:lang w:val="es-MX"/>
        </w:rPr>
      </w:pPr>
    </w:p>
    <w:p w:rsidR="002F25E1" w:rsidRPr="007517BC" w:rsidRDefault="002F25E1" w:rsidP="004E0FD6">
      <w:pPr>
        <w:ind w:firstLine="426"/>
        <w:jc w:val="both"/>
        <w:rPr>
          <w:rFonts w:ascii="Times New Roman" w:hAnsi="Times New Roman" w:cs="Times New Roman"/>
          <w:sz w:val="22"/>
          <w:szCs w:val="22"/>
          <w:lang w:val="es-MX"/>
        </w:rPr>
      </w:pPr>
    </w:p>
    <w:p w:rsidR="002F25E1" w:rsidRPr="007517BC" w:rsidRDefault="007E1E92" w:rsidP="004E0FD6">
      <w:pPr>
        <w:ind w:firstLine="426"/>
        <w:jc w:val="both"/>
        <w:rPr>
          <w:rFonts w:ascii="Times New Roman" w:hAnsi="Times New Roman" w:cs="Times New Roman"/>
          <w:sz w:val="22"/>
          <w:szCs w:val="22"/>
          <w:lang w:val="es-MX"/>
        </w:rPr>
      </w:pPr>
      <w:r w:rsidRPr="007517BC">
        <w:rPr>
          <w:rFonts w:ascii="Times New Roman" w:hAnsi="Times New Roman" w:cs="Times New Roman"/>
          <w:sz w:val="22"/>
          <w:szCs w:val="22"/>
          <w:lang w:val="es-MX"/>
        </w:rPr>
        <w:t xml:space="preserve">La </w:t>
      </w:r>
      <w:r w:rsidRPr="007517BC">
        <w:rPr>
          <w:rFonts w:ascii="Times New Roman" w:hAnsi="Times New Roman" w:cs="Times New Roman"/>
          <w:b/>
          <w:sz w:val="22"/>
          <w:szCs w:val="22"/>
          <w:lang w:val="es-MX"/>
        </w:rPr>
        <w:t>población atendida</w:t>
      </w:r>
      <w:r w:rsidRPr="007517BC">
        <w:rPr>
          <w:rFonts w:ascii="Times New Roman" w:hAnsi="Times New Roman" w:cs="Times New Roman"/>
          <w:sz w:val="22"/>
          <w:szCs w:val="22"/>
          <w:lang w:val="es-MX"/>
        </w:rPr>
        <w:t xml:space="preserve"> es el subconjunto de la población objetivo</w:t>
      </w:r>
      <w:r w:rsidR="002F25E1" w:rsidRPr="007517BC">
        <w:rPr>
          <w:rFonts w:ascii="Times New Roman" w:hAnsi="Times New Roman" w:cs="Times New Roman"/>
          <w:sz w:val="22"/>
          <w:szCs w:val="22"/>
          <w:lang w:val="es-MX"/>
        </w:rPr>
        <w:t xml:space="preserve"> cuyos Proyectos </w:t>
      </w:r>
      <w:r w:rsidR="006F10AF">
        <w:rPr>
          <w:rFonts w:ascii="Times New Roman" w:hAnsi="Times New Roman" w:cs="Times New Roman"/>
          <w:sz w:val="22"/>
          <w:szCs w:val="22"/>
          <w:lang w:val="es-MX"/>
        </w:rPr>
        <w:t xml:space="preserve">suscribieron </w:t>
      </w:r>
      <w:r w:rsidR="005F1329">
        <w:rPr>
          <w:rFonts w:ascii="Times New Roman" w:hAnsi="Times New Roman" w:cs="Times New Roman"/>
          <w:sz w:val="22"/>
          <w:szCs w:val="22"/>
          <w:lang w:val="es-MX"/>
        </w:rPr>
        <w:t>un Convenio</w:t>
      </w:r>
      <w:r w:rsidR="006F10AF">
        <w:rPr>
          <w:rFonts w:ascii="Times New Roman" w:hAnsi="Times New Roman" w:cs="Times New Roman"/>
          <w:sz w:val="22"/>
          <w:szCs w:val="22"/>
          <w:lang w:val="es-MX"/>
        </w:rPr>
        <w:t xml:space="preserve"> de Asignación de Recursos (</w:t>
      </w:r>
      <w:r w:rsidR="006F10AF" w:rsidRPr="007517BC">
        <w:rPr>
          <w:rFonts w:ascii="Times New Roman" w:hAnsi="Times New Roman" w:cs="Times New Roman"/>
          <w:sz w:val="22"/>
          <w:szCs w:val="22"/>
          <w:lang w:val="es-MX"/>
        </w:rPr>
        <w:t>C</w:t>
      </w:r>
      <w:r w:rsidR="006F10AF">
        <w:rPr>
          <w:rFonts w:ascii="Times New Roman" w:hAnsi="Times New Roman" w:cs="Times New Roman"/>
          <w:sz w:val="22"/>
          <w:szCs w:val="22"/>
          <w:lang w:val="es-MX"/>
        </w:rPr>
        <w:t xml:space="preserve">AR) o un Convenio de Colaboración (CDC) y hayan sido apoyados durante un año fiscal. </w:t>
      </w:r>
    </w:p>
    <w:p w:rsidR="002F25E1" w:rsidRPr="007517BC" w:rsidRDefault="002F25E1" w:rsidP="004E0FD6">
      <w:pPr>
        <w:ind w:firstLine="426"/>
        <w:jc w:val="both"/>
        <w:rPr>
          <w:rFonts w:ascii="Times New Roman" w:hAnsi="Times New Roman" w:cs="Times New Roman"/>
          <w:sz w:val="22"/>
          <w:szCs w:val="22"/>
          <w:lang w:val="es-MX"/>
        </w:rPr>
      </w:pPr>
    </w:p>
    <w:p w:rsidR="000A3983" w:rsidRPr="007517BC" w:rsidRDefault="007E1E92" w:rsidP="004E0FD6">
      <w:pPr>
        <w:ind w:firstLine="426"/>
        <w:jc w:val="both"/>
        <w:rPr>
          <w:rFonts w:ascii="Times New Roman" w:hAnsi="Times New Roman" w:cs="Times New Roman"/>
          <w:sz w:val="22"/>
          <w:szCs w:val="22"/>
          <w:lang w:val="es-MX"/>
        </w:rPr>
      </w:pPr>
      <w:r w:rsidRPr="007517BC">
        <w:rPr>
          <w:rFonts w:ascii="Times New Roman" w:hAnsi="Times New Roman" w:cs="Times New Roman"/>
          <w:sz w:val="22"/>
          <w:szCs w:val="22"/>
          <w:lang w:val="es-MX"/>
        </w:rPr>
        <w:t>La cobertura de los apoyos será a nivel nacional</w:t>
      </w:r>
      <w:r w:rsidRPr="00585D5D">
        <w:rPr>
          <w:rFonts w:ascii="Times New Roman" w:hAnsi="Times New Roman" w:cs="Times New Roman"/>
          <w:color w:val="7030A0"/>
          <w:sz w:val="22"/>
          <w:szCs w:val="22"/>
          <w:lang w:val="es-MX"/>
        </w:rPr>
        <w:t>.</w:t>
      </w:r>
    </w:p>
    <w:p w:rsidR="007153DB" w:rsidRDefault="007153DB" w:rsidP="005A1B05">
      <w:pPr>
        <w:rPr>
          <w:rFonts w:ascii="Times New Roman" w:hAnsi="Times New Roman" w:cs="Times New Roman"/>
          <w:sz w:val="22"/>
          <w:szCs w:val="22"/>
        </w:rPr>
      </w:pPr>
    </w:p>
    <w:p w:rsidR="00D71B44" w:rsidRPr="006A461C" w:rsidRDefault="0074066A" w:rsidP="00D71B44">
      <w:pPr>
        <w:ind w:firstLine="426"/>
        <w:rPr>
          <w:rFonts w:ascii="Times New Roman" w:hAnsi="Times New Roman" w:cs="Times New Roman"/>
          <w:b/>
          <w:szCs w:val="22"/>
        </w:rPr>
      </w:pPr>
      <w:r w:rsidRPr="006A461C">
        <w:rPr>
          <w:rFonts w:ascii="Times New Roman" w:hAnsi="Times New Roman" w:cs="Times New Roman"/>
          <w:b/>
          <w:szCs w:val="22"/>
        </w:rPr>
        <w:t>Cuantificación de la población objetivo.</w:t>
      </w:r>
    </w:p>
    <w:p w:rsidR="000F7B4C" w:rsidRPr="006A461C" w:rsidRDefault="000F7B4C" w:rsidP="00D71B44">
      <w:pPr>
        <w:ind w:firstLine="426"/>
        <w:rPr>
          <w:rFonts w:ascii="Times New Roman" w:hAnsi="Times New Roman" w:cs="Times New Roman"/>
          <w:b/>
          <w:szCs w:val="22"/>
        </w:rPr>
      </w:pPr>
    </w:p>
    <w:p w:rsidR="0074066A" w:rsidRPr="006A461C" w:rsidRDefault="0074066A" w:rsidP="00D71B44">
      <w:pPr>
        <w:ind w:firstLine="426"/>
        <w:rPr>
          <w:rFonts w:ascii="Times New Roman" w:hAnsi="Times New Roman" w:cs="Times New Roman"/>
          <w:b/>
          <w:szCs w:val="22"/>
        </w:rPr>
      </w:pPr>
      <w:r w:rsidRPr="006A461C">
        <w:rPr>
          <w:rFonts w:ascii="Times New Roman" w:hAnsi="Times New Roman" w:cs="Times New Roman"/>
          <w:sz w:val="22"/>
          <w:szCs w:val="22"/>
          <w:lang w:val="es-MX"/>
        </w:rPr>
        <w:t>Actualmente la población objetivo asciende a 15,</w:t>
      </w:r>
      <w:r w:rsidR="00EA20E2" w:rsidRPr="006A461C">
        <w:rPr>
          <w:rFonts w:ascii="Times New Roman" w:hAnsi="Times New Roman" w:cs="Times New Roman"/>
          <w:sz w:val="22"/>
          <w:szCs w:val="22"/>
          <w:lang w:val="es-MX"/>
        </w:rPr>
        <w:t>840</w:t>
      </w:r>
      <w:r w:rsidRPr="006A461C">
        <w:rPr>
          <w:rFonts w:ascii="Times New Roman" w:hAnsi="Times New Roman" w:cs="Times New Roman"/>
          <w:sz w:val="22"/>
          <w:szCs w:val="22"/>
          <w:lang w:val="es-MX"/>
        </w:rPr>
        <w:t xml:space="preserve"> actores nacionales que realizan actividades en materia de ciencia, tecnología e innovación registrados en el RENIECYT</w:t>
      </w:r>
      <w:r w:rsidR="00EA20E2" w:rsidRPr="006A461C">
        <w:rPr>
          <w:rStyle w:val="Refdenotaalpie"/>
          <w:rFonts w:ascii="Times New Roman" w:hAnsi="Times New Roman" w:cs="Times New Roman"/>
          <w:sz w:val="22"/>
          <w:szCs w:val="22"/>
          <w:lang w:val="es-MX"/>
        </w:rPr>
        <w:footnoteReference w:id="7"/>
      </w:r>
      <w:r w:rsidR="00A64B46" w:rsidRPr="006A461C">
        <w:rPr>
          <w:rFonts w:ascii="Times New Roman" w:hAnsi="Times New Roman" w:cs="Times New Roman"/>
          <w:sz w:val="22"/>
          <w:szCs w:val="22"/>
          <w:lang w:val="es-MX"/>
        </w:rPr>
        <w:t xml:space="preserve"> (</w:t>
      </w:r>
      <w:r w:rsidR="00EA20E2" w:rsidRPr="006A461C">
        <w:rPr>
          <w:rFonts w:ascii="Times New Roman" w:hAnsi="Times New Roman" w:cs="Times New Roman"/>
          <w:sz w:val="22"/>
          <w:szCs w:val="22"/>
          <w:lang w:val="es-MX"/>
        </w:rPr>
        <w:t>cifras al 31 de julio de 2021</w:t>
      </w:r>
      <w:r w:rsidR="00A64B46" w:rsidRPr="006A461C">
        <w:rPr>
          <w:rFonts w:ascii="Times New Roman" w:hAnsi="Times New Roman" w:cs="Times New Roman"/>
          <w:sz w:val="22"/>
          <w:szCs w:val="22"/>
          <w:lang w:val="es-MX"/>
        </w:rPr>
        <w:t>)</w:t>
      </w:r>
      <w:r w:rsidR="00EA20E2" w:rsidRPr="006A461C">
        <w:rPr>
          <w:rFonts w:ascii="Times New Roman" w:hAnsi="Times New Roman" w:cs="Times New Roman"/>
          <w:sz w:val="22"/>
          <w:szCs w:val="22"/>
          <w:lang w:val="es-MX"/>
        </w:rPr>
        <w:t>.</w:t>
      </w:r>
      <w:r w:rsidR="00A3330B">
        <w:rPr>
          <w:rFonts w:ascii="Times New Roman" w:hAnsi="Times New Roman" w:cs="Times New Roman"/>
          <w:sz w:val="22"/>
          <w:szCs w:val="22"/>
          <w:lang w:val="es-MX"/>
        </w:rPr>
        <w:t xml:space="preserve"> </w:t>
      </w:r>
    </w:p>
    <w:p w:rsidR="0074066A" w:rsidRPr="006A461C" w:rsidRDefault="0074066A" w:rsidP="0074066A">
      <w:pPr>
        <w:ind w:firstLine="426"/>
        <w:jc w:val="both"/>
        <w:rPr>
          <w:rFonts w:ascii="Times New Roman" w:hAnsi="Times New Roman" w:cs="Times New Roman"/>
          <w:sz w:val="22"/>
          <w:szCs w:val="22"/>
          <w:lang w:val="es-MX"/>
        </w:rPr>
      </w:pPr>
    </w:p>
    <w:p w:rsidR="0074066A" w:rsidRPr="006A461C" w:rsidRDefault="0074066A" w:rsidP="0074066A">
      <w:pPr>
        <w:ind w:firstLine="426"/>
        <w:rPr>
          <w:rFonts w:ascii="Times New Roman" w:hAnsi="Times New Roman" w:cs="Times New Roman"/>
          <w:b/>
          <w:szCs w:val="22"/>
        </w:rPr>
      </w:pPr>
      <w:r w:rsidRPr="006A461C">
        <w:rPr>
          <w:rFonts w:ascii="Times New Roman" w:hAnsi="Times New Roman" w:cs="Times New Roman"/>
          <w:b/>
          <w:szCs w:val="22"/>
        </w:rPr>
        <w:t>Frecuencia de actualización de la población potencial y objetivo.</w:t>
      </w:r>
    </w:p>
    <w:p w:rsidR="0074066A" w:rsidRPr="006A461C" w:rsidRDefault="0074066A" w:rsidP="0074066A">
      <w:pPr>
        <w:ind w:firstLine="426"/>
        <w:jc w:val="both"/>
        <w:rPr>
          <w:rFonts w:ascii="Times New Roman" w:hAnsi="Times New Roman" w:cs="Times New Roman"/>
          <w:sz w:val="22"/>
          <w:szCs w:val="22"/>
          <w:lang w:val="es-MX"/>
        </w:rPr>
      </w:pPr>
    </w:p>
    <w:p w:rsidR="00585D5D" w:rsidRPr="006A461C" w:rsidRDefault="00585D5D" w:rsidP="00585D5D">
      <w:pPr>
        <w:ind w:firstLine="426"/>
        <w:jc w:val="both"/>
        <w:rPr>
          <w:rFonts w:ascii="Times New Roman" w:hAnsi="Times New Roman" w:cs="Times New Roman"/>
          <w:sz w:val="22"/>
          <w:szCs w:val="22"/>
          <w:lang w:val="es-MX"/>
        </w:rPr>
      </w:pPr>
      <w:r w:rsidRPr="006A461C">
        <w:rPr>
          <w:rFonts w:ascii="Times New Roman" w:hAnsi="Times New Roman" w:cs="Times New Roman"/>
          <w:sz w:val="22"/>
          <w:szCs w:val="22"/>
          <w:lang w:val="es-MX"/>
        </w:rPr>
        <w:t xml:space="preserve">Cada año se incorporan nuevos actores nacionales que realizan actividades en materia de ciencia, tecnología e innovación al RENIECYT, de tal forma que la población objetivo se modifica y </w:t>
      </w:r>
      <w:r w:rsidR="00EC650D" w:rsidRPr="006A461C">
        <w:rPr>
          <w:rFonts w:ascii="Times New Roman" w:hAnsi="Times New Roman" w:cs="Times New Roman"/>
          <w:sz w:val="22"/>
          <w:szCs w:val="22"/>
          <w:lang w:val="es-MX"/>
        </w:rPr>
        <w:t>s</w:t>
      </w:r>
      <w:r w:rsidRPr="006A461C">
        <w:rPr>
          <w:rFonts w:ascii="Times New Roman" w:hAnsi="Times New Roman" w:cs="Times New Roman"/>
          <w:sz w:val="22"/>
          <w:szCs w:val="22"/>
          <w:lang w:val="es-MX"/>
        </w:rPr>
        <w:t xml:space="preserve">e actualiza de forma anual. </w:t>
      </w:r>
      <w:r w:rsidR="00EC650D" w:rsidRPr="006A461C">
        <w:rPr>
          <w:rFonts w:ascii="Times New Roman" w:hAnsi="Times New Roman" w:cs="Times New Roman"/>
          <w:sz w:val="22"/>
          <w:szCs w:val="22"/>
          <w:lang w:val="es-MX"/>
        </w:rPr>
        <w:t>Asimismo,</w:t>
      </w:r>
      <w:r w:rsidRPr="006A461C">
        <w:rPr>
          <w:rFonts w:ascii="Times New Roman" w:hAnsi="Times New Roman" w:cs="Times New Roman"/>
          <w:sz w:val="22"/>
          <w:szCs w:val="22"/>
          <w:lang w:val="es-MX"/>
        </w:rPr>
        <w:t xml:space="preserve"> la población atendida varía y se actualiza año con año.</w:t>
      </w:r>
    </w:p>
    <w:p w:rsidR="00585D5D" w:rsidRPr="0074066A" w:rsidRDefault="00585D5D" w:rsidP="00585D5D">
      <w:pPr>
        <w:ind w:firstLine="426"/>
        <w:jc w:val="both"/>
        <w:rPr>
          <w:rFonts w:ascii="Times New Roman" w:hAnsi="Times New Roman" w:cs="Times New Roman"/>
          <w:sz w:val="22"/>
          <w:szCs w:val="22"/>
          <w:lang w:val="es-MX"/>
        </w:rPr>
      </w:pPr>
    </w:p>
    <w:p w:rsidR="0020754D" w:rsidRPr="007517BC" w:rsidRDefault="0020754D">
      <w:pPr>
        <w:rPr>
          <w:rFonts w:ascii="Times New Roman" w:hAnsi="Times New Roman" w:cs="Times New Roman"/>
          <w:sz w:val="22"/>
          <w:szCs w:val="22"/>
        </w:rPr>
      </w:pPr>
      <w:r w:rsidRPr="007517BC">
        <w:rPr>
          <w:rFonts w:ascii="Times New Roman" w:hAnsi="Times New Roman" w:cs="Times New Roman"/>
          <w:sz w:val="22"/>
          <w:szCs w:val="22"/>
        </w:rPr>
        <w:br w:type="page"/>
      </w:r>
    </w:p>
    <w:p w:rsidR="007153DB" w:rsidRPr="007517BC" w:rsidRDefault="007153DB" w:rsidP="003671D6">
      <w:pPr>
        <w:pStyle w:val="Prrafodelista"/>
        <w:numPr>
          <w:ilvl w:val="0"/>
          <w:numId w:val="4"/>
        </w:numPr>
        <w:tabs>
          <w:tab w:val="left" w:pos="4215"/>
        </w:tabs>
        <w:outlineLvl w:val="0"/>
        <w:rPr>
          <w:rFonts w:ascii="Times New Roman" w:hAnsi="Times New Roman" w:cs="Times New Roman"/>
          <w:b/>
          <w:szCs w:val="22"/>
        </w:rPr>
      </w:pPr>
      <w:bookmarkStart w:id="23" w:name="_Toc86845098"/>
      <w:r w:rsidRPr="007517BC">
        <w:rPr>
          <w:rFonts w:ascii="Times New Roman" w:hAnsi="Times New Roman" w:cs="Times New Roman"/>
          <w:b/>
          <w:szCs w:val="22"/>
        </w:rPr>
        <w:lastRenderedPageBreak/>
        <w:t>ANÁLISIS DE ALTERNATIVAS</w:t>
      </w:r>
      <w:bookmarkEnd w:id="23"/>
    </w:p>
    <w:p w:rsidR="00101231" w:rsidRPr="007517BC" w:rsidRDefault="00101231" w:rsidP="00101231">
      <w:pPr>
        <w:pStyle w:val="Prrafodelista"/>
        <w:tabs>
          <w:tab w:val="left" w:pos="4215"/>
        </w:tabs>
        <w:ind w:left="1080"/>
        <w:rPr>
          <w:rFonts w:ascii="Times New Roman" w:hAnsi="Times New Roman" w:cs="Times New Roman"/>
          <w:b/>
          <w:szCs w:val="22"/>
        </w:rPr>
      </w:pPr>
    </w:p>
    <w:p w:rsidR="00C34685" w:rsidRPr="007517BC" w:rsidRDefault="004052E1" w:rsidP="004E0FD6">
      <w:pPr>
        <w:pStyle w:val="Prrafodelista"/>
        <w:tabs>
          <w:tab w:val="left" w:pos="4215"/>
        </w:tabs>
        <w:ind w:left="0" w:firstLine="426"/>
        <w:jc w:val="both"/>
        <w:rPr>
          <w:rFonts w:ascii="Times New Roman" w:hAnsi="Times New Roman" w:cs="Times New Roman"/>
          <w:sz w:val="22"/>
          <w:szCs w:val="22"/>
        </w:rPr>
      </w:pPr>
      <w:r w:rsidRPr="007517BC">
        <w:rPr>
          <w:rFonts w:ascii="Times New Roman" w:hAnsi="Times New Roman" w:cs="Times New Roman"/>
          <w:sz w:val="22"/>
          <w:szCs w:val="22"/>
        </w:rPr>
        <w:t>Un problema o necesidad pública tiene más de una solución posible. El objetivo es elegir la mejor en términos de viabilidad, eficiencia, eficacia y economía.</w:t>
      </w:r>
      <w:r w:rsidR="00793E46" w:rsidRPr="007517BC">
        <w:rPr>
          <w:rFonts w:ascii="Times New Roman" w:hAnsi="Times New Roman" w:cs="Times New Roman"/>
          <w:sz w:val="22"/>
          <w:szCs w:val="22"/>
        </w:rPr>
        <w:t xml:space="preserve"> En ese sentido, se muestra un comparativo de fortalezas y debilidades del </w:t>
      </w:r>
      <w:r w:rsidR="00A73661" w:rsidRPr="007517BC">
        <w:rPr>
          <w:rFonts w:ascii="Times New Roman" w:hAnsi="Times New Roman" w:cs="Times New Roman"/>
          <w:sz w:val="22"/>
          <w:szCs w:val="22"/>
        </w:rPr>
        <w:t xml:space="preserve">Programa </w:t>
      </w:r>
      <w:r w:rsidR="00793E46" w:rsidRPr="007517BC">
        <w:rPr>
          <w:rFonts w:ascii="Times New Roman" w:hAnsi="Times New Roman" w:cs="Times New Roman"/>
          <w:sz w:val="22"/>
          <w:szCs w:val="22"/>
        </w:rPr>
        <w:t xml:space="preserve">F003, en contraste con otras opciones de atención al problema: </w:t>
      </w:r>
    </w:p>
    <w:p w:rsidR="00824D8C" w:rsidRPr="007517BC" w:rsidRDefault="00824D8C" w:rsidP="00793E46">
      <w:pPr>
        <w:pStyle w:val="Prrafodelista"/>
        <w:tabs>
          <w:tab w:val="left" w:pos="4215"/>
        </w:tabs>
        <w:ind w:left="0"/>
        <w:jc w:val="both"/>
        <w:rPr>
          <w:rFonts w:ascii="Times New Roman" w:hAnsi="Times New Roman" w:cs="Times New Roman"/>
          <w:sz w:val="22"/>
          <w:szCs w:val="22"/>
        </w:rPr>
      </w:pPr>
    </w:p>
    <w:p w:rsidR="00824D8C" w:rsidRPr="006A2C24" w:rsidRDefault="00EA552D" w:rsidP="006A2C24">
      <w:pPr>
        <w:pStyle w:val="Prrafodelista"/>
        <w:tabs>
          <w:tab w:val="left" w:pos="4215"/>
        </w:tabs>
        <w:ind w:left="0"/>
        <w:jc w:val="center"/>
        <w:rPr>
          <w:rFonts w:ascii="Times New Roman" w:hAnsi="Times New Roman" w:cs="Times New Roman"/>
          <w:b/>
        </w:rPr>
      </w:pPr>
      <w:r w:rsidRPr="006A2C24">
        <w:rPr>
          <w:noProof/>
          <w:lang w:val="es-US" w:eastAsia="es-US"/>
        </w:rPr>
        <mc:AlternateContent>
          <mc:Choice Requires="wps">
            <w:drawing>
              <wp:anchor distT="0" distB="0" distL="114300" distR="114300" simplePos="0" relativeHeight="251635712" behindDoc="0" locked="0" layoutInCell="1" allowOverlap="1" wp14:anchorId="07204864" wp14:editId="5304C000">
                <wp:simplePos x="0" y="0"/>
                <wp:positionH relativeFrom="margin">
                  <wp:align>left</wp:align>
                </wp:positionH>
                <wp:positionV relativeFrom="paragraph">
                  <wp:posOffset>3646170</wp:posOffset>
                </wp:positionV>
                <wp:extent cx="6343650" cy="285750"/>
                <wp:effectExtent l="0" t="0" r="0" b="0"/>
                <wp:wrapSquare wrapText="bothSides"/>
                <wp:docPr id="10" name="CuadroTexto 8">
                  <a:extLst xmlns:a="http://schemas.openxmlformats.org/drawingml/2006/main">
                    <a:ext uri="{FF2B5EF4-FFF2-40B4-BE49-F238E27FC236}">
                      <a16:creationId xmlns:a16="http://schemas.microsoft.com/office/drawing/2014/main" id="{8E5E983B-BE72-47EB-827B-E6F9F3E314CC}"/>
                    </a:ext>
                  </a:extLst>
                </wp:docPr>
                <wp:cNvGraphicFramePr/>
                <a:graphic xmlns:a="http://schemas.openxmlformats.org/drawingml/2006/main">
                  <a:graphicData uri="http://schemas.microsoft.com/office/word/2010/wordprocessingShape">
                    <wps:wsp>
                      <wps:cNvSpPr txBox="1"/>
                      <wps:spPr>
                        <a:xfrm>
                          <a:off x="0" y="0"/>
                          <a:ext cx="6343650" cy="285750"/>
                        </a:xfrm>
                        <a:prstGeom prst="rect">
                          <a:avLst/>
                        </a:prstGeom>
                        <a:noFill/>
                      </wps:spPr>
                      <wps:txbx>
                        <w:txbxContent>
                          <w:p w:rsidR="00C57824" w:rsidRPr="00EA552D" w:rsidRDefault="00C57824" w:rsidP="00793E46">
                            <w:pPr>
                              <w:pStyle w:val="NormalWeb"/>
                              <w:spacing w:before="0" w:beforeAutospacing="0" w:after="0" w:afterAutospacing="0"/>
                              <w:jc w:val="both"/>
                              <w:rPr>
                                <w:rFonts w:eastAsiaTheme="minorEastAsia"/>
                                <w:sz w:val="20"/>
                                <w:szCs w:val="20"/>
                                <w:lang w:val="es-ES_tradnl"/>
                              </w:rPr>
                            </w:pPr>
                            <w:r w:rsidRPr="00EA552D">
                              <w:rPr>
                                <w:rFonts w:eastAsiaTheme="minorEastAsia"/>
                                <w:sz w:val="20"/>
                                <w:szCs w:val="20"/>
                                <w:lang w:val="es-ES_tradnl"/>
                              </w:rPr>
                              <w:t>Escala: 1=peor; 2=intermedia; 3=mejor.</w:t>
                            </w:r>
                          </w:p>
                          <w:p w:rsidR="00C57824" w:rsidRDefault="00C57824" w:rsidP="00793E46">
                            <w:pPr>
                              <w:pStyle w:val="NormalWeb"/>
                              <w:spacing w:before="0" w:beforeAutospacing="0" w:after="0" w:afterAutospacing="0"/>
                              <w:jc w:val="both"/>
                              <w:rPr>
                                <w:rFonts w:ascii="Montserrat" w:hAnsi="Montserrat" w:cs="Arial"/>
                                <w:color w:val="000000"/>
                                <w:kern w:val="24"/>
                                <w:sz w:val="20"/>
                              </w:rPr>
                            </w:pPr>
                          </w:p>
                          <w:p w:rsidR="00C57824" w:rsidRPr="00793E46" w:rsidRDefault="00C57824" w:rsidP="00793E46">
                            <w:pPr>
                              <w:pStyle w:val="NormalWeb"/>
                              <w:spacing w:before="0" w:beforeAutospacing="0" w:after="0" w:afterAutospacing="0"/>
                              <w:jc w:val="both"/>
                              <w:rPr>
                                <w:sz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7204864" id="CuadroTexto 8" o:spid="_x0000_s1112" type="#_x0000_t202" style="position:absolute;left:0;text-align:left;margin-left:0;margin-top:287.1pt;width:499.5pt;height:22.5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" filled="f" stroked="f">
                <v:textbox>
                  <w:txbxContent>
                    <w:p w:rsidR="00C57824" w:rsidRPr="00EA552D" w:rsidRDefault="00C57824" w:rsidP="00793E46">
                      <w:pPr>
                        <w:pStyle w:val="NormalWeb"/>
                        <w:spacing w:before="0" w:beforeAutospacing="0" w:after="0" w:afterAutospacing="0"/>
                        <w:jc w:val="both"/>
                        <w:rPr>
                          <w:rFonts w:eastAsiaTheme="minorEastAsia"/>
                          <w:sz w:val="20"/>
                          <w:szCs w:val="20"/>
                          <w:lang w:val="es-ES_tradnl"/>
                        </w:rPr>
                      </w:pPr>
                      <w:r w:rsidRPr="00EA552D">
                        <w:rPr>
                          <w:rFonts w:eastAsiaTheme="minorEastAsia"/>
                          <w:sz w:val="20"/>
                          <w:szCs w:val="20"/>
                          <w:lang w:val="es-ES_tradnl"/>
                        </w:rPr>
                        <w:t>Escala: 1=peor; 2=intermedia; 3=mejor.</w:t>
                      </w:r>
                    </w:p>
                    <w:p w:rsidR="00C57824" w:rsidRDefault="00C57824" w:rsidP="00793E46">
                      <w:pPr>
                        <w:pStyle w:val="NormalWeb"/>
                        <w:spacing w:before="0" w:beforeAutospacing="0" w:after="0" w:afterAutospacing="0"/>
                        <w:jc w:val="both"/>
                        <w:rPr>
                          <w:rFonts w:ascii="Montserrat" w:hAnsi="Montserrat" w:cs="Arial"/>
                          <w:color w:val="000000"/>
                          <w:kern w:val="24"/>
                          <w:sz w:val="20"/>
                        </w:rPr>
                      </w:pPr>
                    </w:p>
                    <w:p w:rsidR="00C57824" w:rsidRPr="00793E46" w:rsidRDefault="00C57824" w:rsidP="00793E46">
                      <w:pPr>
                        <w:pStyle w:val="NormalWeb"/>
                        <w:spacing w:before="0" w:beforeAutospacing="0" w:after="0" w:afterAutospacing="0"/>
                        <w:jc w:val="both"/>
                        <w:rPr>
                          <w:sz w:val="20"/>
                        </w:rPr>
                      </w:pPr>
                    </w:p>
                  </w:txbxContent>
                </v:textbox>
                <w10:wrap type="square" anchorx="margin"/>
              </v:shape>
            </w:pict>
          </mc:Fallback>
        </mc:AlternateContent>
      </w:r>
      <w:r w:rsidR="00824D8C" w:rsidRPr="006A2C24">
        <w:rPr>
          <w:rFonts w:ascii="Times New Roman" w:hAnsi="Times New Roman" w:cs="Times New Roman"/>
          <w:b/>
        </w:rPr>
        <w:t xml:space="preserve">Tabla </w:t>
      </w:r>
      <w:r w:rsidR="002846D6">
        <w:rPr>
          <w:rFonts w:ascii="Times New Roman" w:hAnsi="Times New Roman" w:cs="Times New Roman"/>
          <w:b/>
        </w:rPr>
        <w:t>6</w:t>
      </w:r>
      <w:r w:rsidR="00824D8C" w:rsidRPr="006A2C24">
        <w:rPr>
          <w:rFonts w:ascii="Times New Roman" w:hAnsi="Times New Roman" w:cs="Times New Roman"/>
          <w:b/>
        </w:rPr>
        <w:t>. Matriz de alternativas</w:t>
      </w:r>
    </w:p>
    <w:tbl>
      <w:tblPr>
        <w:tblW w:w="0" w:type="auto"/>
        <w:tblCellMar>
          <w:left w:w="0" w:type="dxa"/>
          <w:right w:w="0" w:type="dxa"/>
        </w:tblCellMar>
        <w:tblLook w:val="0420" w:firstRow="1" w:lastRow="0" w:firstColumn="0" w:lastColumn="0" w:noHBand="0" w:noVBand="1"/>
      </w:tblPr>
      <w:tblGrid>
        <w:gridCol w:w="4519"/>
        <w:gridCol w:w="1781"/>
        <w:gridCol w:w="1870"/>
        <w:gridCol w:w="1873"/>
      </w:tblGrid>
      <w:tr w:rsidR="00793E46" w:rsidRPr="007517BC" w:rsidTr="00824D8C">
        <w:trPr>
          <w:trHeight w:val="638"/>
        </w:trPr>
        <w:tc>
          <w:tcPr>
            <w:tcW w:w="4519" w:type="dxa"/>
            <w:tcBorders>
              <w:top w:val="single" w:sz="24" w:space="0" w:color="FFFFFF"/>
              <w:left w:val="single" w:sz="8" w:space="0" w:color="FFFFFF"/>
              <w:bottom w:val="single" w:sz="8" w:space="0" w:color="FFFFFF"/>
              <w:right w:val="single" w:sz="8" w:space="0" w:color="FFFFFF"/>
            </w:tcBorders>
            <w:shd w:val="clear" w:color="auto" w:fill="DEC9A2"/>
            <w:tcMar>
              <w:top w:w="72" w:type="dxa"/>
              <w:left w:w="144" w:type="dxa"/>
              <w:bottom w:w="72" w:type="dxa"/>
              <w:right w:w="144" w:type="dxa"/>
            </w:tcMar>
            <w:vAlign w:val="center"/>
            <w:hideMark/>
          </w:tcPr>
          <w:p w:rsidR="00793E46" w:rsidRPr="006A2C24" w:rsidRDefault="00793E46" w:rsidP="00793E46">
            <w:pPr>
              <w:jc w:val="center"/>
              <w:rPr>
                <w:rFonts w:ascii="Times New Roman" w:eastAsia="Times New Roman" w:hAnsi="Times New Roman" w:cs="Times New Roman"/>
                <w:sz w:val="22"/>
                <w:szCs w:val="22"/>
                <w:lang w:val="es-MX" w:eastAsia="es-MX"/>
              </w:rPr>
            </w:pPr>
            <w:r w:rsidRPr="006A2C24">
              <w:rPr>
                <w:rFonts w:ascii="Times New Roman" w:hAnsi="Times New Roman" w:cs="Times New Roman"/>
                <w:b/>
                <w:bCs/>
                <w:color w:val="000000"/>
                <w:kern w:val="24"/>
                <w:sz w:val="22"/>
                <w:szCs w:val="22"/>
                <w:lang w:val="es-MX" w:eastAsia="es-MX"/>
              </w:rPr>
              <w:t>Criterios de valoración</w:t>
            </w:r>
          </w:p>
        </w:tc>
        <w:tc>
          <w:tcPr>
            <w:tcW w:w="1781" w:type="dxa"/>
            <w:tcBorders>
              <w:top w:val="single" w:sz="24" w:space="0" w:color="FFFFFF"/>
              <w:left w:val="single" w:sz="8" w:space="0" w:color="FFFFFF"/>
              <w:bottom w:val="single" w:sz="8" w:space="0" w:color="FFFFFF"/>
              <w:right w:val="single" w:sz="8" w:space="0" w:color="FFFFFF"/>
            </w:tcBorders>
            <w:shd w:val="clear" w:color="auto" w:fill="DEC9A2"/>
            <w:tcMar>
              <w:top w:w="72" w:type="dxa"/>
              <w:left w:w="144" w:type="dxa"/>
              <w:bottom w:w="72" w:type="dxa"/>
              <w:right w:w="144" w:type="dxa"/>
            </w:tcMar>
            <w:vAlign w:val="center"/>
            <w:hideMark/>
          </w:tcPr>
          <w:p w:rsidR="00793E46" w:rsidRPr="006A2C24" w:rsidRDefault="00793E46" w:rsidP="00793E46">
            <w:pPr>
              <w:jc w:val="center"/>
              <w:rPr>
                <w:rFonts w:ascii="Times New Roman" w:hAnsi="Times New Roman" w:cs="Times New Roman"/>
                <w:b/>
                <w:bCs/>
                <w:color w:val="000000"/>
                <w:kern w:val="24"/>
                <w:sz w:val="22"/>
                <w:szCs w:val="22"/>
                <w:lang w:val="es-MX" w:eastAsia="es-MX"/>
              </w:rPr>
            </w:pPr>
            <w:r w:rsidRPr="006A2C24">
              <w:rPr>
                <w:rFonts w:ascii="Times New Roman" w:hAnsi="Times New Roman" w:cs="Times New Roman"/>
                <w:b/>
                <w:bCs/>
                <w:color w:val="000000"/>
                <w:kern w:val="24"/>
                <w:sz w:val="22"/>
                <w:szCs w:val="22"/>
                <w:lang w:val="es-MX" w:eastAsia="es-MX"/>
              </w:rPr>
              <w:t>Alternativa 1</w:t>
            </w:r>
          </w:p>
          <w:p w:rsidR="00793E46" w:rsidRPr="006A2C24" w:rsidRDefault="00793E46" w:rsidP="00793E46">
            <w:pPr>
              <w:jc w:val="center"/>
              <w:rPr>
                <w:rFonts w:ascii="Times New Roman" w:eastAsia="Times New Roman" w:hAnsi="Times New Roman" w:cs="Times New Roman"/>
                <w:sz w:val="22"/>
                <w:szCs w:val="22"/>
                <w:lang w:val="es-MX" w:eastAsia="es-MX"/>
              </w:rPr>
            </w:pPr>
            <w:r w:rsidRPr="006A2C24">
              <w:rPr>
                <w:rFonts w:ascii="Times New Roman" w:hAnsi="Times New Roman" w:cs="Times New Roman"/>
                <w:bCs/>
                <w:color w:val="000000"/>
                <w:kern w:val="24"/>
                <w:sz w:val="22"/>
                <w:szCs w:val="22"/>
                <w:lang w:val="es-MX" w:eastAsia="es-MX"/>
              </w:rPr>
              <w:t>Programa F003</w:t>
            </w:r>
          </w:p>
        </w:tc>
        <w:tc>
          <w:tcPr>
            <w:tcW w:w="1870" w:type="dxa"/>
            <w:tcBorders>
              <w:top w:val="single" w:sz="24" w:space="0" w:color="FFFFFF"/>
              <w:left w:val="single" w:sz="8" w:space="0" w:color="FFFFFF"/>
              <w:bottom w:val="single" w:sz="8" w:space="0" w:color="FFFFFF"/>
              <w:right w:val="single" w:sz="8" w:space="0" w:color="FFFFFF"/>
            </w:tcBorders>
            <w:shd w:val="clear" w:color="auto" w:fill="DEC9A2"/>
            <w:tcMar>
              <w:top w:w="72" w:type="dxa"/>
              <w:left w:w="144" w:type="dxa"/>
              <w:bottom w:w="72" w:type="dxa"/>
              <w:right w:w="144" w:type="dxa"/>
            </w:tcMar>
            <w:vAlign w:val="center"/>
            <w:hideMark/>
          </w:tcPr>
          <w:p w:rsidR="00793E46" w:rsidRPr="006A2C24" w:rsidRDefault="00793E46" w:rsidP="00793E46">
            <w:pPr>
              <w:jc w:val="center"/>
              <w:rPr>
                <w:rFonts w:ascii="Times New Roman" w:hAnsi="Times New Roman" w:cs="Times New Roman"/>
                <w:b/>
                <w:bCs/>
                <w:color w:val="000000"/>
                <w:kern w:val="24"/>
                <w:sz w:val="22"/>
                <w:szCs w:val="22"/>
                <w:lang w:val="es-MX" w:eastAsia="es-MX"/>
              </w:rPr>
            </w:pPr>
            <w:r w:rsidRPr="006A2C24">
              <w:rPr>
                <w:rFonts w:ascii="Times New Roman" w:hAnsi="Times New Roman" w:cs="Times New Roman"/>
                <w:b/>
                <w:bCs/>
                <w:color w:val="000000"/>
                <w:kern w:val="24"/>
                <w:sz w:val="22"/>
                <w:szCs w:val="22"/>
                <w:lang w:val="es-MX" w:eastAsia="es-MX"/>
              </w:rPr>
              <w:t>Alternativa 2</w:t>
            </w:r>
          </w:p>
          <w:p w:rsidR="00793E46" w:rsidRPr="006A2C24" w:rsidRDefault="00793E46" w:rsidP="00793E46">
            <w:pPr>
              <w:jc w:val="center"/>
              <w:rPr>
                <w:rFonts w:ascii="Times New Roman" w:hAnsi="Times New Roman" w:cs="Times New Roman"/>
                <w:bCs/>
                <w:color w:val="000000"/>
                <w:kern w:val="24"/>
                <w:sz w:val="22"/>
                <w:szCs w:val="22"/>
                <w:lang w:val="es-MX" w:eastAsia="es-MX"/>
              </w:rPr>
            </w:pPr>
            <w:r w:rsidRPr="006A2C24">
              <w:rPr>
                <w:rFonts w:ascii="Times New Roman" w:hAnsi="Times New Roman" w:cs="Times New Roman"/>
                <w:bCs/>
                <w:color w:val="000000"/>
                <w:kern w:val="24"/>
                <w:sz w:val="22"/>
                <w:szCs w:val="22"/>
                <w:lang w:val="es-MX" w:eastAsia="es-MX"/>
              </w:rPr>
              <w:t xml:space="preserve">Consultores </w:t>
            </w:r>
          </w:p>
          <w:p w:rsidR="00793E46" w:rsidRPr="006A2C24" w:rsidRDefault="00793E46" w:rsidP="00A73661">
            <w:pPr>
              <w:jc w:val="center"/>
              <w:rPr>
                <w:rFonts w:ascii="Times New Roman" w:hAnsi="Times New Roman" w:cs="Times New Roman"/>
                <w:bCs/>
                <w:color w:val="000000"/>
                <w:kern w:val="24"/>
                <w:sz w:val="22"/>
                <w:szCs w:val="22"/>
                <w:lang w:val="es-MX" w:eastAsia="es-MX"/>
              </w:rPr>
            </w:pPr>
            <w:r w:rsidRPr="006A2C24">
              <w:rPr>
                <w:rFonts w:ascii="Times New Roman" w:hAnsi="Times New Roman" w:cs="Times New Roman"/>
                <w:bCs/>
                <w:color w:val="000000"/>
                <w:kern w:val="24"/>
                <w:sz w:val="22"/>
                <w:szCs w:val="22"/>
                <w:lang w:val="es-MX" w:eastAsia="es-MX"/>
              </w:rPr>
              <w:t>Externo</w:t>
            </w:r>
            <w:r w:rsidR="00A73661" w:rsidRPr="006A2C24">
              <w:rPr>
                <w:rFonts w:ascii="Times New Roman" w:hAnsi="Times New Roman" w:cs="Times New Roman"/>
                <w:bCs/>
                <w:color w:val="000000"/>
                <w:kern w:val="24"/>
                <w:sz w:val="22"/>
                <w:szCs w:val="22"/>
                <w:lang w:val="es-MX" w:eastAsia="es-MX"/>
              </w:rPr>
              <w:t>s</w:t>
            </w:r>
          </w:p>
        </w:tc>
        <w:tc>
          <w:tcPr>
            <w:tcW w:w="1873" w:type="dxa"/>
            <w:tcBorders>
              <w:top w:val="single" w:sz="24" w:space="0" w:color="FFFFFF"/>
              <w:left w:val="single" w:sz="8" w:space="0" w:color="FFFFFF"/>
              <w:bottom w:val="single" w:sz="8" w:space="0" w:color="FFFFFF"/>
              <w:right w:val="single" w:sz="8" w:space="0" w:color="FFFFFF"/>
            </w:tcBorders>
            <w:shd w:val="clear" w:color="auto" w:fill="DEC9A2"/>
            <w:tcMar>
              <w:top w:w="72" w:type="dxa"/>
              <w:left w:w="144" w:type="dxa"/>
              <w:bottom w:w="72" w:type="dxa"/>
              <w:right w:w="144" w:type="dxa"/>
            </w:tcMar>
            <w:vAlign w:val="center"/>
            <w:hideMark/>
          </w:tcPr>
          <w:p w:rsidR="00793E46" w:rsidRPr="006A2C24" w:rsidRDefault="00793E46" w:rsidP="00793E46">
            <w:pPr>
              <w:jc w:val="center"/>
              <w:rPr>
                <w:rFonts w:ascii="Times New Roman" w:hAnsi="Times New Roman" w:cs="Times New Roman"/>
                <w:b/>
                <w:bCs/>
                <w:color w:val="000000"/>
                <w:kern w:val="24"/>
                <w:sz w:val="22"/>
                <w:szCs w:val="22"/>
                <w:lang w:val="es-MX" w:eastAsia="es-MX"/>
              </w:rPr>
            </w:pPr>
            <w:r w:rsidRPr="006A2C24">
              <w:rPr>
                <w:rFonts w:ascii="Times New Roman" w:hAnsi="Times New Roman" w:cs="Times New Roman"/>
                <w:b/>
                <w:bCs/>
                <w:color w:val="000000"/>
                <w:kern w:val="24"/>
                <w:sz w:val="22"/>
                <w:szCs w:val="22"/>
                <w:lang w:val="es-MX" w:eastAsia="es-MX"/>
              </w:rPr>
              <w:t>Alternativa 3</w:t>
            </w:r>
          </w:p>
          <w:p w:rsidR="00793E46" w:rsidRPr="006A2C24" w:rsidRDefault="00793E46" w:rsidP="00793E46">
            <w:pPr>
              <w:jc w:val="center"/>
              <w:rPr>
                <w:rFonts w:ascii="Times New Roman" w:eastAsia="Times New Roman" w:hAnsi="Times New Roman" w:cs="Times New Roman"/>
                <w:sz w:val="22"/>
                <w:szCs w:val="22"/>
                <w:lang w:val="es-MX" w:eastAsia="es-MX"/>
              </w:rPr>
            </w:pPr>
            <w:r w:rsidRPr="006A2C24">
              <w:rPr>
                <w:rFonts w:ascii="Times New Roman" w:hAnsi="Times New Roman" w:cs="Times New Roman"/>
                <w:bCs/>
                <w:color w:val="000000"/>
                <w:kern w:val="24"/>
                <w:sz w:val="22"/>
                <w:szCs w:val="22"/>
                <w:lang w:val="es-MX" w:eastAsia="es-MX"/>
              </w:rPr>
              <w:t>Fondos y Fideicomisos</w:t>
            </w:r>
          </w:p>
        </w:tc>
      </w:tr>
      <w:tr w:rsidR="00793E46" w:rsidRPr="007517BC" w:rsidTr="006A2C24">
        <w:trPr>
          <w:trHeight w:val="286"/>
        </w:trPr>
        <w:tc>
          <w:tcPr>
            <w:tcW w:w="4519"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793E46" w:rsidP="00793E46">
            <w:pPr>
              <w:rPr>
                <w:rFonts w:ascii="Times New Roman" w:eastAsia="Times New Roman" w:hAnsi="Times New Roman" w:cs="Times New Roman"/>
                <w:sz w:val="22"/>
                <w:szCs w:val="22"/>
                <w:lang w:val="es-MX" w:eastAsia="es-MX"/>
              </w:rPr>
            </w:pPr>
            <w:r w:rsidRPr="006A2C24">
              <w:rPr>
                <w:rFonts w:ascii="Times New Roman" w:hAnsi="Times New Roman" w:cs="Times New Roman"/>
                <w:b/>
                <w:bCs/>
                <w:color w:val="000000" w:themeColor="text1"/>
                <w:kern w:val="24"/>
                <w:sz w:val="22"/>
                <w:szCs w:val="22"/>
                <w:lang w:val="es-MX" w:eastAsia="es-MX"/>
              </w:rPr>
              <w:t>Menor costo de implementación</w:t>
            </w:r>
          </w:p>
        </w:tc>
        <w:tc>
          <w:tcPr>
            <w:tcW w:w="1781"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3</w:t>
            </w:r>
          </w:p>
        </w:tc>
        <w:tc>
          <w:tcPr>
            <w:tcW w:w="1870"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793E46"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1</w:t>
            </w:r>
          </w:p>
        </w:tc>
        <w:tc>
          <w:tcPr>
            <w:tcW w:w="1873"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2</w:t>
            </w:r>
          </w:p>
        </w:tc>
      </w:tr>
      <w:tr w:rsidR="00793E46" w:rsidRPr="007517BC" w:rsidTr="006A2C24">
        <w:trPr>
          <w:trHeight w:val="286"/>
        </w:trPr>
        <w:tc>
          <w:tcPr>
            <w:tcW w:w="4519"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793E46" w:rsidP="00793E46">
            <w:pPr>
              <w:rPr>
                <w:rFonts w:ascii="Times New Roman" w:eastAsia="Times New Roman" w:hAnsi="Times New Roman" w:cs="Times New Roman"/>
                <w:sz w:val="22"/>
                <w:szCs w:val="22"/>
                <w:lang w:val="es-MX" w:eastAsia="es-MX"/>
              </w:rPr>
            </w:pPr>
            <w:r w:rsidRPr="006A2C24">
              <w:rPr>
                <w:rFonts w:ascii="Times New Roman" w:hAnsi="Times New Roman" w:cs="Times New Roman"/>
                <w:b/>
                <w:bCs/>
                <w:color w:val="000000" w:themeColor="text1"/>
                <w:kern w:val="24"/>
                <w:sz w:val="22"/>
                <w:szCs w:val="22"/>
                <w:lang w:val="es-MX" w:eastAsia="es-MX"/>
              </w:rPr>
              <w:t>Mayor financiamiento disponible</w:t>
            </w:r>
          </w:p>
        </w:tc>
        <w:tc>
          <w:tcPr>
            <w:tcW w:w="1781"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3</w:t>
            </w:r>
          </w:p>
        </w:tc>
        <w:tc>
          <w:tcPr>
            <w:tcW w:w="1870"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793E46"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1</w:t>
            </w:r>
          </w:p>
        </w:tc>
        <w:tc>
          <w:tcPr>
            <w:tcW w:w="1873"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3</w:t>
            </w:r>
          </w:p>
        </w:tc>
      </w:tr>
      <w:tr w:rsidR="00793E46" w:rsidRPr="007517BC" w:rsidTr="006A2C24">
        <w:trPr>
          <w:trHeight w:val="376"/>
        </w:trPr>
        <w:tc>
          <w:tcPr>
            <w:tcW w:w="4519"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793E46" w:rsidP="00793E46">
            <w:pPr>
              <w:rPr>
                <w:rFonts w:ascii="Times New Roman" w:eastAsia="Times New Roman" w:hAnsi="Times New Roman" w:cs="Times New Roman"/>
                <w:sz w:val="22"/>
                <w:szCs w:val="22"/>
                <w:lang w:val="es-MX" w:eastAsia="es-MX"/>
              </w:rPr>
            </w:pPr>
            <w:r w:rsidRPr="006A2C24">
              <w:rPr>
                <w:rFonts w:ascii="Times New Roman" w:hAnsi="Times New Roman" w:cs="Times New Roman"/>
                <w:b/>
                <w:bCs/>
                <w:color w:val="000000" w:themeColor="text1"/>
                <w:kern w:val="24"/>
                <w:sz w:val="22"/>
                <w:szCs w:val="22"/>
                <w:lang w:val="es-MX" w:eastAsia="es-MX"/>
              </w:rPr>
              <w:t>Menor tiempo para obtener resultados</w:t>
            </w:r>
          </w:p>
        </w:tc>
        <w:tc>
          <w:tcPr>
            <w:tcW w:w="1781"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3</w:t>
            </w:r>
          </w:p>
        </w:tc>
        <w:tc>
          <w:tcPr>
            <w:tcW w:w="1870"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793E46"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1</w:t>
            </w:r>
          </w:p>
        </w:tc>
        <w:tc>
          <w:tcPr>
            <w:tcW w:w="1873"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1</w:t>
            </w:r>
          </w:p>
        </w:tc>
      </w:tr>
      <w:tr w:rsidR="00793E46" w:rsidRPr="007517BC" w:rsidTr="006A2C24">
        <w:trPr>
          <w:trHeight w:val="466"/>
        </w:trPr>
        <w:tc>
          <w:tcPr>
            <w:tcW w:w="4519"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793E46" w:rsidP="00793E46">
            <w:pPr>
              <w:rPr>
                <w:rFonts w:ascii="Times New Roman" w:eastAsia="Times New Roman" w:hAnsi="Times New Roman" w:cs="Times New Roman"/>
                <w:sz w:val="22"/>
                <w:szCs w:val="22"/>
                <w:lang w:val="es-MX" w:eastAsia="es-MX"/>
              </w:rPr>
            </w:pPr>
            <w:r w:rsidRPr="006A2C24">
              <w:rPr>
                <w:rFonts w:ascii="Times New Roman" w:hAnsi="Times New Roman" w:cs="Times New Roman"/>
                <w:b/>
                <w:bCs/>
                <w:color w:val="000000" w:themeColor="text1"/>
                <w:kern w:val="24"/>
                <w:sz w:val="22"/>
                <w:szCs w:val="22"/>
                <w:lang w:val="es-MX" w:eastAsia="es-MX"/>
              </w:rPr>
              <w:t>Mayor aceptación de la alternativa por parte de la población afectada</w:t>
            </w:r>
          </w:p>
        </w:tc>
        <w:tc>
          <w:tcPr>
            <w:tcW w:w="1781"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2</w:t>
            </w:r>
          </w:p>
        </w:tc>
        <w:tc>
          <w:tcPr>
            <w:tcW w:w="1870"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1</w:t>
            </w:r>
          </w:p>
        </w:tc>
        <w:tc>
          <w:tcPr>
            <w:tcW w:w="1873"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1</w:t>
            </w:r>
          </w:p>
        </w:tc>
      </w:tr>
      <w:tr w:rsidR="00793E46" w:rsidRPr="007517BC" w:rsidTr="006A2C24">
        <w:trPr>
          <w:trHeight w:val="331"/>
        </w:trPr>
        <w:tc>
          <w:tcPr>
            <w:tcW w:w="4519"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793E46" w:rsidP="00793E46">
            <w:pPr>
              <w:rPr>
                <w:rFonts w:ascii="Times New Roman" w:eastAsia="Times New Roman" w:hAnsi="Times New Roman" w:cs="Times New Roman"/>
                <w:sz w:val="22"/>
                <w:szCs w:val="22"/>
                <w:lang w:val="es-MX" w:eastAsia="es-MX"/>
              </w:rPr>
            </w:pPr>
            <w:r w:rsidRPr="006A2C24">
              <w:rPr>
                <w:rFonts w:ascii="Times New Roman" w:hAnsi="Times New Roman" w:cs="Times New Roman"/>
                <w:b/>
                <w:bCs/>
                <w:color w:val="000000" w:themeColor="text1"/>
                <w:kern w:val="24"/>
                <w:sz w:val="22"/>
                <w:szCs w:val="22"/>
                <w:lang w:val="es-MX" w:eastAsia="es-MX"/>
              </w:rPr>
              <w:t>Mayor viabilidad técnica</w:t>
            </w:r>
          </w:p>
        </w:tc>
        <w:tc>
          <w:tcPr>
            <w:tcW w:w="1781"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3</w:t>
            </w:r>
          </w:p>
        </w:tc>
        <w:tc>
          <w:tcPr>
            <w:tcW w:w="1870"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2</w:t>
            </w:r>
          </w:p>
        </w:tc>
        <w:tc>
          <w:tcPr>
            <w:tcW w:w="1873"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1</w:t>
            </w:r>
          </w:p>
        </w:tc>
      </w:tr>
      <w:tr w:rsidR="00793E46" w:rsidRPr="007517BC" w:rsidTr="006A2C24">
        <w:trPr>
          <w:trHeight w:val="466"/>
        </w:trPr>
        <w:tc>
          <w:tcPr>
            <w:tcW w:w="4519"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793E46" w:rsidP="00B817C9">
            <w:pPr>
              <w:rPr>
                <w:rFonts w:ascii="Times New Roman" w:eastAsia="Times New Roman" w:hAnsi="Times New Roman" w:cs="Times New Roman"/>
                <w:sz w:val="22"/>
                <w:szCs w:val="22"/>
                <w:lang w:val="es-MX" w:eastAsia="es-MX"/>
              </w:rPr>
            </w:pPr>
            <w:r w:rsidRPr="006A2C24">
              <w:rPr>
                <w:rFonts w:ascii="Times New Roman" w:hAnsi="Times New Roman" w:cs="Times New Roman"/>
                <w:b/>
                <w:bCs/>
                <w:color w:val="000000" w:themeColor="text1"/>
                <w:kern w:val="24"/>
                <w:sz w:val="22"/>
                <w:szCs w:val="22"/>
                <w:lang w:val="es-MX" w:eastAsia="es-MX"/>
              </w:rPr>
              <w:t xml:space="preserve">Mayor </w:t>
            </w:r>
            <w:r w:rsidR="00B817C9" w:rsidRPr="006A2C24">
              <w:rPr>
                <w:rFonts w:ascii="Times New Roman" w:hAnsi="Times New Roman" w:cs="Times New Roman"/>
                <w:b/>
                <w:bCs/>
                <w:color w:val="000000" w:themeColor="text1"/>
                <w:kern w:val="24"/>
                <w:sz w:val="22"/>
                <w:szCs w:val="22"/>
                <w:lang w:val="es-MX" w:eastAsia="es-MX"/>
              </w:rPr>
              <w:t>capacidad</w:t>
            </w:r>
            <w:r w:rsidRPr="006A2C24">
              <w:rPr>
                <w:rFonts w:ascii="Times New Roman" w:hAnsi="Times New Roman" w:cs="Times New Roman"/>
                <w:b/>
                <w:bCs/>
                <w:color w:val="000000" w:themeColor="text1"/>
                <w:kern w:val="24"/>
                <w:sz w:val="22"/>
                <w:szCs w:val="22"/>
                <w:lang w:val="es-MX" w:eastAsia="es-MX"/>
              </w:rPr>
              <w:t xml:space="preserve"> institucional</w:t>
            </w:r>
          </w:p>
        </w:tc>
        <w:tc>
          <w:tcPr>
            <w:tcW w:w="1781"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3</w:t>
            </w:r>
          </w:p>
        </w:tc>
        <w:tc>
          <w:tcPr>
            <w:tcW w:w="1870"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1</w:t>
            </w:r>
          </w:p>
        </w:tc>
        <w:tc>
          <w:tcPr>
            <w:tcW w:w="1873"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2</w:t>
            </w:r>
          </w:p>
        </w:tc>
      </w:tr>
      <w:tr w:rsidR="00793E46" w:rsidRPr="007517BC" w:rsidTr="006A2C24">
        <w:trPr>
          <w:trHeight w:val="286"/>
        </w:trPr>
        <w:tc>
          <w:tcPr>
            <w:tcW w:w="4519"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793E46" w:rsidP="00793E46">
            <w:pPr>
              <w:rPr>
                <w:rFonts w:ascii="Times New Roman" w:eastAsia="Times New Roman" w:hAnsi="Times New Roman" w:cs="Times New Roman"/>
                <w:sz w:val="22"/>
                <w:szCs w:val="22"/>
                <w:lang w:val="es-MX" w:eastAsia="es-MX"/>
              </w:rPr>
            </w:pPr>
            <w:r w:rsidRPr="006A2C24">
              <w:rPr>
                <w:rFonts w:ascii="Times New Roman" w:hAnsi="Times New Roman" w:cs="Times New Roman"/>
                <w:b/>
                <w:bCs/>
                <w:color w:val="000000" w:themeColor="text1"/>
                <w:kern w:val="24"/>
                <w:sz w:val="22"/>
                <w:szCs w:val="22"/>
                <w:lang w:val="es-MX" w:eastAsia="es-MX"/>
              </w:rPr>
              <w:t>Mayor impacto institucional</w:t>
            </w:r>
          </w:p>
        </w:tc>
        <w:tc>
          <w:tcPr>
            <w:tcW w:w="1781"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3</w:t>
            </w:r>
          </w:p>
        </w:tc>
        <w:tc>
          <w:tcPr>
            <w:tcW w:w="1870"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1</w:t>
            </w:r>
          </w:p>
        </w:tc>
        <w:tc>
          <w:tcPr>
            <w:tcW w:w="1873"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2</w:t>
            </w:r>
          </w:p>
        </w:tc>
      </w:tr>
      <w:tr w:rsidR="00793E46" w:rsidRPr="007517BC" w:rsidTr="006A2C24">
        <w:trPr>
          <w:trHeight w:val="376"/>
        </w:trPr>
        <w:tc>
          <w:tcPr>
            <w:tcW w:w="4519"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793E46" w:rsidP="00793E46">
            <w:pPr>
              <w:rPr>
                <w:rFonts w:ascii="Times New Roman" w:eastAsia="Times New Roman" w:hAnsi="Times New Roman" w:cs="Times New Roman"/>
                <w:sz w:val="22"/>
                <w:szCs w:val="22"/>
                <w:lang w:val="es-MX" w:eastAsia="es-MX"/>
              </w:rPr>
            </w:pPr>
            <w:r w:rsidRPr="006A2C24">
              <w:rPr>
                <w:rFonts w:ascii="Times New Roman" w:hAnsi="Times New Roman" w:cs="Times New Roman"/>
                <w:b/>
                <w:bCs/>
                <w:color w:val="000000" w:themeColor="text1"/>
                <w:kern w:val="24"/>
                <w:sz w:val="22"/>
                <w:szCs w:val="22"/>
                <w:lang w:val="es-MX" w:eastAsia="es-MX"/>
              </w:rPr>
              <w:t>Total</w:t>
            </w:r>
          </w:p>
        </w:tc>
        <w:tc>
          <w:tcPr>
            <w:tcW w:w="1781"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20</w:t>
            </w:r>
          </w:p>
        </w:tc>
        <w:tc>
          <w:tcPr>
            <w:tcW w:w="1870"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8</w:t>
            </w:r>
          </w:p>
        </w:tc>
        <w:tc>
          <w:tcPr>
            <w:tcW w:w="1873" w:type="dxa"/>
            <w:tcBorders>
              <w:top w:val="single" w:sz="8" w:space="0" w:color="FFFFFF"/>
              <w:left w:val="single" w:sz="8" w:space="0" w:color="FFFFFF"/>
              <w:bottom w:val="single" w:sz="8" w:space="0" w:color="FFFFFF"/>
              <w:right w:val="single" w:sz="8" w:space="0" w:color="FFFFFF"/>
            </w:tcBorders>
            <w:shd w:val="clear" w:color="auto" w:fill="F4EDE0"/>
            <w:tcMar>
              <w:top w:w="72" w:type="dxa"/>
              <w:left w:w="144" w:type="dxa"/>
              <w:bottom w:w="72" w:type="dxa"/>
              <w:right w:w="144" w:type="dxa"/>
            </w:tcMar>
            <w:vAlign w:val="center"/>
            <w:hideMark/>
          </w:tcPr>
          <w:p w:rsidR="00793E46" w:rsidRPr="006A2C24" w:rsidRDefault="00B817C9" w:rsidP="00B817C9">
            <w:pPr>
              <w:jc w:val="center"/>
              <w:rPr>
                <w:rFonts w:ascii="Times New Roman" w:eastAsia="Times New Roman" w:hAnsi="Times New Roman" w:cs="Times New Roman"/>
                <w:sz w:val="22"/>
                <w:szCs w:val="22"/>
                <w:lang w:val="es-MX" w:eastAsia="es-MX"/>
              </w:rPr>
            </w:pPr>
            <w:r w:rsidRPr="006A2C24">
              <w:rPr>
                <w:rFonts w:ascii="Times New Roman" w:eastAsia="Times New Roman" w:hAnsi="Times New Roman" w:cs="Times New Roman"/>
                <w:sz w:val="22"/>
                <w:szCs w:val="22"/>
                <w:lang w:val="es-MX" w:eastAsia="es-MX"/>
              </w:rPr>
              <w:t>12</w:t>
            </w:r>
          </w:p>
        </w:tc>
      </w:tr>
    </w:tbl>
    <w:p w:rsidR="00793E46" w:rsidRPr="007517BC" w:rsidRDefault="00793E46" w:rsidP="00101231">
      <w:pPr>
        <w:pStyle w:val="Prrafodelista"/>
        <w:tabs>
          <w:tab w:val="left" w:pos="4215"/>
        </w:tabs>
        <w:ind w:left="0"/>
        <w:rPr>
          <w:rFonts w:ascii="Times New Roman" w:hAnsi="Times New Roman" w:cs="Times New Roman"/>
          <w:szCs w:val="22"/>
        </w:rPr>
      </w:pPr>
    </w:p>
    <w:p w:rsidR="00263BFD" w:rsidRDefault="00263BFD" w:rsidP="005135F4">
      <w:pPr>
        <w:pStyle w:val="Prrafodelista"/>
        <w:tabs>
          <w:tab w:val="left" w:pos="4215"/>
        </w:tabs>
        <w:ind w:left="0" w:firstLine="426"/>
        <w:jc w:val="both"/>
        <w:rPr>
          <w:rFonts w:ascii="Times New Roman" w:hAnsi="Times New Roman" w:cs="Times New Roman"/>
          <w:sz w:val="22"/>
          <w:szCs w:val="22"/>
        </w:rPr>
      </w:pPr>
    </w:p>
    <w:p w:rsidR="00101231" w:rsidRPr="007517BC" w:rsidRDefault="00B817C9" w:rsidP="005135F4">
      <w:pPr>
        <w:pStyle w:val="Prrafodelista"/>
        <w:tabs>
          <w:tab w:val="left" w:pos="4215"/>
        </w:tabs>
        <w:ind w:left="0" w:firstLine="426"/>
        <w:jc w:val="both"/>
        <w:rPr>
          <w:rFonts w:ascii="Times New Roman" w:hAnsi="Times New Roman" w:cs="Times New Roman"/>
          <w:sz w:val="22"/>
          <w:szCs w:val="22"/>
        </w:rPr>
      </w:pPr>
      <w:r w:rsidRPr="007517BC">
        <w:rPr>
          <w:rFonts w:ascii="Times New Roman" w:hAnsi="Times New Roman" w:cs="Times New Roman"/>
          <w:sz w:val="22"/>
          <w:szCs w:val="22"/>
        </w:rPr>
        <w:t xml:space="preserve">Como se puede observar, en términos comparativos, el programa F003 se destaca como la mejor alternativa frente a la contratación de una consultoría externa o el financiamiento de proyectos </w:t>
      </w:r>
      <w:r w:rsidR="003D4400" w:rsidRPr="007517BC">
        <w:rPr>
          <w:rFonts w:ascii="Times New Roman" w:hAnsi="Times New Roman" w:cs="Times New Roman"/>
          <w:sz w:val="22"/>
          <w:szCs w:val="22"/>
        </w:rPr>
        <w:t>de</w:t>
      </w:r>
      <w:r w:rsidRPr="007517BC">
        <w:rPr>
          <w:rFonts w:ascii="Times New Roman" w:hAnsi="Times New Roman" w:cs="Times New Roman"/>
          <w:sz w:val="22"/>
          <w:szCs w:val="22"/>
        </w:rPr>
        <w:t xml:space="preserve"> ciencia y tecnología a través de fondos y fideicomisos. </w:t>
      </w:r>
      <w:r w:rsidR="003D4400" w:rsidRPr="007517BC">
        <w:rPr>
          <w:rFonts w:ascii="Times New Roman" w:hAnsi="Times New Roman" w:cs="Times New Roman"/>
          <w:sz w:val="22"/>
          <w:szCs w:val="22"/>
        </w:rPr>
        <w:t>Bajo</w:t>
      </w:r>
      <w:r w:rsidRPr="007517BC">
        <w:rPr>
          <w:rFonts w:ascii="Times New Roman" w:hAnsi="Times New Roman" w:cs="Times New Roman"/>
          <w:sz w:val="22"/>
          <w:szCs w:val="22"/>
        </w:rPr>
        <w:t xml:space="preserve"> un análisis de costo-beneficio, </w:t>
      </w:r>
      <w:r w:rsidR="003D4400" w:rsidRPr="007517BC">
        <w:rPr>
          <w:rFonts w:ascii="Times New Roman" w:hAnsi="Times New Roman" w:cs="Times New Roman"/>
          <w:sz w:val="22"/>
          <w:szCs w:val="22"/>
        </w:rPr>
        <w:t xml:space="preserve">el apoyo a proyectos e investigadores en el ramo de la Ciencia y la Tecnología mediante un programa presupuestal como el F003 permite un mayor financiamiento con una mejor capacidad institucional y mayor viabilidad técnica que otras opciones. </w:t>
      </w:r>
    </w:p>
    <w:p w:rsidR="00A73661" w:rsidRPr="007517BC" w:rsidRDefault="00A73661" w:rsidP="005135F4">
      <w:pPr>
        <w:pStyle w:val="Prrafodelista"/>
        <w:tabs>
          <w:tab w:val="left" w:pos="4215"/>
        </w:tabs>
        <w:ind w:left="0" w:firstLine="426"/>
        <w:jc w:val="both"/>
        <w:rPr>
          <w:rFonts w:ascii="Times New Roman" w:hAnsi="Times New Roman" w:cs="Times New Roman"/>
          <w:sz w:val="22"/>
          <w:szCs w:val="22"/>
        </w:rPr>
      </w:pPr>
    </w:p>
    <w:p w:rsidR="00F21AE4" w:rsidRPr="007517BC" w:rsidRDefault="00DD614F" w:rsidP="005135F4">
      <w:pPr>
        <w:pStyle w:val="Prrafodelista"/>
        <w:tabs>
          <w:tab w:val="left" w:pos="4215"/>
        </w:tabs>
        <w:ind w:left="0" w:firstLine="426"/>
        <w:jc w:val="both"/>
        <w:rPr>
          <w:rFonts w:ascii="Times New Roman" w:hAnsi="Times New Roman" w:cs="Times New Roman"/>
          <w:sz w:val="22"/>
          <w:szCs w:val="22"/>
        </w:rPr>
      </w:pPr>
      <w:r w:rsidRPr="007517BC">
        <w:rPr>
          <w:rFonts w:ascii="Times New Roman" w:hAnsi="Times New Roman" w:cs="Times New Roman"/>
          <w:sz w:val="22"/>
          <w:szCs w:val="22"/>
        </w:rPr>
        <w:t xml:space="preserve">La facilidad operativa y administrativa, por tratarse de un Programa Presupuestal, promueve una mejor coordinación entre los beneficiarios y responsables de la operación del Programa en </w:t>
      </w:r>
      <w:r w:rsidR="00F21AE4" w:rsidRPr="007517BC">
        <w:rPr>
          <w:rFonts w:ascii="Times New Roman" w:hAnsi="Times New Roman" w:cs="Times New Roman"/>
          <w:sz w:val="22"/>
          <w:szCs w:val="22"/>
        </w:rPr>
        <w:t>relación</w:t>
      </w:r>
      <w:r w:rsidRPr="007517BC">
        <w:rPr>
          <w:rFonts w:ascii="Times New Roman" w:hAnsi="Times New Roman" w:cs="Times New Roman"/>
          <w:sz w:val="22"/>
          <w:szCs w:val="22"/>
        </w:rPr>
        <w:t xml:space="preserve"> con las otras opciones, provocando así la obtención de resultados en tiempos más cortos. </w:t>
      </w:r>
    </w:p>
    <w:p w:rsidR="00101231" w:rsidRPr="007517BC" w:rsidRDefault="00101231" w:rsidP="003D4400">
      <w:pPr>
        <w:tabs>
          <w:tab w:val="left" w:pos="4215"/>
        </w:tabs>
        <w:rPr>
          <w:rFonts w:ascii="Times New Roman" w:hAnsi="Times New Roman" w:cs="Times New Roman"/>
          <w:b/>
          <w:szCs w:val="22"/>
        </w:rPr>
      </w:pPr>
    </w:p>
    <w:p w:rsidR="006A2C24" w:rsidRDefault="006A2C24" w:rsidP="00101231">
      <w:pPr>
        <w:pStyle w:val="Prrafodelista"/>
        <w:tabs>
          <w:tab w:val="left" w:pos="4215"/>
        </w:tabs>
        <w:ind w:left="1080"/>
        <w:rPr>
          <w:rFonts w:ascii="Times New Roman" w:hAnsi="Times New Roman" w:cs="Times New Roman"/>
          <w:b/>
          <w:szCs w:val="22"/>
        </w:rPr>
      </w:pPr>
    </w:p>
    <w:p w:rsidR="006A2C24" w:rsidRDefault="006A2C24" w:rsidP="00101231">
      <w:pPr>
        <w:pStyle w:val="Prrafodelista"/>
        <w:tabs>
          <w:tab w:val="left" w:pos="4215"/>
        </w:tabs>
        <w:ind w:left="1080"/>
        <w:rPr>
          <w:rFonts w:ascii="Times New Roman" w:hAnsi="Times New Roman" w:cs="Times New Roman"/>
          <w:b/>
          <w:szCs w:val="22"/>
        </w:rPr>
      </w:pPr>
    </w:p>
    <w:p w:rsidR="006A2C24" w:rsidRPr="006A2C24" w:rsidRDefault="006A2C24" w:rsidP="006A2C24">
      <w:pPr>
        <w:tabs>
          <w:tab w:val="left" w:pos="4215"/>
        </w:tabs>
        <w:rPr>
          <w:rFonts w:ascii="Times New Roman" w:hAnsi="Times New Roman" w:cs="Times New Roman"/>
          <w:b/>
          <w:szCs w:val="22"/>
        </w:rPr>
      </w:pPr>
    </w:p>
    <w:p w:rsidR="00101231" w:rsidRPr="007517BC" w:rsidRDefault="00101231" w:rsidP="00101231">
      <w:pPr>
        <w:pStyle w:val="Prrafodelista"/>
        <w:tabs>
          <w:tab w:val="left" w:pos="4215"/>
        </w:tabs>
        <w:ind w:left="1080"/>
        <w:rPr>
          <w:rFonts w:ascii="Times New Roman" w:hAnsi="Times New Roman" w:cs="Times New Roman"/>
          <w:b/>
          <w:szCs w:val="22"/>
        </w:rPr>
      </w:pPr>
    </w:p>
    <w:p w:rsidR="00101231" w:rsidRPr="007517BC" w:rsidRDefault="00101231" w:rsidP="003671D6">
      <w:pPr>
        <w:pStyle w:val="Prrafodelista"/>
        <w:numPr>
          <w:ilvl w:val="0"/>
          <w:numId w:val="4"/>
        </w:numPr>
        <w:tabs>
          <w:tab w:val="left" w:pos="4215"/>
        </w:tabs>
        <w:outlineLvl w:val="0"/>
        <w:rPr>
          <w:rFonts w:ascii="Times New Roman" w:hAnsi="Times New Roman" w:cs="Times New Roman"/>
          <w:b/>
          <w:szCs w:val="22"/>
        </w:rPr>
      </w:pPr>
      <w:bookmarkStart w:id="24" w:name="_Toc86845099"/>
      <w:r w:rsidRPr="007517BC">
        <w:rPr>
          <w:rFonts w:ascii="Times New Roman" w:hAnsi="Times New Roman" w:cs="Times New Roman"/>
          <w:b/>
          <w:szCs w:val="22"/>
        </w:rPr>
        <w:t>DISEÑO DEL PROGRAMA PROPUESTO O CON CAMBIOS SUSTANCIALES</w:t>
      </w:r>
      <w:bookmarkEnd w:id="24"/>
    </w:p>
    <w:p w:rsidR="00101231" w:rsidRPr="007517BC" w:rsidRDefault="00101231" w:rsidP="00101231">
      <w:pPr>
        <w:pStyle w:val="Prrafodelista"/>
        <w:tabs>
          <w:tab w:val="left" w:pos="4215"/>
        </w:tabs>
        <w:ind w:left="1080"/>
        <w:rPr>
          <w:rFonts w:ascii="Times New Roman" w:hAnsi="Times New Roman" w:cs="Times New Roman"/>
          <w:b/>
          <w:szCs w:val="22"/>
        </w:rPr>
      </w:pPr>
    </w:p>
    <w:p w:rsidR="00101231" w:rsidRPr="007517BC" w:rsidRDefault="00101231" w:rsidP="003671D6">
      <w:pPr>
        <w:pStyle w:val="Prrafodelista"/>
        <w:tabs>
          <w:tab w:val="left" w:pos="4215"/>
        </w:tabs>
        <w:ind w:left="1080"/>
        <w:outlineLvl w:val="1"/>
        <w:rPr>
          <w:rFonts w:ascii="Times New Roman" w:hAnsi="Times New Roman" w:cs="Times New Roman"/>
          <w:b/>
          <w:szCs w:val="22"/>
        </w:rPr>
      </w:pPr>
      <w:bookmarkStart w:id="25" w:name="_Toc86845100"/>
      <w:r w:rsidRPr="007517BC">
        <w:rPr>
          <w:rFonts w:ascii="Times New Roman" w:hAnsi="Times New Roman" w:cs="Times New Roman"/>
          <w:b/>
          <w:szCs w:val="22"/>
        </w:rPr>
        <w:t>VI.1 Modalidad del Programa</w:t>
      </w:r>
      <w:bookmarkEnd w:id="25"/>
    </w:p>
    <w:p w:rsidR="005135F4" w:rsidRPr="007517BC" w:rsidRDefault="005135F4" w:rsidP="00134218">
      <w:pPr>
        <w:pStyle w:val="Prrafodelista"/>
        <w:tabs>
          <w:tab w:val="left" w:pos="4215"/>
        </w:tabs>
        <w:ind w:left="1080"/>
        <w:jc w:val="both"/>
        <w:rPr>
          <w:rFonts w:ascii="Times New Roman" w:hAnsi="Times New Roman" w:cs="Times New Roman"/>
          <w:b/>
          <w:szCs w:val="22"/>
        </w:rPr>
      </w:pPr>
    </w:p>
    <w:p w:rsidR="002E25B4" w:rsidRPr="003F337D" w:rsidRDefault="002E25B4" w:rsidP="005135F4">
      <w:pPr>
        <w:pStyle w:val="Prrafodelista"/>
        <w:tabs>
          <w:tab w:val="left" w:pos="4215"/>
        </w:tabs>
        <w:ind w:left="0" w:firstLine="426"/>
        <w:jc w:val="both"/>
        <w:rPr>
          <w:rFonts w:ascii="Times New Roman" w:hAnsi="Times New Roman" w:cs="Times New Roman"/>
          <w:sz w:val="22"/>
          <w:szCs w:val="22"/>
        </w:rPr>
      </w:pPr>
      <w:r w:rsidRPr="003F337D">
        <w:rPr>
          <w:rFonts w:ascii="Times New Roman" w:hAnsi="Times New Roman" w:cs="Times New Roman"/>
          <w:sz w:val="22"/>
          <w:szCs w:val="22"/>
        </w:rPr>
        <w:t xml:space="preserve">De acuerdo con el Manual de Programación y Presupuesto 2021 al Programa F003 “Programas Nacionales Estratégicos de Ciencia, Tecnología y Vinculación con los Sectores Social, Público y Privado” le corresponde la clasificación </w:t>
      </w:r>
      <w:r w:rsidR="00134218" w:rsidRPr="003F337D">
        <w:rPr>
          <w:rFonts w:ascii="Times New Roman" w:hAnsi="Times New Roman" w:cs="Times New Roman"/>
          <w:sz w:val="22"/>
          <w:szCs w:val="22"/>
        </w:rPr>
        <w:t>de “</w:t>
      </w:r>
      <w:r w:rsidR="00134218" w:rsidRPr="003F337D">
        <w:rPr>
          <w:rFonts w:ascii="Times New Roman" w:hAnsi="Times New Roman" w:cs="Times New Roman"/>
          <w:i/>
          <w:sz w:val="22"/>
          <w:szCs w:val="22"/>
        </w:rPr>
        <w:t>Programa Presupuestario</w:t>
      </w:r>
      <w:r w:rsidR="00134218" w:rsidRPr="003F337D">
        <w:rPr>
          <w:rFonts w:ascii="Times New Roman" w:hAnsi="Times New Roman" w:cs="Times New Roman"/>
          <w:sz w:val="22"/>
          <w:szCs w:val="22"/>
        </w:rPr>
        <w:t xml:space="preserve">” </w:t>
      </w:r>
      <w:r w:rsidRPr="003F337D">
        <w:rPr>
          <w:rFonts w:ascii="Times New Roman" w:hAnsi="Times New Roman" w:cs="Times New Roman"/>
          <w:sz w:val="22"/>
          <w:szCs w:val="22"/>
        </w:rPr>
        <w:t>“</w:t>
      </w:r>
      <w:r w:rsidRPr="003F337D">
        <w:rPr>
          <w:rFonts w:ascii="Times New Roman" w:hAnsi="Times New Roman" w:cs="Times New Roman"/>
          <w:i/>
          <w:sz w:val="22"/>
          <w:szCs w:val="22"/>
        </w:rPr>
        <w:t>F. Actividades destinadas a la promoción y fomento de los sectores social y económico.</w:t>
      </w:r>
      <w:r w:rsidRPr="003F337D">
        <w:rPr>
          <w:rFonts w:ascii="Times New Roman" w:hAnsi="Times New Roman" w:cs="Times New Roman"/>
          <w:sz w:val="22"/>
          <w:szCs w:val="22"/>
        </w:rPr>
        <w:t>”</w:t>
      </w:r>
    </w:p>
    <w:p w:rsidR="002E25B4" w:rsidRPr="003F337D" w:rsidRDefault="002E25B4" w:rsidP="00134218">
      <w:pPr>
        <w:pStyle w:val="Prrafodelista"/>
        <w:tabs>
          <w:tab w:val="left" w:pos="4215"/>
        </w:tabs>
        <w:ind w:left="1080"/>
        <w:jc w:val="both"/>
        <w:rPr>
          <w:rFonts w:ascii="Times New Roman" w:hAnsi="Times New Roman" w:cs="Times New Roman"/>
          <w:sz w:val="22"/>
          <w:szCs w:val="22"/>
        </w:rPr>
      </w:pPr>
    </w:p>
    <w:p w:rsidR="002E25B4" w:rsidRPr="003F337D" w:rsidRDefault="002E25B4" w:rsidP="005135F4">
      <w:pPr>
        <w:pStyle w:val="Prrafodelista"/>
        <w:tabs>
          <w:tab w:val="left" w:pos="4215"/>
        </w:tabs>
        <w:ind w:left="0" w:firstLine="426"/>
        <w:jc w:val="both"/>
        <w:rPr>
          <w:rFonts w:ascii="Times New Roman" w:hAnsi="Times New Roman" w:cs="Times New Roman"/>
          <w:sz w:val="22"/>
          <w:szCs w:val="22"/>
        </w:rPr>
      </w:pPr>
      <w:r w:rsidRPr="003F337D">
        <w:rPr>
          <w:rFonts w:ascii="Times New Roman" w:hAnsi="Times New Roman" w:cs="Times New Roman"/>
          <w:sz w:val="22"/>
          <w:szCs w:val="22"/>
        </w:rPr>
        <w:t>En tanto que, con base en su Clasificador por Objeto de Gasto y en las partidas presupuestales que lo conforman se clasifica de la siguiente manera:</w:t>
      </w:r>
    </w:p>
    <w:p w:rsidR="00824D8C" w:rsidRPr="007517BC" w:rsidRDefault="00824D8C" w:rsidP="005135F4">
      <w:pPr>
        <w:pStyle w:val="Prrafodelista"/>
        <w:tabs>
          <w:tab w:val="left" w:pos="4215"/>
        </w:tabs>
        <w:ind w:left="0" w:firstLine="426"/>
        <w:jc w:val="both"/>
        <w:rPr>
          <w:rFonts w:ascii="Times New Roman" w:hAnsi="Times New Roman" w:cs="Times New Roman"/>
          <w:szCs w:val="22"/>
        </w:rPr>
      </w:pPr>
    </w:p>
    <w:p w:rsidR="00824D8C" w:rsidRPr="007517BC" w:rsidRDefault="00824D8C" w:rsidP="00824D8C">
      <w:pPr>
        <w:pStyle w:val="Prrafodelista"/>
        <w:tabs>
          <w:tab w:val="left" w:pos="4215"/>
        </w:tabs>
        <w:ind w:left="0" w:firstLine="426"/>
        <w:jc w:val="center"/>
        <w:rPr>
          <w:rFonts w:ascii="Times New Roman" w:hAnsi="Times New Roman" w:cs="Times New Roman"/>
          <w:b/>
          <w:szCs w:val="22"/>
        </w:rPr>
      </w:pPr>
      <w:r w:rsidRPr="007517BC">
        <w:rPr>
          <w:rFonts w:ascii="Times New Roman" w:hAnsi="Times New Roman" w:cs="Times New Roman"/>
          <w:b/>
          <w:szCs w:val="22"/>
        </w:rPr>
        <w:t xml:space="preserve">Tabla </w:t>
      </w:r>
      <w:r w:rsidR="002846D6">
        <w:rPr>
          <w:rFonts w:ascii="Times New Roman" w:hAnsi="Times New Roman" w:cs="Times New Roman"/>
          <w:b/>
          <w:szCs w:val="22"/>
        </w:rPr>
        <w:t>7</w:t>
      </w:r>
      <w:r w:rsidRPr="007517BC">
        <w:rPr>
          <w:rFonts w:ascii="Times New Roman" w:hAnsi="Times New Roman" w:cs="Times New Roman"/>
          <w:b/>
          <w:szCs w:val="22"/>
        </w:rPr>
        <w:t>. Partidas Presupuestales</w:t>
      </w:r>
    </w:p>
    <w:p w:rsidR="002E25B4" w:rsidRPr="007517BC" w:rsidRDefault="002E25B4" w:rsidP="002C0F2D">
      <w:pPr>
        <w:pStyle w:val="Prrafodelista"/>
        <w:tabs>
          <w:tab w:val="left" w:pos="4215"/>
        </w:tabs>
        <w:ind w:left="1080"/>
        <w:rPr>
          <w:rFonts w:ascii="Times New Roman" w:hAnsi="Times New Roman" w:cs="Times New Roman"/>
          <w:szCs w:val="22"/>
        </w:rPr>
      </w:pPr>
    </w:p>
    <w:tbl>
      <w:tblPr>
        <w:tblStyle w:val="Tablaconcuadrculaclara"/>
        <w:tblW w:w="0" w:type="auto"/>
        <w:jc w:val="right"/>
        <w:tblLook w:val="04A0" w:firstRow="1" w:lastRow="0" w:firstColumn="1" w:lastColumn="0" w:noHBand="0" w:noVBand="1"/>
      </w:tblPr>
      <w:tblGrid>
        <w:gridCol w:w="2884"/>
        <w:gridCol w:w="6090"/>
      </w:tblGrid>
      <w:tr w:rsidR="002E25B4" w:rsidRPr="007517BC" w:rsidTr="00B31736">
        <w:trPr>
          <w:jc w:val="right"/>
        </w:trPr>
        <w:tc>
          <w:tcPr>
            <w:tcW w:w="2884" w:type="dxa"/>
            <w:tcBorders>
              <w:bottom w:val="single" w:sz="4" w:space="0" w:color="BFBFBF" w:themeColor="background1" w:themeShade="BF"/>
            </w:tcBorders>
            <w:shd w:val="clear" w:color="auto" w:fill="B38E5D"/>
          </w:tcPr>
          <w:p w:rsidR="002E25B4" w:rsidRPr="003F337D" w:rsidRDefault="002E25B4" w:rsidP="00134218">
            <w:pPr>
              <w:pStyle w:val="Prrafodelista"/>
              <w:tabs>
                <w:tab w:val="left" w:pos="4215"/>
              </w:tabs>
              <w:ind w:left="0"/>
              <w:jc w:val="center"/>
              <w:rPr>
                <w:rFonts w:ascii="Times New Roman" w:hAnsi="Times New Roman" w:cs="Times New Roman"/>
                <w:b/>
                <w:sz w:val="22"/>
                <w:szCs w:val="22"/>
              </w:rPr>
            </w:pPr>
            <w:r w:rsidRPr="003F337D">
              <w:rPr>
                <w:rFonts w:ascii="Times New Roman" w:hAnsi="Times New Roman" w:cs="Times New Roman"/>
                <w:b/>
                <w:sz w:val="22"/>
                <w:szCs w:val="22"/>
              </w:rPr>
              <w:t>Partida presupuestal</w:t>
            </w:r>
          </w:p>
        </w:tc>
        <w:tc>
          <w:tcPr>
            <w:tcW w:w="6090" w:type="dxa"/>
            <w:tcBorders>
              <w:bottom w:val="single" w:sz="4" w:space="0" w:color="BFBFBF" w:themeColor="background1" w:themeShade="BF"/>
            </w:tcBorders>
            <w:shd w:val="clear" w:color="auto" w:fill="B38E5D"/>
          </w:tcPr>
          <w:p w:rsidR="002E25B4" w:rsidRPr="003F337D" w:rsidRDefault="00134218" w:rsidP="00134218">
            <w:pPr>
              <w:pStyle w:val="Prrafodelista"/>
              <w:tabs>
                <w:tab w:val="left" w:pos="4215"/>
              </w:tabs>
              <w:ind w:left="0"/>
              <w:jc w:val="center"/>
              <w:rPr>
                <w:rFonts w:ascii="Times New Roman" w:hAnsi="Times New Roman" w:cs="Times New Roman"/>
                <w:b/>
                <w:sz w:val="22"/>
                <w:szCs w:val="22"/>
              </w:rPr>
            </w:pPr>
            <w:r w:rsidRPr="003F337D">
              <w:rPr>
                <w:rFonts w:ascii="Times New Roman" w:hAnsi="Times New Roman" w:cs="Times New Roman"/>
                <w:b/>
                <w:sz w:val="22"/>
                <w:szCs w:val="22"/>
              </w:rPr>
              <w:t>Descripción</w:t>
            </w:r>
          </w:p>
        </w:tc>
      </w:tr>
      <w:tr w:rsidR="00134218" w:rsidRPr="007517BC" w:rsidTr="00B31736">
        <w:trPr>
          <w:jc w:val="right"/>
        </w:trPr>
        <w:tc>
          <w:tcPr>
            <w:tcW w:w="2884" w:type="dxa"/>
            <w:shd w:val="clear" w:color="auto" w:fill="D4C19C"/>
          </w:tcPr>
          <w:p w:rsidR="00134218" w:rsidRPr="003F337D" w:rsidRDefault="00134218" w:rsidP="00134218">
            <w:pPr>
              <w:pStyle w:val="Prrafodelista"/>
              <w:tabs>
                <w:tab w:val="left" w:pos="4215"/>
              </w:tabs>
              <w:ind w:left="0"/>
              <w:jc w:val="center"/>
              <w:rPr>
                <w:rFonts w:ascii="Times New Roman" w:hAnsi="Times New Roman" w:cs="Times New Roman"/>
                <w:b/>
                <w:sz w:val="22"/>
                <w:szCs w:val="22"/>
              </w:rPr>
            </w:pPr>
            <w:r w:rsidRPr="003F337D">
              <w:rPr>
                <w:rFonts w:ascii="Times New Roman" w:hAnsi="Times New Roman" w:cs="Times New Roman"/>
                <w:b/>
                <w:sz w:val="22"/>
                <w:szCs w:val="22"/>
              </w:rPr>
              <w:t>44401</w:t>
            </w:r>
          </w:p>
        </w:tc>
        <w:tc>
          <w:tcPr>
            <w:tcW w:w="6090" w:type="dxa"/>
            <w:shd w:val="clear" w:color="auto" w:fill="D4C19C"/>
          </w:tcPr>
          <w:p w:rsidR="00134218" w:rsidRPr="003F337D" w:rsidRDefault="00134218" w:rsidP="00134218">
            <w:pPr>
              <w:tabs>
                <w:tab w:val="left" w:pos="4215"/>
              </w:tabs>
              <w:rPr>
                <w:rFonts w:ascii="Times New Roman" w:hAnsi="Times New Roman" w:cs="Times New Roman"/>
                <w:sz w:val="22"/>
                <w:szCs w:val="22"/>
              </w:rPr>
            </w:pPr>
            <w:r w:rsidRPr="003F337D">
              <w:rPr>
                <w:rFonts w:ascii="Times New Roman" w:hAnsi="Times New Roman" w:cs="Times New Roman"/>
                <w:sz w:val="22"/>
                <w:szCs w:val="22"/>
              </w:rPr>
              <w:t>Apoyos a la investigación científica y tecnológica de instituciones académicas y sector público.</w:t>
            </w:r>
          </w:p>
        </w:tc>
      </w:tr>
      <w:tr w:rsidR="00134218" w:rsidRPr="007517BC" w:rsidTr="00B31736">
        <w:trPr>
          <w:jc w:val="right"/>
        </w:trPr>
        <w:tc>
          <w:tcPr>
            <w:tcW w:w="2884" w:type="dxa"/>
            <w:shd w:val="clear" w:color="auto" w:fill="D4C19C"/>
          </w:tcPr>
          <w:p w:rsidR="00134218" w:rsidRPr="003F337D" w:rsidRDefault="00134218" w:rsidP="00134218">
            <w:pPr>
              <w:pStyle w:val="Prrafodelista"/>
              <w:tabs>
                <w:tab w:val="left" w:pos="4215"/>
              </w:tabs>
              <w:ind w:left="0"/>
              <w:jc w:val="center"/>
              <w:rPr>
                <w:rFonts w:ascii="Times New Roman" w:hAnsi="Times New Roman" w:cs="Times New Roman"/>
                <w:b/>
                <w:sz w:val="22"/>
                <w:szCs w:val="22"/>
              </w:rPr>
            </w:pPr>
            <w:r w:rsidRPr="003F337D">
              <w:rPr>
                <w:rFonts w:ascii="Times New Roman" w:hAnsi="Times New Roman" w:cs="Times New Roman"/>
                <w:b/>
                <w:sz w:val="22"/>
                <w:szCs w:val="22"/>
              </w:rPr>
              <w:t>44402</w:t>
            </w:r>
          </w:p>
        </w:tc>
        <w:tc>
          <w:tcPr>
            <w:tcW w:w="6090" w:type="dxa"/>
            <w:shd w:val="clear" w:color="auto" w:fill="D4C19C"/>
          </w:tcPr>
          <w:p w:rsidR="00134218" w:rsidRPr="003F337D" w:rsidRDefault="00134218" w:rsidP="00134218">
            <w:pPr>
              <w:tabs>
                <w:tab w:val="left" w:pos="4215"/>
              </w:tabs>
              <w:rPr>
                <w:rFonts w:ascii="Times New Roman" w:hAnsi="Times New Roman" w:cs="Times New Roman"/>
                <w:sz w:val="22"/>
                <w:szCs w:val="22"/>
              </w:rPr>
            </w:pPr>
            <w:r w:rsidRPr="003F337D">
              <w:rPr>
                <w:rFonts w:ascii="Times New Roman" w:hAnsi="Times New Roman" w:cs="Times New Roman"/>
                <w:sz w:val="22"/>
                <w:szCs w:val="22"/>
              </w:rPr>
              <w:t>Apoyos a la investigación científica y tecnológica en instituciones sin fines de lucro.</w:t>
            </w:r>
          </w:p>
        </w:tc>
      </w:tr>
      <w:tr w:rsidR="00134218" w:rsidRPr="007517BC" w:rsidTr="00B31736">
        <w:trPr>
          <w:jc w:val="right"/>
        </w:trPr>
        <w:tc>
          <w:tcPr>
            <w:tcW w:w="2884" w:type="dxa"/>
            <w:shd w:val="clear" w:color="auto" w:fill="D4C19C"/>
          </w:tcPr>
          <w:p w:rsidR="00134218" w:rsidRPr="003F337D" w:rsidRDefault="00134218" w:rsidP="00134218">
            <w:pPr>
              <w:pStyle w:val="Prrafodelista"/>
              <w:tabs>
                <w:tab w:val="left" w:pos="4215"/>
              </w:tabs>
              <w:ind w:left="0"/>
              <w:jc w:val="center"/>
              <w:rPr>
                <w:rFonts w:ascii="Times New Roman" w:hAnsi="Times New Roman" w:cs="Times New Roman"/>
                <w:b/>
                <w:sz w:val="22"/>
                <w:szCs w:val="22"/>
              </w:rPr>
            </w:pPr>
            <w:r w:rsidRPr="003F337D">
              <w:rPr>
                <w:rFonts w:ascii="Times New Roman" w:hAnsi="Times New Roman" w:cs="Times New Roman"/>
                <w:b/>
                <w:sz w:val="22"/>
                <w:szCs w:val="22"/>
              </w:rPr>
              <w:t>49201</w:t>
            </w:r>
          </w:p>
        </w:tc>
        <w:tc>
          <w:tcPr>
            <w:tcW w:w="6090" w:type="dxa"/>
            <w:shd w:val="clear" w:color="auto" w:fill="D4C19C"/>
          </w:tcPr>
          <w:p w:rsidR="00134218" w:rsidRPr="003F337D" w:rsidRDefault="00134218" w:rsidP="00134218">
            <w:pPr>
              <w:tabs>
                <w:tab w:val="left" w:pos="4215"/>
              </w:tabs>
              <w:rPr>
                <w:rFonts w:ascii="Times New Roman" w:hAnsi="Times New Roman" w:cs="Times New Roman"/>
                <w:sz w:val="22"/>
                <w:szCs w:val="22"/>
              </w:rPr>
            </w:pPr>
            <w:r w:rsidRPr="003F337D">
              <w:rPr>
                <w:rFonts w:ascii="Times New Roman" w:hAnsi="Times New Roman" w:cs="Times New Roman"/>
                <w:sz w:val="22"/>
                <w:szCs w:val="22"/>
              </w:rPr>
              <w:t>Cuotas y aportaciones a organismos internacionales.</w:t>
            </w:r>
          </w:p>
        </w:tc>
      </w:tr>
    </w:tbl>
    <w:p w:rsidR="006532B0" w:rsidRPr="007517BC" w:rsidRDefault="006532B0" w:rsidP="00101231">
      <w:pPr>
        <w:pStyle w:val="Prrafodelista"/>
        <w:tabs>
          <w:tab w:val="left" w:pos="4215"/>
        </w:tabs>
        <w:ind w:left="1080"/>
        <w:rPr>
          <w:rFonts w:ascii="Times New Roman" w:hAnsi="Times New Roman" w:cs="Times New Roman"/>
          <w:b/>
          <w:szCs w:val="22"/>
        </w:rPr>
      </w:pPr>
    </w:p>
    <w:p w:rsidR="00101231" w:rsidRPr="007517BC" w:rsidRDefault="00101231" w:rsidP="00101231">
      <w:pPr>
        <w:pStyle w:val="Prrafodelista"/>
        <w:tabs>
          <w:tab w:val="left" w:pos="4215"/>
        </w:tabs>
        <w:ind w:left="1080"/>
        <w:rPr>
          <w:rFonts w:ascii="Times New Roman" w:hAnsi="Times New Roman" w:cs="Times New Roman"/>
          <w:b/>
          <w:szCs w:val="22"/>
        </w:rPr>
      </w:pPr>
    </w:p>
    <w:p w:rsidR="00101231" w:rsidRDefault="00101231" w:rsidP="003671D6">
      <w:pPr>
        <w:pStyle w:val="Prrafodelista"/>
        <w:tabs>
          <w:tab w:val="left" w:pos="4215"/>
        </w:tabs>
        <w:ind w:left="1080"/>
        <w:outlineLvl w:val="1"/>
        <w:rPr>
          <w:rFonts w:ascii="Times New Roman" w:hAnsi="Times New Roman" w:cs="Times New Roman"/>
          <w:b/>
          <w:szCs w:val="22"/>
        </w:rPr>
      </w:pPr>
      <w:bookmarkStart w:id="26" w:name="_Toc86845101"/>
      <w:r w:rsidRPr="007517BC">
        <w:rPr>
          <w:rFonts w:ascii="Times New Roman" w:hAnsi="Times New Roman" w:cs="Times New Roman"/>
          <w:b/>
          <w:szCs w:val="22"/>
        </w:rPr>
        <w:t>VI.2 Diseño del Programa</w:t>
      </w:r>
      <w:bookmarkEnd w:id="26"/>
    </w:p>
    <w:p w:rsidR="00133645" w:rsidRDefault="00133645" w:rsidP="00101231">
      <w:pPr>
        <w:pStyle w:val="Prrafodelista"/>
        <w:tabs>
          <w:tab w:val="left" w:pos="4215"/>
        </w:tabs>
        <w:ind w:left="1080"/>
        <w:rPr>
          <w:rFonts w:ascii="Times New Roman" w:hAnsi="Times New Roman" w:cs="Times New Roman"/>
          <w:b/>
          <w:szCs w:val="22"/>
        </w:rPr>
      </w:pPr>
    </w:p>
    <w:p w:rsidR="00D82B1B" w:rsidRPr="006A461C" w:rsidRDefault="00D82B1B" w:rsidP="00D82B1B">
      <w:pPr>
        <w:pStyle w:val="Prrafodelista"/>
        <w:tabs>
          <w:tab w:val="left" w:pos="4215"/>
        </w:tabs>
        <w:ind w:left="0"/>
        <w:jc w:val="both"/>
        <w:rPr>
          <w:rFonts w:ascii="Times New Roman" w:hAnsi="Times New Roman" w:cs="Times New Roman"/>
          <w:sz w:val="22"/>
          <w:szCs w:val="22"/>
        </w:rPr>
      </w:pPr>
      <w:r w:rsidRPr="006A461C">
        <w:rPr>
          <w:rFonts w:ascii="Times New Roman" w:hAnsi="Times New Roman" w:cs="Times New Roman"/>
          <w:sz w:val="22"/>
          <w:szCs w:val="22"/>
        </w:rPr>
        <w:t>El Programa contará con los recursos que le sean asignados por el Presupuesto de Egresos de la Federación para el ejercicio fiscal correspondiente, para lograr otorgar:</w:t>
      </w:r>
    </w:p>
    <w:p w:rsidR="00D82B1B" w:rsidRPr="006A461C" w:rsidRDefault="00D82B1B" w:rsidP="00D82B1B">
      <w:pPr>
        <w:pStyle w:val="Prrafodelista"/>
        <w:tabs>
          <w:tab w:val="left" w:pos="4215"/>
        </w:tabs>
        <w:ind w:left="0"/>
        <w:jc w:val="both"/>
        <w:rPr>
          <w:rFonts w:ascii="Times New Roman" w:hAnsi="Times New Roman" w:cs="Times New Roman"/>
          <w:b/>
          <w:bCs/>
          <w:sz w:val="22"/>
          <w:szCs w:val="22"/>
          <w:lang w:val="es-MX"/>
        </w:rPr>
      </w:pPr>
    </w:p>
    <w:p w:rsidR="00D82B1B" w:rsidRPr="006A461C" w:rsidRDefault="00D82B1B" w:rsidP="00D82B1B">
      <w:pPr>
        <w:pStyle w:val="Prrafodelista"/>
        <w:numPr>
          <w:ilvl w:val="0"/>
          <w:numId w:val="35"/>
        </w:numPr>
        <w:tabs>
          <w:tab w:val="left" w:pos="4215"/>
        </w:tabs>
        <w:jc w:val="both"/>
        <w:rPr>
          <w:rFonts w:ascii="Times New Roman" w:hAnsi="Times New Roman" w:cs="Times New Roman"/>
          <w:bCs/>
          <w:sz w:val="22"/>
          <w:szCs w:val="22"/>
          <w:lang w:val="es-MX"/>
        </w:rPr>
      </w:pPr>
      <w:r w:rsidRPr="006A461C">
        <w:rPr>
          <w:rFonts w:ascii="Times New Roman" w:hAnsi="Times New Roman" w:cs="Times New Roman"/>
          <w:bCs/>
          <w:sz w:val="22"/>
          <w:szCs w:val="22"/>
          <w:lang w:val="es-MX"/>
        </w:rPr>
        <w:t>Apoyo(s)</w:t>
      </w:r>
      <w:r w:rsidRPr="006A461C">
        <w:rPr>
          <w:rFonts w:ascii="Times New Roman" w:hAnsi="Times New Roman" w:cs="Times New Roman"/>
          <w:sz w:val="22"/>
          <w:szCs w:val="22"/>
          <w:lang w:val="es-MX"/>
        </w:rPr>
        <w:t xml:space="preserve">: los recursos económicos en numerario que otorga el </w:t>
      </w:r>
      <w:r w:rsidRPr="006A461C">
        <w:rPr>
          <w:rFonts w:ascii="Times New Roman" w:hAnsi="Times New Roman" w:cs="Times New Roman"/>
          <w:bCs/>
          <w:sz w:val="22"/>
          <w:szCs w:val="22"/>
          <w:lang w:val="es-MX"/>
        </w:rPr>
        <w:t xml:space="preserve">CONACYT </w:t>
      </w:r>
      <w:r w:rsidRPr="006A461C">
        <w:rPr>
          <w:rFonts w:ascii="Times New Roman" w:hAnsi="Times New Roman" w:cs="Times New Roman"/>
          <w:sz w:val="22"/>
          <w:szCs w:val="22"/>
          <w:lang w:val="es-MX"/>
        </w:rPr>
        <w:t xml:space="preserve">por tiempo determinado y previa suscripción de un </w:t>
      </w:r>
      <w:r w:rsidRPr="006A461C">
        <w:rPr>
          <w:rFonts w:ascii="Times New Roman" w:hAnsi="Times New Roman" w:cs="Times New Roman"/>
          <w:bCs/>
          <w:sz w:val="22"/>
          <w:szCs w:val="22"/>
          <w:lang w:val="es-MX"/>
        </w:rPr>
        <w:t xml:space="preserve">CAR </w:t>
      </w:r>
      <w:r w:rsidRPr="006A461C">
        <w:rPr>
          <w:rFonts w:ascii="Times New Roman" w:hAnsi="Times New Roman" w:cs="Times New Roman"/>
          <w:sz w:val="22"/>
          <w:szCs w:val="22"/>
          <w:lang w:val="es-MX"/>
        </w:rPr>
        <w:t xml:space="preserve">o </w:t>
      </w:r>
      <w:r w:rsidRPr="006A461C">
        <w:rPr>
          <w:rFonts w:ascii="Times New Roman" w:hAnsi="Times New Roman" w:cs="Times New Roman"/>
          <w:bCs/>
          <w:sz w:val="22"/>
          <w:szCs w:val="22"/>
          <w:lang w:val="es-MX"/>
        </w:rPr>
        <w:t>CDC.</w:t>
      </w:r>
    </w:p>
    <w:p w:rsidR="00D82B1B" w:rsidRPr="006A461C" w:rsidRDefault="00D82B1B" w:rsidP="00D82B1B">
      <w:pPr>
        <w:pStyle w:val="Prrafodelista"/>
        <w:tabs>
          <w:tab w:val="left" w:pos="4215"/>
        </w:tabs>
        <w:ind w:left="0"/>
        <w:jc w:val="both"/>
        <w:rPr>
          <w:rFonts w:ascii="Times New Roman" w:hAnsi="Times New Roman" w:cs="Times New Roman"/>
          <w:b/>
          <w:sz w:val="22"/>
          <w:szCs w:val="22"/>
        </w:rPr>
      </w:pPr>
    </w:p>
    <w:p w:rsidR="00D82B1B" w:rsidRPr="006A461C" w:rsidRDefault="00D82B1B" w:rsidP="00D82B1B">
      <w:pPr>
        <w:autoSpaceDE w:val="0"/>
        <w:autoSpaceDN w:val="0"/>
        <w:adjustRightInd w:val="0"/>
        <w:jc w:val="both"/>
        <w:rPr>
          <w:rFonts w:ascii="Times New Roman" w:hAnsi="Times New Roman" w:cs="Times New Roman"/>
          <w:sz w:val="22"/>
          <w:szCs w:val="22"/>
          <w:lang w:val="es-MX"/>
        </w:rPr>
      </w:pPr>
      <w:r w:rsidRPr="006A461C">
        <w:rPr>
          <w:rFonts w:ascii="Times New Roman" w:hAnsi="Times New Roman" w:cs="Times New Roman"/>
          <w:sz w:val="22"/>
          <w:szCs w:val="22"/>
          <w:lang w:val="es-MX"/>
        </w:rPr>
        <w:t xml:space="preserve">El </w:t>
      </w:r>
      <w:r w:rsidRPr="006A461C">
        <w:rPr>
          <w:rFonts w:ascii="Times New Roman" w:hAnsi="Times New Roman" w:cs="Times New Roman"/>
          <w:bCs/>
          <w:sz w:val="22"/>
          <w:szCs w:val="22"/>
          <w:lang w:val="es-MX"/>
        </w:rPr>
        <w:t>Comité Técnico y de Administración del Programa (CTA)</w:t>
      </w:r>
      <w:r w:rsidRPr="006A461C">
        <w:rPr>
          <w:rFonts w:ascii="Times New Roman" w:hAnsi="Times New Roman" w:cs="Times New Roman"/>
          <w:b/>
          <w:bCs/>
          <w:sz w:val="22"/>
          <w:szCs w:val="22"/>
          <w:lang w:val="es-MX"/>
        </w:rPr>
        <w:t xml:space="preserve"> </w:t>
      </w:r>
      <w:r w:rsidRPr="006A461C">
        <w:rPr>
          <w:rFonts w:ascii="Times New Roman" w:hAnsi="Times New Roman" w:cs="Times New Roman"/>
          <w:sz w:val="22"/>
          <w:szCs w:val="22"/>
          <w:lang w:val="es-MX"/>
        </w:rPr>
        <w:t xml:space="preserve">será la máxima autoridad del </w:t>
      </w:r>
      <w:r w:rsidRPr="006A461C">
        <w:rPr>
          <w:rFonts w:ascii="Times New Roman" w:hAnsi="Times New Roman" w:cs="Times New Roman"/>
          <w:bCs/>
          <w:sz w:val="22"/>
          <w:szCs w:val="22"/>
          <w:lang w:val="es-MX"/>
        </w:rPr>
        <w:t>Programa</w:t>
      </w:r>
      <w:r w:rsidRPr="006A461C">
        <w:rPr>
          <w:rFonts w:ascii="Times New Roman" w:hAnsi="Times New Roman" w:cs="Times New Roman"/>
          <w:sz w:val="22"/>
          <w:szCs w:val="22"/>
          <w:lang w:val="es-MX"/>
        </w:rPr>
        <w:t xml:space="preserve">, sus acuerdos serán inobjetables e inapelables. En su desempeño deberá observar los principios constitucionales de igualdad de oportunidades, equidad, no discriminación, perspectiva de derechos humanos y legalidad, así como los principios constitucionales en materia de administración de recursos públicos: eficiencia, eficacia, economía, transparencia y honradez, y los demás establecidos en la </w:t>
      </w:r>
      <w:r w:rsidRPr="006A461C">
        <w:rPr>
          <w:rFonts w:ascii="Times New Roman" w:hAnsi="Times New Roman" w:cs="Times New Roman"/>
          <w:bCs/>
          <w:sz w:val="22"/>
          <w:szCs w:val="22"/>
          <w:lang w:val="es-MX"/>
        </w:rPr>
        <w:t xml:space="preserve">Ley </w:t>
      </w:r>
      <w:r w:rsidRPr="006A461C">
        <w:rPr>
          <w:rFonts w:ascii="Times New Roman" w:hAnsi="Times New Roman" w:cs="Times New Roman"/>
          <w:sz w:val="22"/>
          <w:szCs w:val="22"/>
          <w:lang w:val="es-MX"/>
        </w:rPr>
        <w:t xml:space="preserve">y los </w:t>
      </w:r>
      <w:r w:rsidRPr="006A461C">
        <w:rPr>
          <w:rFonts w:ascii="Times New Roman" w:hAnsi="Times New Roman" w:cs="Times New Roman"/>
          <w:bCs/>
          <w:sz w:val="22"/>
          <w:szCs w:val="22"/>
          <w:lang w:val="es-MX"/>
        </w:rPr>
        <w:t>Lineamientos del Programa</w:t>
      </w:r>
      <w:r w:rsidRPr="006A461C">
        <w:rPr>
          <w:rFonts w:ascii="Times New Roman" w:hAnsi="Times New Roman" w:cs="Times New Roman"/>
          <w:sz w:val="22"/>
          <w:szCs w:val="22"/>
          <w:lang w:val="es-MX"/>
        </w:rPr>
        <w:t xml:space="preserve">. </w:t>
      </w:r>
    </w:p>
    <w:p w:rsidR="00D82B1B" w:rsidRPr="006A461C" w:rsidRDefault="00D82B1B" w:rsidP="00D82B1B">
      <w:pPr>
        <w:autoSpaceDE w:val="0"/>
        <w:autoSpaceDN w:val="0"/>
        <w:adjustRightInd w:val="0"/>
        <w:jc w:val="both"/>
        <w:rPr>
          <w:rFonts w:ascii="Times New Roman" w:hAnsi="Times New Roman" w:cs="Times New Roman"/>
          <w:sz w:val="22"/>
          <w:szCs w:val="22"/>
          <w:lang w:val="es-MX"/>
        </w:rPr>
      </w:pPr>
    </w:p>
    <w:p w:rsidR="00D82B1B" w:rsidRPr="006A461C" w:rsidRDefault="00D82B1B" w:rsidP="00D82B1B">
      <w:pPr>
        <w:autoSpaceDE w:val="0"/>
        <w:autoSpaceDN w:val="0"/>
        <w:adjustRightInd w:val="0"/>
        <w:jc w:val="both"/>
        <w:rPr>
          <w:rFonts w:ascii="Times New Roman" w:hAnsi="Times New Roman" w:cs="Times New Roman"/>
          <w:sz w:val="22"/>
          <w:szCs w:val="22"/>
          <w:lang w:val="es-MX"/>
        </w:rPr>
      </w:pPr>
      <w:r w:rsidRPr="006A461C">
        <w:rPr>
          <w:rFonts w:ascii="Times New Roman" w:hAnsi="Times New Roman" w:cs="Times New Roman"/>
          <w:sz w:val="22"/>
          <w:szCs w:val="22"/>
          <w:lang w:val="es-MX"/>
        </w:rPr>
        <w:t xml:space="preserve">El </w:t>
      </w:r>
      <w:r w:rsidRPr="006A461C">
        <w:rPr>
          <w:rFonts w:ascii="Times New Roman" w:hAnsi="Times New Roman" w:cs="Times New Roman"/>
          <w:bCs/>
          <w:sz w:val="22"/>
          <w:szCs w:val="22"/>
          <w:lang w:val="es-MX"/>
        </w:rPr>
        <w:t xml:space="preserve">CTA </w:t>
      </w:r>
      <w:r w:rsidRPr="006A461C">
        <w:rPr>
          <w:rFonts w:ascii="Times New Roman" w:hAnsi="Times New Roman" w:cs="Times New Roman"/>
          <w:sz w:val="22"/>
          <w:szCs w:val="22"/>
          <w:lang w:val="es-MX"/>
        </w:rPr>
        <w:t>no tiene personalidad jurídica, ni capacidad para obligarse y no podrá contar con personal propio bajo sus órdenes ni adquirir bienes para sí.</w:t>
      </w:r>
    </w:p>
    <w:p w:rsidR="00D82B1B" w:rsidRPr="006A461C" w:rsidRDefault="00D82B1B" w:rsidP="00D82B1B">
      <w:pPr>
        <w:tabs>
          <w:tab w:val="left" w:pos="4215"/>
        </w:tabs>
        <w:jc w:val="both"/>
        <w:rPr>
          <w:rFonts w:ascii="Times New Roman" w:hAnsi="Times New Roman" w:cs="Times New Roman"/>
          <w:b/>
          <w:sz w:val="22"/>
          <w:szCs w:val="22"/>
        </w:rPr>
      </w:pPr>
    </w:p>
    <w:p w:rsidR="00D82B1B" w:rsidRPr="006A461C" w:rsidRDefault="00D82B1B" w:rsidP="00D82B1B">
      <w:pPr>
        <w:tabs>
          <w:tab w:val="left" w:pos="4215"/>
        </w:tabs>
        <w:jc w:val="both"/>
        <w:rPr>
          <w:rFonts w:ascii="Times New Roman" w:hAnsi="Times New Roman" w:cs="Times New Roman"/>
          <w:sz w:val="22"/>
          <w:szCs w:val="22"/>
        </w:rPr>
      </w:pPr>
      <w:r w:rsidRPr="006A461C">
        <w:rPr>
          <w:rFonts w:ascii="Times New Roman" w:hAnsi="Times New Roman" w:cs="Times New Roman"/>
          <w:sz w:val="22"/>
          <w:szCs w:val="22"/>
        </w:rPr>
        <w:t>Los Apoyos que, en su caso, otorgue el Programa corresponderán, entre otras, a las siguientes modalidades:</w:t>
      </w:r>
    </w:p>
    <w:p w:rsidR="00D82B1B" w:rsidRPr="006A461C" w:rsidRDefault="00D82B1B" w:rsidP="00D82B1B">
      <w:pPr>
        <w:pStyle w:val="Prrafodelista"/>
        <w:tabs>
          <w:tab w:val="left" w:pos="4215"/>
        </w:tabs>
        <w:ind w:left="0"/>
        <w:jc w:val="both"/>
        <w:rPr>
          <w:rFonts w:ascii="Times New Roman" w:hAnsi="Times New Roman" w:cs="Times New Roman"/>
          <w:b/>
          <w:sz w:val="22"/>
          <w:szCs w:val="22"/>
        </w:rPr>
      </w:pPr>
    </w:p>
    <w:p w:rsidR="00D82B1B" w:rsidRPr="00C1650D" w:rsidRDefault="00D82B1B" w:rsidP="00D82B1B">
      <w:pPr>
        <w:pStyle w:val="Prrafodelista"/>
        <w:numPr>
          <w:ilvl w:val="0"/>
          <w:numId w:val="35"/>
        </w:numPr>
        <w:autoSpaceDE w:val="0"/>
        <w:autoSpaceDN w:val="0"/>
        <w:adjustRightInd w:val="0"/>
        <w:jc w:val="both"/>
        <w:rPr>
          <w:rFonts w:ascii="Times New Roman" w:hAnsi="Times New Roman" w:cs="Times New Roman"/>
          <w:sz w:val="22"/>
          <w:szCs w:val="22"/>
          <w:lang w:val="es-MX"/>
        </w:rPr>
      </w:pPr>
      <w:r w:rsidRPr="00C1650D">
        <w:rPr>
          <w:rFonts w:ascii="Times New Roman" w:hAnsi="Times New Roman" w:cs="Times New Roman"/>
          <w:bCs/>
          <w:sz w:val="22"/>
          <w:szCs w:val="22"/>
          <w:lang w:val="es-MX"/>
        </w:rPr>
        <w:lastRenderedPageBreak/>
        <w:t xml:space="preserve">Proyectos </w:t>
      </w:r>
      <w:r w:rsidRPr="00C1650D">
        <w:rPr>
          <w:rFonts w:ascii="Times New Roman" w:hAnsi="Times New Roman" w:cs="Times New Roman"/>
          <w:sz w:val="22"/>
          <w:szCs w:val="22"/>
          <w:lang w:val="es-MX"/>
        </w:rPr>
        <w:t>de investigación científica.</w:t>
      </w:r>
    </w:p>
    <w:p w:rsidR="00D82B1B" w:rsidRPr="00C1650D" w:rsidRDefault="00D82B1B" w:rsidP="00D82B1B">
      <w:pPr>
        <w:pStyle w:val="Prrafodelista"/>
        <w:numPr>
          <w:ilvl w:val="0"/>
          <w:numId w:val="35"/>
        </w:numPr>
        <w:tabs>
          <w:tab w:val="left" w:pos="4215"/>
        </w:tabs>
        <w:jc w:val="both"/>
        <w:rPr>
          <w:rFonts w:ascii="Times New Roman" w:hAnsi="Times New Roman" w:cs="Times New Roman"/>
          <w:sz w:val="22"/>
          <w:szCs w:val="22"/>
          <w:lang w:val="es-MX"/>
        </w:rPr>
      </w:pPr>
      <w:r w:rsidRPr="00C1650D">
        <w:rPr>
          <w:rFonts w:ascii="Times New Roman" w:hAnsi="Times New Roman" w:cs="Times New Roman"/>
          <w:bCs/>
          <w:sz w:val="22"/>
          <w:szCs w:val="22"/>
          <w:lang w:val="es-MX"/>
        </w:rPr>
        <w:t xml:space="preserve">Proyectos </w:t>
      </w:r>
      <w:r w:rsidRPr="00C1650D">
        <w:rPr>
          <w:rFonts w:ascii="Times New Roman" w:hAnsi="Times New Roman" w:cs="Times New Roman"/>
          <w:sz w:val="22"/>
          <w:szCs w:val="22"/>
          <w:lang w:val="es-MX"/>
        </w:rPr>
        <w:t>de desarrollo tecnológico.</w:t>
      </w:r>
    </w:p>
    <w:p w:rsidR="00D82B1B" w:rsidRPr="00C1650D" w:rsidRDefault="00D82B1B" w:rsidP="00D82B1B">
      <w:pPr>
        <w:pStyle w:val="Prrafodelista"/>
        <w:numPr>
          <w:ilvl w:val="0"/>
          <w:numId w:val="35"/>
        </w:numPr>
        <w:autoSpaceDE w:val="0"/>
        <w:autoSpaceDN w:val="0"/>
        <w:adjustRightInd w:val="0"/>
        <w:jc w:val="both"/>
        <w:rPr>
          <w:rFonts w:ascii="Times New Roman" w:hAnsi="Times New Roman" w:cs="Times New Roman"/>
          <w:sz w:val="22"/>
          <w:szCs w:val="22"/>
          <w:lang w:val="es-MX"/>
        </w:rPr>
      </w:pPr>
      <w:r w:rsidRPr="00C1650D">
        <w:rPr>
          <w:rFonts w:ascii="Times New Roman" w:hAnsi="Times New Roman" w:cs="Times New Roman"/>
          <w:bCs/>
          <w:sz w:val="22"/>
          <w:szCs w:val="22"/>
          <w:lang w:val="es-MX"/>
        </w:rPr>
        <w:t xml:space="preserve">Proyectos </w:t>
      </w:r>
      <w:r w:rsidRPr="00C1650D">
        <w:rPr>
          <w:rFonts w:ascii="Times New Roman" w:hAnsi="Times New Roman" w:cs="Times New Roman"/>
          <w:sz w:val="22"/>
          <w:szCs w:val="22"/>
          <w:lang w:val="es-MX"/>
        </w:rPr>
        <w:t>de innovación.</w:t>
      </w:r>
    </w:p>
    <w:p w:rsidR="00D82B1B" w:rsidRPr="00C1650D" w:rsidRDefault="00D82B1B" w:rsidP="00D82B1B">
      <w:pPr>
        <w:pStyle w:val="Prrafodelista"/>
        <w:numPr>
          <w:ilvl w:val="0"/>
          <w:numId w:val="35"/>
        </w:numPr>
        <w:autoSpaceDE w:val="0"/>
        <w:autoSpaceDN w:val="0"/>
        <w:adjustRightInd w:val="0"/>
        <w:jc w:val="both"/>
        <w:rPr>
          <w:rFonts w:ascii="Times New Roman" w:hAnsi="Times New Roman" w:cs="Times New Roman"/>
          <w:sz w:val="22"/>
          <w:szCs w:val="22"/>
          <w:lang w:val="es-MX"/>
        </w:rPr>
      </w:pPr>
      <w:r w:rsidRPr="00C1650D">
        <w:rPr>
          <w:rFonts w:ascii="Times New Roman" w:hAnsi="Times New Roman" w:cs="Times New Roman"/>
          <w:bCs/>
          <w:sz w:val="22"/>
          <w:szCs w:val="22"/>
          <w:lang w:val="es-MX"/>
        </w:rPr>
        <w:t xml:space="preserve">Proyectos </w:t>
      </w:r>
      <w:r w:rsidRPr="00C1650D">
        <w:rPr>
          <w:rFonts w:ascii="Times New Roman" w:hAnsi="Times New Roman" w:cs="Times New Roman"/>
          <w:sz w:val="22"/>
          <w:szCs w:val="22"/>
          <w:lang w:val="es-MX"/>
        </w:rPr>
        <w:t>de acceso universal al conocimiento y sus beneficios sociales.</w:t>
      </w:r>
    </w:p>
    <w:p w:rsidR="00D82B1B" w:rsidRPr="00C1650D" w:rsidRDefault="00D82B1B" w:rsidP="00D82B1B">
      <w:pPr>
        <w:pStyle w:val="Prrafodelista"/>
        <w:numPr>
          <w:ilvl w:val="0"/>
          <w:numId w:val="35"/>
        </w:numPr>
        <w:tabs>
          <w:tab w:val="left" w:pos="4215"/>
        </w:tabs>
        <w:jc w:val="both"/>
        <w:rPr>
          <w:rFonts w:ascii="Times New Roman" w:hAnsi="Times New Roman" w:cs="Times New Roman"/>
          <w:sz w:val="22"/>
          <w:szCs w:val="22"/>
        </w:rPr>
      </w:pPr>
      <w:r w:rsidRPr="00C1650D">
        <w:rPr>
          <w:rFonts w:ascii="Times New Roman" w:hAnsi="Times New Roman" w:cs="Times New Roman"/>
          <w:sz w:val="22"/>
          <w:szCs w:val="22"/>
          <w:lang w:val="es-MX"/>
        </w:rPr>
        <w:t xml:space="preserve">Infraestructura, incluyendo </w:t>
      </w:r>
      <w:r w:rsidRPr="00C1650D">
        <w:rPr>
          <w:rFonts w:ascii="Times New Roman" w:hAnsi="Times New Roman" w:cs="Times New Roman"/>
          <w:bCs/>
          <w:sz w:val="22"/>
          <w:szCs w:val="22"/>
          <w:lang w:val="es-MX"/>
        </w:rPr>
        <w:t xml:space="preserve">Proyectos </w:t>
      </w:r>
      <w:r w:rsidRPr="00C1650D">
        <w:rPr>
          <w:rFonts w:ascii="Times New Roman" w:hAnsi="Times New Roman" w:cs="Times New Roman"/>
          <w:sz w:val="22"/>
          <w:szCs w:val="22"/>
          <w:lang w:val="es-MX"/>
        </w:rPr>
        <w:t>de modernización tecnológica.</w:t>
      </w:r>
    </w:p>
    <w:p w:rsidR="00D82B1B" w:rsidRPr="00C1650D" w:rsidRDefault="00D82B1B" w:rsidP="00D82B1B">
      <w:pPr>
        <w:pStyle w:val="Prrafodelista"/>
        <w:numPr>
          <w:ilvl w:val="0"/>
          <w:numId w:val="35"/>
        </w:numPr>
        <w:tabs>
          <w:tab w:val="left" w:pos="4215"/>
        </w:tabs>
        <w:jc w:val="both"/>
        <w:rPr>
          <w:rFonts w:ascii="Times New Roman" w:hAnsi="Times New Roman" w:cs="Times New Roman"/>
          <w:sz w:val="22"/>
          <w:szCs w:val="22"/>
        </w:rPr>
      </w:pPr>
      <w:r w:rsidRPr="00C1650D">
        <w:rPr>
          <w:rFonts w:ascii="Times New Roman" w:hAnsi="Times New Roman" w:cs="Times New Roman"/>
          <w:bCs/>
          <w:sz w:val="22"/>
          <w:szCs w:val="22"/>
          <w:lang w:val="es-MX"/>
        </w:rPr>
        <w:t xml:space="preserve">Proyectos </w:t>
      </w:r>
      <w:r w:rsidRPr="00C1650D">
        <w:rPr>
          <w:rFonts w:ascii="Times New Roman" w:hAnsi="Times New Roman" w:cs="Times New Roman"/>
          <w:sz w:val="22"/>
          <w:szCs w:val="22"/>
          <w:lang w:val="es-MX"/>
        </w:rPr>
        <w:t>por encargo de Estado.</w:t>
      </w:r>
    </w:p>
    <w:p w:rsidR="00D82B1B" w:rsidRPr="00C1650D" w:rsidRDefault="00D82B1B" w:rsidP="00D82B1B">
      <w:pPr>
        <w:pStyle w:val="Prrafodelista"/>
        <w:numPr>
          <w:ilvl w:val="0"/>
          <w:numId w:val="35"/>
        </w:numPr>
        <w:tabs>
          <w:tab w:val="left" w:pos="4215"/>
        </w:tabs>
        <w:jc w:val="both"/>
        <w:rPr>
          <w:rFonts w:ascii="Times New Roman" w:hAnsi="Times New Roman" w:cs="Times New Roman"/>
          <w:sz w:val="22"/>
          <w:szCs w:val="22"/>
        </w:rPr>
      </w:pPr>
      <w:r w:rsidRPr="00C1650D">
        <w:rPr>
          <w:rFonts w:ascii="Times New Roman" w:hAnsi="Times New Roman" w:cs="Times New Roman"/>
          <w:bCs/>
          <w:sz w:val="22"/>
          <w:szCs w:val="22"/>
          <w:lang w:val="es-MX"/>
        </w:rPr>
        <w:t xml:space="preserve">Proyectos </w:t>
      </w:r>
      <w:r w:rsidRPr="00C1650D">
        <w:rPr>
          <w:rFonts w:ascii="Times New Roman" w:hAnsi="Times New Roman" w:cs="Times New Roman"/>
          <w:sz w:val="22"/>
          <w:szCs w:val="22"/>
          <w:lang w:val="es-MX"/>
        </w:rPr>
        <w:t>para atender emergencias nacionales.</w:t>
      </w:r>
    </w:p>
    <w:p w:rsidR="00D82B1B" w:rsidRPr="00C1650D" w:rsidRDefault="00D82B1B" w:rsidP="00D82B1B">
      <w:pPr>
        <w:pStyle w:val="Prrafodelista"/>
        <w:tabs>
          <w:tab w:val="left" w:pos="4215"/>
        </w:tabs>
        <w:ind w:left="0"/>
        <w:jc w:val="both"/>
        <w:rPr>
          <w:rFonts w:ascii="Times New Roman" w:hAnsi="Times New Roman" w:cs="Times New Roman"/>
          <w:b/>
          <w:sz w:val="22"/>
          <w:szCs w:val="22"/>
        </w:rPr>
      </w:pPr>
    </w:p>
    <w:p w:rsidR="00D82B1B" w:rsidRPr="00C1650D" w:rsidRDefault="00D82B1B" w:rsidP="00D82B1B">
      <w:pPr>
        <w:autoSpaceDE w:val="0"/>
        <w:autoSpaceDN w:val="0"/>
        <w:adjustRightInd w:val="0"/>
        <w:jc w:val="both"/>
        <w:rPr>
          <w:rFonts w:ascii="Times New Roman" w:hAnsi="Times New Roman" w:cs="Times New Roman"/>
          <w:sz w:val="22"/>
          <w:szCs w:val="22"/>
          <w:lang w:val="es-MX"/>
        </w:rPr>
      </w:pPr>
      <w:r w:rsidRPr="00C1650D">
        <w:rPr>
          <w:rFonts w:ascii="Times New Roman" w:hAnsi="Times New Roman" w:cs="Times New Roman"/>
          <w:sz w:val="22"/>
          <w:szCs w:val="22"/>
          <w:lang w:val="es-MX"/>
        </w:rPr>
        <w:t xml:space="preserve">El </w:t>
      </w:r>
      <w:r w:rsidRPr="00C1650D">
        <w:rPr>
          <w:rFonts w:ascii="Times New Roman" w:hAnsi="Times New Roman" w:cs="Times New Roman"/>
          <w:bCs/>
          <w:sz w:val="22"/>
          <w:szCs w:val="22"/>
          <w:lang w:val="es-MX"/>
        </w:rPr>
        <w:t>CTA</w:t>
      </w:r>
      <w:r w:rsidRPr="00C1650D">
        <w:rPr>
          <w:rFonts w:ascii="Times New Roman" w:hAnsi="Times New Roman" w:cs="Times New Roman"/>
          <w:b/>
          <w:bCs/>
          <w:sz w:val="22"/>
          <w:szCs w:val="22"/>
          <w:lang w:val="es-MX"/>
        </w:rPr>
        <w:t xml:space="preserve"> </w:t>
      </w:r>
      <w:r w:rsidRPr="00C1650D">
        <w:rPr>
          <w:rFonts w:ascii="Times New Roman" w:hAnsi="Times New Roman" w:cs="Times New Roman"/>
          <w:sz w:val="22"/>
          <w:szCs w:val="22"/>
          <w:lang w:val="es-MX"/>
        </w:rPr>
        <w:t xml:space="preserve">es la única instancia facultada para la aprobación o rechazo final de las </w:t>
      </w:r>
      <w:r w:rsidRPr="00C1650D">
        <w:rPr>
          <w:rFonts w:ascii="Times New Roman" w:hAnsi="Times New Roman" w:cs="Times New Roman"/>
          <w:bCs/>
          <w:sz w:val="22"/>
          <w:szCs w:val="22"/>
          <w:lang w:val="es-MX"/>
        </w:rPr>
        <w:t>Propuestas</w:t>
      </w:r>
      <w:r w:rsidRPr="00C1650D">
        <w:rPr>
          <w:rFonts w:ascii="Times New Roman" w:hAnsi="Times New Roman" w:cs="Times New Roman"/>
          <w:sz w:val="22"/>
          <w:szCs w:val="22"/>
          <w:lang w:val="es-MX"/>
        </w:rPr>
        <w:t xml:space="preserve">. Su decisión se basará en la información que le sea presentada para tal efecto y de conformidad con los </w:t>
      </w:r>
      <w:r w:rsidRPr="00C1650D">
        <w:rPr>
          <w:rFonts w:ascii="Times New Roman" w:hAnsi="Times New Roman" w:cs="Times New Roman"/>
          <w:bCs/>
          <w:sz w:val="22"/>
          <w:szCs w:val="22"/>
          <w:lang w:val="es-MX"/>
        </w:rPr>
        <w:t>Lineamientos</w:t>
      </w:r>
      <w:r w:rsidRPr="00C1650D">
        <w:rPr>
          <w:rFonts w:ascii="Times New Roman" w:hAnsi="Times New Roman" w:cs="Times New Roman"/>
          <w:b/>
          <w:bCs/>
          <w:sz w:val="22"/>
          <w:szCs w:val="22"/>
          <w:lang w:val="es-MX"/>
        </w:rPr>
        <w:t xml:space="preserve"> </w:t>
      </w:r>
      <w:r w:rsidRPr="00C1650D">
        <w:rPr>
          <w:rFonts w:ascii="Times New Roman" w:hAnsi="Times New Roman" w:cs="Times New Roman"/>
          <w:sz w:val="22"/>
          <w:szCs w:val="22"/>
          <w:lang w:val="es-MX"/>
        </w:rPr>
        <w:t xml:space="preserve">y demás normativa aplicable. </w:t>
      </w:r>
    </w:p>
    <w:p w:rsidR="00D82B1B" w:rsidRPr="00C1650D" w:rsidRDefault="00D82B1B" w:rsidP="00D82B1B">
      <w:pPr>
        <w:autoSpaceDE w:val="0"/>
        <w:autoSpaceDN w:val="0"/>
        <w:adjustRightInd w:val="0"/>
        <w:jc w:val="both"/>
        <w:rPr>
          <w:rFonts w:ascii="Times New Roman" w:hAnsi="Times New Roman" w:cs="Times New Roman"/>
          <w:sz w:val="22"/>
          <w:szCs w:val="22"/>
          <w:lang w:val="es-MX"/>
        </w:rPr>
      </w:pPr>
    </w:p>
    <w:p w:rsidR="00D82B1B" w:rsidRPr="00C1650D" w:rsidRDefault="00D82B1B" w:rsidP="00D82B1B">
      <w:pPr>
        <w:autoSpaceDE w:val="0"/>
        <w:autoSpaceDN w:val="0"/>
        <w:adjustRightInd w:val="0"/>
        <w:jc w:val="both"/>
        <w:rPr>
          <w:rFonts w:ascii="Times New Roman" w:hAnsi="Times New Roman" w:cs="Times New Roman"/>
          <w:sz w:val="22"/>
          <w:szCs w:val="22"/>
          <w:lang w:val="es-MX"/>
        </w:rPr>
      </w:pPr>
      <w:r w:rsidRPr="00C1650D">
        <w:rPr>
          <w:rFonts w:ascii="Times New Roman" w:hAnsi="Times New Roman" w:cs="Times New Roman"/>
          <w:sz w:val="22"/>
          <w:szCs w:val="22"/>
          <w:lang w:val="es-MX"/>
        </w:rPr>
        <w:t xml:space="preserve">El </w:t>
      </w:r>
      <w:r w:rsidRPr="00C1650D">
        <w:rPr>
          <w:rFonts w:ascii="Times New Roman" w:hAnsi="Times New Roman" w:cs="Times New Roman"/>
          <w:bCs/>
          <w:sz w:val="22"/>
          <w:szCs w:val="22"/>
          <w:lang w:val="es-MX"/>
        </w:rPr>
        <w:t>CTA</w:t>
      </w:r>
      <w:r w:rsidRPr="00C1650D">
        <w:rPr>
          <w:rFonts w:ascii="Times New Roman" w:hAnsi="Times New Roman" w:cs="Times New Roman"/>
          <w:sz w:val="22"/>
          <w:szCs w:val="22"/>
          <w:lang w:val="es-MX"/>
        </w:rPr>
        <w:t xml:space="preserve">, el Secretario Administrativo y los Secretarios Técnicos, en el ámbito de sus competencias, llevarán a cabo las acciones necesarias para garantizar que la selección de </w:t>
      </w:r>
      <w:r w:rsidRPr="00C1650D">
        <w:rPr>
          <w:rFonts w:ascii="Times New Roman" w:hAnsi="Times New Roman" w:cs="Times New Roman"/>
          <w:bCs/>
          <w:sz w:val="22"/>
          <w:szCs w:val="22"/>
          <w:lang w:val="es-MX"/>
        </w:rPr>
        <w:t>Beneficiarios</w:t>
      </w:r>
      <w:r w:rsidRPr="00C1650D">
        <w:rPr>
          <w:rFonts w:ascii="Times New Roman" w:hAnsi="Times New Roman" w:cs="Times New Roman"/>
          <w:b/>
          <w:bCs/>
          <w:sz w:val="22"/>
          <w:szCs w:val="22"/>
          <w:lang w:val="es-MX"/>
        </w:rPr>
        <w:t xml:space="preserve"> </w:t>
      </w:r>
      <w:r w:rsidRPr="00C1650D">
        <w:rPr>
          <w:rFonts w:ascii="Times New Roman" w:hAnsi="Times New Roman" w:cs="Times New Roman"/>
          <w:sz w:val="22"/>
          <w:szCs w:val="22"/>
          <w:lang w:val="es-MX"/>
        </w:rPr>
        <w:t xml:space="preserve">y de las </w:t>
      </w:r>
      <w:r w:rsidRPr="00C1650D">
        <w:rPr>
          <w:rFonts w:ascii="Times New Roman" w:hAnsi="Times New Roman" w:cs="Times New Roman"/>
          <w:bCs/>
          <w:sz w:val="22"/>
          <w:szCs w:val="22"/>
          <w:lang w:val="es-MX"/>
        </w:rPr>
        <w:t>Propuestas</w:t>
      </w:r>
      <w:r w:rsidRPr="00C1650D">
        <w:rPr>
          <w:rFonts w:ascii="Times New Roman" w:hAnsi="Times New Roman" w:cs="Times New Roman"/>
          <w:b/>
          <w:bCs/>
          <w:sz w:val="22"/>
          <w:szCs w:val="22"/>
          <w:lang w:val="es-MX"/>
        </w:rPr>
        <w:t xml:space="preserve"> </w:t>
      </w:r>
      <w:r w:rsidRPr="00C1650D">
        <w:rPr>
          <w:rFonts w:ascii="Times New Roman" w:hAnsi="Times New Roman" w:cs="Times New Roman"/>
          <w:sz w:val="22"/>
          <w:szCs w:val="22"/>
          <w:lang w:val="es-MX"/>
        </w:rPr>
        <w:t>se realice con base en criterios objetivos e imparciales de inclusión, equidad institucional, equilibrio regional e incidencia social. En dichos procedimientos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D82B1B" w:rsidRPr="00C1650D" w:rsidRDefault="00D82B1B" w:rsidP="00D82B1B">
      <w:pPr>
        <w:autoSpaceDE w:val="0"/>
        <w:autoSpaceDN w:val="0"/>
        <w:adjustRightInd w:val="0"/>
        <w:jc w:val="both"/>
        <w:rPr>
          <w:rFonts w:ascii="Times New Roman" w:hAnsi="Times New Roman" w:cs="Times New Roman"/>
          <w:sz w:val="22"/>
          <w:szCs w:val="22"/>
          <w:lang w:val="es-MX"/>
        </w:rPr>
      </w:pPr>
    </w:p>
    <w:p w:rsidR="00D82B1B" w:rsidRPr="00C1650D" w:rsidRDefault="00D82B1B" w:rsidP="00D82B1B">
      <w:pPr>
        <w:autoSpaceDE w:val="0"/>
        <w:autoSpaceDN w:val="0"/>
        <w:adjustRightInd w:val="0"/>
        <w:jc w:val="both"/>
        <w:rPr>
          <w:rFonts w:ascii="Times New Roman" w:hAnsi="Times New Roman" w:cs="Times New Roman"/>
          <w:sz w:val="22"/>
          <w:szCs w:val="22"/>
          <w:lang w:val="es-MX"/>
        </w:rPr>
      </w:pPr>
      <w:r w:rsidRPr="00C1650D">
        <w:rPr>
          <w:rFonts w:ascii="Times New Roman" w:hAnsi="Times New Roman" w:cs="Times New Roman"/>
          <w:szCs w:val="22"/>
        </w:rPr>
        <w:t>Las propuestas derivas de las convocatorias pasan por un proceso de selección, en el que se revisa que satisfagan los requisitos y criterios establecidos en la normatividad, a continuación, son evaluadas por expertos en los temas, son presentadas al CTA con el fin de ser aprobadas y, para posteriormente, apoyarlas. El apoyo se deberá formalizar a través de un CAR.</w:t>
      </w:r>
    </w:p>
    <w:p w:rsidR="00D82B1B" w:rsidRPr="00C1650D" w:rsidRDefault="00D82B1B" w:rsidP="00D82B1B">
      <w:pPr>
        <w:pStyle w:val="Prrafodelista"/>
        <w:tabs>
          <w:tab w:val="left" w:pos="4215"/>
        </w:tabs>
        <w:ind w:left="0"/>
        <w:jc w:val="both"/>
        <w:rPr>
          <w:rFonts w:ascii="Times New Roman" w:hAnsi="Times New Roman" w:cs="Times New Roman"/>
          <w:b/>
          <w:sz w:val="22"/>
          <w:szCs w:val="22"/>
        </w:rPr>
      </w:pPr>
    </w:p>
    <w:p w:rsidR="00D82B1B" w:rsidRPr="00C1650D" w:rsidRDefault="00D82B1B" w:rsidP="00D82B1B">
      <w:pPr>
        <w:autoSpaceDE w:val="0"/>
        <w:autoSpaceDN w:val="0"/>
        <w:adjustRightInd w:val="0"/>
        <w:jc w:val="both"/>
        <w:rPr>
          <w:rFonts w:ascii="Times New Roman" w:hAnsi="Times New Roman" w:cs="Times New Roman"/>
          <w:sz w:val="22"/>
          <w:szCs w:val="22"/>
          <w:lang w:val="es-MX"/>
        </w:rPr>
      </w:pPr>
      <w:r w:rsidRPr="00C1650D">
        <w:rPr>
          <w:rFonts w:ascii="Times New Roman" w:hAnsi="Times New Roman" w:cs="Times New Roman"/>
          <w:sz w:val="22"/>
          <w:szCs w:val="22"/>
          <w:lang w:val="es-MX"/>
        </w:rPr>
        <w:t xml:space="preserve">El </w:t>
      </w:r>
      <w:r w:rsidRPr="00C1650D">
        <w:rPr>
          <w:rFonts w:ascii="Times New Roman" w:hAnsi="Times New Roman" w:cs="Times New Roman"/>
          <w:bCs/>
          <w:sz w:val="22"/>
          <w:szCs w:val="22"/>
          <w:lang w:val="es-MX"/>
        </w:rPr>
        <w:t>Apoyo</w:t>
      </w:r>
      <w:r w:rsidRPr="00C1650D">
        <w:rPr>
          <w:rFonts w:ascii="Times New Roman" w:hAnsi="Times New Roman" w:cs="Times New Roman"/>
          <w:b/>
          <w:bCs/>
          <w:sz w:val="22"/>
          <w:szCs w:val="22"/>
          <w:lang w:val="es-MX"/>
        </w:rPr>
        <w:t xml:space="preserve"> </w:t>
      </w:r>
      <w:r w:rsidRPr="00C1650D">
        <w:rPr>
          <w:rFonts w:ascii="Times New Roman" w:hAnsi="Times New Roman" w:cs="Times New Roman"/>
          <w:sz w:val="22"/>
          <w:szCs w:val="22"/>
          <w:lang w:val="es-MX"/>
        </w:rPr>
        <w:t xml:space="preserve">que se otorgue para los </w:t>
      </w:r>
      <w:r w:rsidRPr="00C1650D">
        <w:rPr>
          <w:rFonts w:ascii="Times New Roman" w:hAnsi="Times New Roman" w:cs="Times New Roman"/>
          <w:bCs/>
          <w:sz w:val="22"/>
          <w:szCs w:val="22"/>
          <w:lang w:val="es-MX"/>
        </w:rPr>
        <w:t>Proyectos</w:t>
      </w:r>
      <w:r w:rsidRPr="00C1650D">
        <w:rPr>
          <w:rFonts w:ascii="Times New Roman" w:hAnsi="Times New Roman" w:cs="Times New Roman"/>
          <w:b/>
          <w:bCs/>
          <w:sz w:val="22"/>
          <w:szCs w:val="22"/>
          <w:lang w:val="es-MX"/>
        </w:rPr>
        <w:t xml:space="preserve"> </w:t>
      </w:r>
      <w:r w:rsidRPr="00C1650D">
        <w:rPr>
          <w:rFonts w:ascii="Times New Roman" w:hAnsi="Times New Roman" w:cs="Times New Roman"/>
          <w:sz w:val="22"/>
          <w:szCs w:val="22"/>
          <w:lang w:val="es-MX"/>
        </w:rPr>
        <w:t xml:space="preserve">podrá ser de hasta el 100% del monto solicitado para su ejecución. El </w:t>
      </w:r>
      <w:r w:rsidRPr="00C1650D">
        <w:rPr>
          <w:rFonts w:ascii="Times New Roman" w:hAnsi="Times New Roman" w:cs="Times New Roman"/>
          <w:bCs/>
          <w:sz w:val="22"/>
          <w:szCs w:val="22"/>
          <w:lang w:val="es-MX"/>
        </w:rPr>
        <w:t>CTA</w:t>
      </w:r>
      <w:r w:rsidRPr="00C1650D">
        <w:rPr>
          <w:rFonts w:ascii="Times New Roman" w:hAnsi="Times New Roman" w:cs="Times New Roman"/>
          <w:b/>
          <w:bCs/>
          <w:sz w:val="22"/>
          <w:szCs w:val="22"/>
          <w:lang w:val="es-MX"/>
        </w:rPr>
        <w:t xml:space="preserve"> </w:t>
      </w:r>
      <w:r w:rsidRPr="00C1650D">
        <w:rPr>
          <w:rFonts w:ascii="Times New Roman" w:hAnsi="Times New Roman" w:cs="Times New Roman"/>
          <w:sz w:val="22"/>
          <w:szCs w:val="22"/>
          <w:lang w:val="es-MX"/>
        </w:rPr>
        <w:t xml:space="preserve">podrá determinar, con base en el presupuesto de la convocatoria, el porcentaje efectivo del recurso solicitado que asignará a cada </w:t>
      </w:r>
      <w:r w:rsidRPr="00C1650D">
        <w:rPr>
          <w:rFonts w:ascii="Times New Roman" w:hAnsi="Times New Roman" w:cs="Times New Roman"/>
          <w:bCs/>
          <w:sz w:val="22"/>
          <w:szCs w:val="22"/>
          <w:lang w:val="es-MX"/>
        </w:rPr>
        <w:t>Proyecto</w:t>
      </w:r>
      <w:r w:rsidRPr="00C1650D">
        <w:rPr>
          <w:rFonts w:ascii="Times New Roman" w:hAnsi="Times New Roman" w:cs="Times New Roman"/>
          <w:sz w:val="22"/>
          <w:szCs w:val="22"/>
          <w:lang w:val="es-MX"/>
        </w:rPr>
        <w:t xml:space="preserve">, con el propósito de apoyar la mayor cantidad posible de las </w:t>
      </w:r>
      <w:r w:rsidRPr="00C1650D">
        <w:rPr>
          <w:rFonts w:ascii="Times New Roman" w:hAnsi="Times New Roman" w:cs="Times New Roman"/>
          <w:bCs/>
          <w:sz w:val="22"/>
          <w:szCs w:val="22"/>
          <w:lang w:val="es-MX"/>
        </w:rPr>
        <w:t>Propuestas</w:t>
      </w:r>
      <w:r w:rsidRPr="00C1650D">
        <w:rPr>
          <w:rFonts w:ascii="Times New Roman" w:hAnsi="Times New Roman" w:cs="Times New Roman"/>
          <w:b/>
          <w:bCs/>
          <w:sz w:val="22"/>
          <w:szCs w:val="22"/>
          <w:lang w:val="es-MX"/>
        </w:rPr>
        <w:t xml:space="preserve"> </w:t>
      </w:r>
      <w:r w:rsidRPr="00C1650D">
        <w:rPr>
          <w:rFonts w:ascii="Times New Roman" w:hAnsi="Times New Roman" w:cs="Times New Roman"/>
          <w:sz w:val="22"/>
          <w:szCs w:val="22"/>
          <w:lang w:val="es-MX"/>
        </w:rPr>
        <w:t>legítimas, necesarias y pertinentes, así valoradas, y de generar una mayor inclusión, así como una distribución más amplia de los recursos disponibles en dicha convocatoria.</w:t>
      </w:r>
    </w:p>
    <w:p w:rsidR="00D82B1B" w:rsidRPr="00C1650D" w:rsidRDefault="00D82B1B" w:rsidP="00D82B1B">
      <w:pPr>
        <w:pStyle w:val="Prrafodelista"/>
        <w:tabs>
          <w:tab w:val="left" w:pos="4215"/>
        </w:tabs>
        <w:ind w:left="0"/>
        <w:jc w:val="both"/>
        <w:rPr>
          <w:rFonts w:ascii="Times New Roman" w:hAnsi="Times New Roman" w:cs="Times New Roman"/>
          <w:b/>
          <w:sz w:val="22"/>
          <w:szCs w:val="22"/>
        </w:rPr>
      </w:pPr>
    </w:p>
    <w:p w:rsidR="00D82B1B" w:rsidRPr="00C1650D" w:rsidRDefault="00D82B1B" w:rsidP="00D82B1B">
      <w:pPr>
        <w:autoSpaceDE w:val="0"/>
        <w:autoSpaceDN w:val="0"/>
        <w:adjustRightInd w:val="0"/>
        <w:jc w:val="both"/>
        <w:rPr>
          <w:rFonts w:ascii="Times New Roman" w:hAnsi="Times New Roman" w:cs="Times New Roman"/>
          <w:sz w:val="22"/>
          <w:szCs w:val="22"/>
          <w:lang w:val="es-MX"/>
        </w:rPr>
      </w:pPr>
      <w:r w:rsidRPr="00C1650D">
        <w:rPr>
          <w:rFonts w:ascii="Times New Roman" w:hAnsi="Times New Roman" w:cs="Times New Roman"/>
          <w:sz w:val="22"/>
          <w:szCs w:val="22"/>
          <w:lang w:val="es-MX"/>
        </w:rPr>
        <w:t xml:space="preserve">Los Secretarios Técnicos y el Secretario Administrativo, podrán contar con apoyo para el seguimiento técnico y financiero de los </w:t>
      </w:r>
      <w:r w:rsidRPr="00C1650D">
        <w:rPr>
          <w:rFonts w:ascii="Times New Roman" w:hAnsi="Times New Roman" w:cs="Times New Roman"/>
          <w:bCs/>
          <w:sz w:val="22"/>
          <w:szCs w:val="22"/>
          <w:lang w:val="es-MX"/>
        </w:rPr>
        <w:t>Proyectos</w:t>
      </w:r>
      <w:r w:rsidRPr="00C1650D">
        <w:rPr>
          <w:rFonts w:ascii="Times New Roman" w:hAnsi="Times New Roman" w:cs="Times New Roman"/>
          <w:sz w:val="22"/>
          <w:szCs w:val="22"/>
          <w:lang w:val="es-MX"/>
        </w:rPr>
        <w:t>, pero, en todo caso, será su responsabilidad resolver los asuntos de su competencia.</w:t>
      </w:r>
    </w:p>
    <w:p w:rsidR="00D82B1B" w:rsidRPr="00C1650D" w:rsidRDefault="00D82B1B" w:rsidP="00D82B1B">
      <w:pPr>
        <w:pStyle w:val="Prrafodelista"/>
        <w:tabs>
          <w:tab w:val="left" w:pos="4215"/>
        </w:tabs>
        <w:ind w:left="0"/>
        <w:jc w:val="both"/>
        <w:rPr>
          <w:rFonts w:ascii="Times New Roman" w:hAnsi="Times New Roman" w:cs="Times New Roman"/>
          <w:b/>
          <w:sz w:val="22"/>
          <w:szCs w:val="22"/>
        </w:rPr>
      </w:pPr>
    </w:p>
    <w:p w:rsidR="00D82B1B" w:rsidRPr="00C1650D" w:rsidRDefault="00D82B1B" w:rsidP="00D82B1B">
      <w:pPr>
        <w:autoSpaceDE w:val="0"/>
        <w:autoSpaceDN w:val="0"/>
        <w:adjustRightInd w:val="0"/>
        <w:jc w:val="both"/>
        <w:rPr>
          <w:rFonts w:ascii="Times New Roman" w:hAnsi="Times New Roman" w:cs="Times New Roman"/>
          <w:sz w:val="22"/>
          <w:szCs w:val="22"/>
          <w:lang w:val="es-MX"/>
        </w:rPr>
      </w:pPr>
      <w:r w:rsidRPr="00C1650D">
        <w:rPr>
          <w:rFonts w:ascii="Times New Roman" w:hAnsi="Times New Roman" w:cs="Times New Roman"/>
          <w:sz w:val="22"/>
          <w:szCs w:val="22"/>
          <w:lang w:val="es-MX"/>
        </w:rPr>
        <w:t xml:space="preserve">Al término de la ejecución de los </w:t>
      </w:r>
      <w:r w:rsidRPr="00C1650D">
        <w:rPr>
          <w:rFonts w:ascii="Times New Roman" w:hAnsi="Times New Roman" w:cs="Times New Roman"/>
          <w:bCs/>
          <w:sz w:val="22"/>
          <w:szCs w:val="22"/>
          <w:lang w:val="es-MX"/>
        </w:rPr>
        <w:t>Proyectos</w:t>
      </w:r>
      <w:r w:rsidRPr="00C1650D">
        <w:rPr>
          <w:rFonts w:ascii="Times New Roman" w:hAnsi="Times New Roman" w:cs="Times New Roman"/>
          <w:b/>
          <w:bCs/>
          <w:sz w:val="22"/>
          <w:szCs w:val="22"/>
          <w:lang w:val="es-MX"/>
        </w:rPr>
        <w:t xml:space="preserve"> </w:t>
      </w:r>
      <w:r w:rsidRPr="00C1650D">
        <w:rPr>
          <w:rFonts w:ascii="Times New Roman" w:hAnsi="Times New Roman" w:cs="Times New Roman"/>
          <w:sz w:val="22"/>
          <w:szCs w:val="22"/>
          <w:lang w:val="es-MX"/>
        </w:rPr>
        <w:t xml:space="preserve">se realizará una evaluación final de sus resultados. La normatividad aplicable establecerá lo conducente para cada modalidad de </w:t>
      </w:r>
      <w:r w:rsidRPr="00C1650D">
        <w:rPr>
          <w:rFonts w:ascii="Times New Roman" w:hAnsi="Times New Roman" w:cs="Times New Roman"/>
          <w:bCs/>
          <w:sz w:val="22"/>
          <w:szCs w:val="22"/>
          <w:lang w:val="es-MX"/>
        </w:rPr>
        <w:t>Apoyo</w:t>
      </w:r>
      <w:r w:rsidRPr="00C1650D">
        <w:rPr>
          <w:rFonts w:ascii="Times New Roman" w:hAnsi="Times New Roman" w:cs="Times New Roman"/>
          <w:sz w:val="22"/>
          <w:szCs w:val="22"/>
          <w:lang w:val="es-MX"/>
        </w:rPr>
        <w:t xml:space="preserve">. En todo caso, las evaluaciones deberán ser integrales, evidenciar los resultados sustantivos efectivamente alcanzados y estimar su contribución al enriquecimiento del conocimiento humano y a la atención de problemas nacionales prioritarios, entre otras características que establezcan los lineamientos y el </w:t>
      </w:r>
      <w:r w:rsidRPr="00C1650D">
        <w:rPr>
          <w:rFonts w:ascii="Times New Roman" w:hAnsi="Times New Roman" w:cs="Times New Roman"/>
          <w:bCs/>
          <w:sz w:val="22"/>
          <w:szCs w:val="22"/>
          <w:lang w:val="es-MX"/>
        </w:rPr>
        <w:t>CTA</w:t>
      </w:r>
      <w:r w:rsidRPr="00C1650D">
        <w:rPr>
          <w:rFonts w:ascii="Times New Roman" w:hAnsi="Times New Roman" w:cs="Times New Roman"/>
          <w:sz w:val="22"/>
          <w:szCs w:val="22"/>
          <w:lang w:val="es-MX"/>
        </w:rPr>
        <w:t>.</w:t>
      </w:r>
    </w:p>
    <w:p w:rsidR="00D82B1B" w:rsidRPr="00C1650D" w:rsidRDefault="00D82B1B" w:rsidP="00D82B1B">
      <w:pPr>
        <w:autoSpaceDE w:val="0"/>
        <w:autoSpaceDN w:val="0"/>
        <w:adjustRightInd w:val="0"/>
        <w:jc w:val="both"/>
        <w:rPr>
          <w:rFonts w:ascii="Times New Roman" w:hAnsi="Times New Roman" w:cs="Times New Roman"/>
          <w:b/>
          <w:sz w:val="22"/>
          <w:szCs w:val="22"/>
        </w:rPr>
      </w:pPr>
    </w:p>
    <w:p w:rsidR="00D82B1B" w:rsidRPr="00C1650D" w:rsidRDefault="00D82B1B" w:rsidP="00D82B1B">
      <w:pPr>
        <w:autoSpaceDE w:val="0"/>
        <w:autoSpaceDN w:val="0"/>
        <w:adjustRightInd w:val="0"/>
        <w:jc w:val="both"/>
        <w:rPr>
          <w:rFonts w:ascii="Times New Roman" w:hAnsi="Times New Roman" w:cs="Times New Roman"/>
          <w:sz w:val="22"/>
          <w:szCs w:val="22"/>
          <w:lang w:val="es-MX"/>
        </w:rPr>
      </w:pPr>
      <w:r w:rsidRPr="00C1650D">
        <w:rPr>
          <w:rFonts w:ascii="Times New Roman" w:hAnsi="Times New Roman" w:cs="Times New Roman"/>
          <w:sz w:val="22"/>
          <w:szCs w:val="22"/>
          <w:lang w:val="es-MX"/>
        </w:rPr>
        <w:t xml:space="preserve">Los </w:t>
      </w:r>
      <w:r w:rsidRPr="00C1650D">
        <w:rPr>
          <w:rFonts w:ascii="Times New Roman" w:hAnsi="Times New Roman" w:cs="Times New Roman"/>
          <w:bCs/>
          <w:sz w:val="22"/>
          <w:szCs w:val="22"/>
          <w:lang w:val="es-MX"/>
        </w:rPr>
        <w:t>Beneficiarios</w:t>
      </w:r>
      <w:r w:rsidRPr="00C1650D">
        <w:rPr>
          <w:rFonts w:ascii="Times New Roman" w:hAnsi="Times New Roman" w:cs="Times New Roman"/>
          <w:b/>
          <w:bCs/>
          <w:sz w:val="22"/>
          <w:szCs w:val="22"/>
          <w:lang w:val="es-MX"/>
        </w:rPr>
        <w:t xml:space="preserve"> </w:t>
      </w:r>
      <w:r w:rsidRPr="00C1650D">
        <w:rPr>
          <w:rFonts w:ascii="Times New Roman" w:hAnsi="Times New Roman" w:cs="Times New Roman"/>
          <w:sz w:val="22"/>
          <w:szCs w:val="22"/>
          <w:lang w:val="es-MX"/>
        </w:rPr>
        <w:t>deberán comprobar la adecuada aplicación de los recursos aprobados y asignados, conforme a los términos del instrumento jurídico formalizado, a los Lineamientos y a la demás normativa aplicable, y conservar durante los cinco años siguientes a la emisión de la Constancia de Conclusión Técnica y Financiera, la documentación comprobatoria del ejercicio de los recursos.</w:t>
      </w:r>
    </w:p>
    <w:p w:rsidR="00D82B1B" w:rsidRPr="00C1650D" w:rsidRDefault="00D82B1B" w:rsidP="00D82B1B">
      <w:pPr>
        <w:autoSpaceDE w:val="0"/>
        <w:autoSpaceDN w:val="0"/>
        <w:adjustRightInd w:val="0"/>
        <w:rPr>
          <w:rFonts w:ascii="Montserrat" w:hAnsi="Montserrat" w:cs="Times New Roman"/>
          <w:b/>
          <w:sz w:val="20"/>
          <w:szCs w:val="20"/>
        </w:rPr>
      </w:pPr>
    </w:p>
    <w:p w:rsidR="00D82B1B" w:rsidRPr="00C1650D" w:rsidRDefault="00D82B1B" w:rsidP="00D82B1B">
      <w:pPr>
        <w:autoSpaceDE w:val="0"/>
        <w:autoSpaceDN w:val="0"/>
        <w:adjustRightInd w:val="0"/>
        <w:jc w:val="both"/>
        <w:rPr>
          <w:rFonts w:ascii="Times New Roman" w:hAnsi="Times New Roman" w:cs="Times New Roman"/>
          <w:b/>
          <w:sz w:val="22"/>
          <w:szCs w:val="22"/>
        </w:rPr>
      </w:pPr>
      <w:r w:rsidRPr="00C1650D">
        <w:rPr>
          <w:rFonts w:ascii="Times New Roman" w:hAnsi="Times New Roman" w:cs="Times New Roman"/>
          <w:sz w:val="22"/>
          <w:szCs w:val="22"/>
          <w:lang w:val="es-MX"/>
        </w:rPr>
        <w:t xml:space="preserve">Los </w:t>
      </w:r>
      <w:r w:rsidRPr="00C1650D">
        <w:rPr>
          <w:rFonts w:ascii="Times New Roman" w:hAnsi="Times New Roman" w:cs="Times New Roman"/>
          <w:bCs/>
          <w:sz w:val="22"/>
          <w:szCs w:val="22"/>
          <w:lang w:val="es-MX"/>
        </w:rPr>
        <w:t>Apoyos</w:t>
      </w:r>
      <w:r w:rsidRPr="00C1650D">
        <w:rPr>
          <w:rFonts w:ascii="Times New Roman" w:hAnsi="Times New Roman" w:cs="Times New Roman"/>
          <w:b/>
          <w:bCs/>
          <w:sz w:val="22"/>
          <w:szCs w:val="22"/>
          <w:lang w:val="es-MX"/>
        </w:rPr>
        <w:t xml:space="preserve"> </w:t>
      </w:r>
      <w:r w:rsidRPr="00C1650D">
        <w:rPr>
          <w:rFonts w:ascii="Times New Roman" w:hAnsi="Times New Roman" w:cs="Times New Roman"/>
          <w:sz w:val="22"/>
          <w:szCs w:val="22"/>
          <w:lang w:val="es-MX"/>
        </w:rPr>
        <w:t xml:space="preserve">concluirán por la emisión de la Constancia de Conclusión Técnica y Financiera, por terminación anticipada o por rescisión del </w:t>
      </w:r>
      <w:r w:rsidRPr="00C1650D">
        <w:rPr>
          <w:rFonts w:ascii="Times New Roman" w:hAnsi="Times New Roman" w:cs="Times New Roman"/>
          <w:bCs/>
          <w:sz w:val="22"/>
          <w:szCs w:val="22"/>
          <w:lang w:val="es-MX"/>
        </w:rPr>
        <w:t>CAR</w:t>
      </w:r>
      <w:r w:rsidRPr="00C1650D">
        <w:rPr>
          <w:rFonts w:ascii="Times New Roman" w:hAnsi="Times New Roman" w:cs="Times New Roman"/>
          <w:b/>
          <w:bCs/>
          <w:sz w:val="22"/>
          <w:szCs w:val="22"/>
          <w:lang w:val="es-MX"/>
        </w:rPr>
        <w:t xml:space="preserve"> </w:t>
      </w:r>
      <w:r w:rsidRPr="00C1650D">
        <w:rPr>
          <w:rFonts w:ascii="Times New Roman" w:hAnsi="Times New Roman" w:cs="Times New Roman"/>
          <w:sz w:val="22"/>
          <w:szCs w:val="22"/>
          <w:lang w:val="es-MX"/>
        </w:rPr>
        <w:t xml:space="preserve">o </w:t>
      </w:r>
      <w:r w:rsidRPr="00C1650D">
        <w:rPr>
          <w:rFonts w:ascii="Times New Roman" w:hAnsi="Times New Roman" w:cs="Times New Roman"/>
          <w:bCs/>
          <w:sz w:val="22"/>
          <w:szCs w:val="22"/>
          <w:lang w:val="es-MX"/>
        </w:rPr>
        <w:t>CDC</w:t>
      </w:r>
      <w:r w:rsidRPr="00C1650D">
        <w:rPr>
          <w:rFonts w:ascii="Times New Roman" w:hAnsi="Times New Roman" w:cs="Times New Roman"/>
          <w:sz w:val="22"/>
          <w:szCs w:val="22"/>
          <w:lang w:val="es-MX"/>
        </w:rPr>
        <w:t>.</w:t>
      </w:r>
    </w:p>
    <w:p w:rsidR="00D82B1B" w:rsidRPr="00C41428" w:rsidRDefault="00D82B1B" w:rsidP="00C41428">
      <w:pPr>
        <w:tabs>
          <w:tab w:val="left" w:pos="4215"/>
        </w:tabs>
        <w:rPr>
          <w:rFonts w:ascii="Times New Roman" w:hAnsi="Times New Roman" w:cs="Times New Roman"/>
          <w:b/>
          <w:szCs w:val="22"/>
        </w:rPr>
      </w:pPr>
    </w:p>
    <w:p w:rsidR="002C0F2D" w:rsidRPr="007517BC" w:rsidRDefault="002C0F2D" w:rsidP="00101231">
      <w:pPr>
        <w:pStyle w:val="Prrafodelista"/>
        <w:tabs>
          <w:tab w:val="left" w:pos="4215"/>
        </w:tabs>
        <w:ind w:left="1080"/>
        <w:rPr>
          <w:rFonts w:ascii="Times New Roman" w:hAnsi="Times New Roman" w:cs="Times New Roman"/>
          <w:b/>
          <w:szCs w:val="22"/>
        </w:rPr>
      </w:pPr>
      <w:r w:rsidRPr="007517BC">
        <w:rPr>
          <w:rFonts w:ascii="Times New Roman" w:hAnsi="Times New Roman" w:cs="Times New Roman"/>
          <w:b/>
          <w:szCs w:val="22"/>
        </w:rPr>
        <w:t>Operación del programa.</w:t>
      </w:r>
    </w:p>
    <w:p w:rsidR="002C0F2D" w:rsidRPr="007517BC" w:rsidRDefault="002C0F2D" w:rsidP="00101231">
      <w:pPr>
        <w:pStyle w:val="Prrafodelista"/>
        <w:tabs>
          <w:tab w:val="left" w:pos="4215"/>
        </w:tabs>
        <w:ind w:left="1080"/>
        <w:rPr>
          <w:rFonts w:ascii="Times New Roman" w:hAnsi="Times New Roman" w:cs="Times New Roman"/>
          <w:b/>
          <w:szCs w:val="22"/>
        </w:rPr>
      </w:pPr>
    </w:p>
    <w:p w:rsidR="008E500A" w:rsidRDefault="00D6141E" w:rsidP="008E500A">
      <w:pPr>
        <w:pStyle w:val="Prrafodelista"/>
        <w:tabs>
          <w:tab w:val="left" w:pos="4215"/>
        </w:tabs>
        <w:ind w:left="0"/>
        <w:jc w:val="both"/>
        <w:rPr>
          <w:rFonts w:ascii="Times New Roman" w:hAnsi="Times New Roman" w:cs="Times New Roman"/>
          <w:sz w:val="22"/>
          <w:szCs w:val="22"/>
        </w:rPr>
      </w:pPr>
      <w:r w:rsidRPr="003F337D">
        <w:rPr>
          <w:rFonts w:ascii="Times New Roman" w:hAnsi="Times New Roman" w:cs="Times New Roman"/>
          <w:sz w:val="22"/>
          <w:szCs w:val="22"/>
        </w:rPr>
        <w:t>El Programa opera a través de un Comité Técnico y de Administración (CTA), el cual será</w:t>
      </w:r>
      <w:r w:rsidR="00951F8E" w:rsidRPr="003F337D">
        <w:rPr>
          <w:rFonts w:ascii="Times New Roman" w:hAnsi="Times New Roman" w:cs="Times New Roman"/>
          <w:sz w:val="22"/>
          <w:szCs w:val="22"/>
        </w:rPr>
        <w:t xml:space="preserve"> la máxima autoridad del Programa, sus acuerdos serán inobjetables e inapelables. </w:t>
      </w:r>
    </w:p>
    <w:p w:rsidR="008E500A" w:rsidRDefault="008E500A" w:rsidP="008E500A">
      <w:pPr>
        <w:pStyle w:val="Prrafodelista"/>
        <w:tabs>
          <w:tab w:val="left" w:pos="4215"/>
        </w:tabs>
        <w:ind w:left="0"/>
        <w:jc w:val="both"/>
        <w:rPr>
          <w:rFonts w:ascii="Times New Roman" w:hAnsi="Times New Roman" w:cs="Times New Roman"/>
          <w:sz w:val="22"/>
          <w:szCs w:val="22"/>
        </w:rPr>
      </w:pPr>
    </w:p>
    <w:p w:rsidR="008E500A" w:rsidRDefault="008E500A" w:rsidP="008E500A">
      <w:pPr>
        <w:pStyle w:val="Prrafodelista"/>
        <w:tabs>
          <w:tab w:val="left" w:pos="4215"/>
        </w:tabs>
        <w:ind w:left="0"/>
        <w:jc w:val="both"/>
        <w:rPr>
          <w:rFonts w:ascii="Times New Roman" w:hAnsi="Times New Roman" w:cs="Times New Roman"/>
          <w:sz w:val="22"/>
          <w:szCs w:val="22"/>
        </w:rPr>
      </w:pPr>
      <w:r>
        <w:rPr>
          <w:rFonts w:ascii="Times New Roman" w:hAnsi="Times New Roman" w:cs="Times New Roman"/>
          <w:sz w:val="22"/>
          <w:szCs w:val="22"/>
        </w:rPr>
        <w:t xml:space="preserve">El CTA opera de la siguiente manera: </w:t>
      </w:r>
    </w:p>
    <w:p w:rsidR="008E500A" w:rsidRDefault="008E500A" w:rsidP="008E500A">
      <w:pPr>
        <w:pStyle w:val="Prrafodelista"/>
        <w:tabs>
          <w:tab w:val="left" w:pos="4215"/>
        </w:tabs>
        <w:ind w:left="0"/>
        <w:jc w:val="both"/>
        <w:rPr>
          <w:rFonts w:ascii="Times New Roman" w:hAnsi="Times New Roman" w:cs="Times New Roman"/>
          <w:sz w:val="22"/>
          <w:szCs w:val="22"/>
        </w:rPr>
      </w:pPr>
    </w:p>
    <w:p w:rsidR="00951F8E" w:rsidRPr="003F337D" w:rsidRDefault="00951F8E" w:rsidP="005135F4">
      <w:pPr>
        <w:pStyle w:val="Prrafodelista"/>
        <w:tabs>
          <w:tab w:val="left" w:pos="4215"/>
        </w:tabs>
        <w:ind w:left="0" w:firstLine="426"/>
        <w:jc w:val="both"/>
        <w:rPr>
          <w:rFonts w:ascii="Times New Roman" w:hAnsi="Times New Roman" w:cs="Times New Roman"/>
          <w:sz w:val="22"/>
          <w:szCs w:val="22"/>
        </w:rPr>
      </w:pPr>
      <w:r w:rsidRPr="003F337D">
        <w:rPr>
          <w:rFonts w:ascii="Times New Roman" w:hAnsi="Times New Roman" w:cs="Times New Roman"/>
          <w:sz w:val="22"/>
          <w:szCs w:val="22"/>
        </w:rPr>
        <w:t>El CTA est</w:t>
      </w:r>
      <w:r w:rsidR="00D01661">
        <w:rPr>
          <w:rFonts w:ascii="Times New Roman" w:hAnsi="Times New Roman" w:cs="Times New Roman"/>
          <w:sz w:val="22"/>
          <w:szCs w:val="22"/>
        </w:rPr>
        <w:t>á</w:t>
      </w:r>
      <w:r w:rsidRPr="003F337D">
        <w:rPr>
          <w:rFonts w:ascii="Times New Roman" w:hAnsi="Times New Roman" w:cs="Times New Roman"/>
          <w:sz w:val="22"/>
          <w:szCs w:val="22"/>
        </w:rPr>
        <w:t xml:space="preserve"> compuesto por 6 (seis) personas con derecho a voz y voto, entre las que se encontrará</w:t>
      </w:r>
      <w:r w:rsidR="00134218" w:rsidRPr="003F337D">
        <w:rPr>
          <w:rFonts w:ascii="Times New Roman" w:hAnsi="Times New Roman" w:cs="Times New Roman"/>
          <w:sz w:val="22"/>
          <w:szCs w:val="22"/>
        </w:rPr>
        <w:t xml:space="preserve"> </w:t>
      </w:r>
      <w:r w:rsidRPr="003F337D">
        <w:rPr>
          <w:rFonts w:ascii="Times New Roman" w:hAnsi="Times New Roman" w:cs="Times New Roman"/>
          <w:sz w:val="22"/>
          <w:szCs w:val="22"/>
        </w:rPr>
        <w:t>el</w:t>
      </w:r>
      <w:r w:rsidR="006A26C0">
        <w:rPr>
          <w:rFonts w:ascii="Times New Roman" w:hAnsi="Times New Roman" w:cs="Times New Roman"/>
          <w:sz w:val="22"/>
          <w:szCs w:val="22"/>
        </w:rPr>
        <w:t xml:space="preserve"> </w:t>
      </w:r>
      <w:r w:rsidRPr="003F337D">
        <w:rPr>
          <w:rFonts w:ascii="Times New Roman" w:hAnsi="Times New Roman" w:cs="Times New Roman"/>
          <w:sz w:val="22"/>
          <w:szCs w:val="22"/>
        </w:rPr>
        <w:t xml:space="preserve">(la) </w:t>
      </w:r>
      <w:proofErr w:type="gramStart"/>
      <w:r w:rsidRPr="003F337D">
        <w:rPr>
          <w:rFonts w:ascii="Times New Roman" w:hAnsi="Times New Roman" w:cs="Times New Roman"/>
          <w:sz w:val="22"/>
          <w:szCs w:val="22"/>
        </w:rPr>
        <w:t>Director</w:t>
      </w:r>
      <w:proofErr w:type="gramEnd"/>
      <w:r w:rsidR="006A26C0">
        <w:rPr>
          <w:rFonts w:ascii="Times New Roman" w:hAnsi="Times New Roman" w:cs="Times New Roman"/>
          <w:sz w:val="22"/>
          <w:szCs w:val="22"/>
        </w:rPr>
        <w:t xml:space="preserve"> </w:t>
      </w:r>
      <w:r w:rsidRPr="003F337D">
        <w:rPr>
          <w:rFonts w:ascii="Times New Roman" w:hAnsi="Times New Roman" w:cs="Times New Roman"/>
          <w:sz w:val="22"/>
          <w:szCs w:val="22"/>
        </w:rPr>
        <w:t>(a) General, quien lo presidirá, y los titulares de las siguientes unidades</w:t>
      </w:r>
      <w:r w:rsidR="00134218" w:rsidRPr="003F337D">
        <w:rPr>
          <w:rFonts w:ascii="Times New Roman" w:hAnsi="Times New Roman" w:cs="Times New Roman"/>
          <w:sz w:val="22"/>
          <w:szCs w:val="22"/>
        </w:rPr>
        <w:t xml:space="preserve"> </w:t>
      </w:r>
      <w:r w:rsidRPr="003F337D">
        <w:rPr>
          <w:rFonts w:ascii="Times New Roman" w:hAnsi="Times New Roman" w:cs="Times New Roman"/>
          <w:sz w:val="22"/>
          <w:szCs w:val="22"/>
        </w:rPr>
        <w:t>administrativas del Consejo:</w:t>
      </w:r>
    </w:p>
    <w:p w:rsidR="005135F4" w:rsidRPr="003F337D" w:rsidRDefault="005135F4" w:rsidP="005135F4">
      <w:pPr>
        <w:pStyle w:val="Prrafodelista"/>
        <w:tabs>
          <w:tab w:val="left" w:pos="4215"/>
        </w:tabs>
        <w:ind w:left="0" w:firstLine="426"/>
        <w:jc w:val="both"/>
        <w:rPr>
          <w:rFonts w:ascii="Times New Roman" w:hAnsi="Times New Roman" w:cs="Times New Roman"/>
          <w:sz w:val="22"/>
          <w:szCs w:val="22"/>
        </w:rPr>
      </w:pPr>
    </w:p>
    <w:p w:rsidR="00951F8E" w:rsidRPr="003F337D" w:rsidRDefault="00951F8E" w:rsidP="005135F4">
      <w:pPr>
        <w:pStyle w:val="Prrafodelista"/>
        <w:tabs>
          <w:tab w:val="left" w:pos="4215"/>
        </w:tabs>
        <w:ind w:left="0" w:firstLine="426"/>
        <w:jc w:val="both"/>
        <w:rPr>
          <w:rFonts w:ascii="Times New Roman" w:hAnsi="Times New Roman" w:cs="Times New Roman"/>
          <w:sz w:val="22"/>
          <w:szCs w:val="22"/>
        </w:rPr>
      </w:pPr>
      <w:r w:rsidRPr="003F337D">
        <w:rPr>
          <w:rFonts w:ascii="Times New Roman" w:hAnsi="Times New Roman" w:cs="Times New Roman"/>
          <w:sz w:val="22"/>
          <w:szCs w:val="22"/>
        </w:rPr>
        <w:t>I. Dirección Adjunta de Desarrollo Científico;</w:t>
      </w:r>
    </w:p>
    <w:p w:rsidR="00951F8E" w:rsidRPr="003F337D" w:rsidRDefault="00951F8E" w:rsidP="005135F4">
      <w:pPr>
        <w:pStyle w:val="Prrafodelista"/>
        <w:tabs>
          <w:tab w:val="left" w:pos="4215"/>
        </w:tabs>
        <w:ind w:left="0" w:firstLine="426"/>
        <w:jc w:val="both"/>
        <w:rPr>
          <w:rFonts w:ascii="Times New Roman" w:hAnsi="Times New Roman" w:cs="Times New Roman"/>
          <w:sz w:val="22"/>
          <w:szCs w:val="22"/>
        </w:rPr>
      </w:pPr>
      <w:r w:rsidRPr="003F337D">
        <w:rPr>
          <w:rFonts w:ascii="Times New Roman" w:hAnsi="Times New Roman" w:cs="Times New Roman"/>
          <w:sz w:val="22"/>
          <w:szCs w:val="22"/>
        </w:rPr>
        <w:t>II. Dirección Adjunta de Desarrollo Tecnológico, Vinculación e Innovación;</w:t>
      </w:r>
    </w:p>
    <w:p w:rsidR="00951F8E" w:rsidRPr="003F337D" w:rsidRDefault="00951F8E" w:rsidP="005135F4">
      <w:pPr>
        <w:pStyle w:val="Prrafodelista"/>
        <w:tabs>
          <w:tab w:val="left" w:pos="4215"/>
        </w:tabs>
        <w:ind w:left="0" w:firstLine="426"/>
        <w:jc w:val="both"/>
        <w:rPr>
          <w:rFonts w:ascii="Times New Roman" w:hAnsi="Times New Roman" w:cs="Times New Roman"/>
          <w:sz w:val="22"/>
          <w:szCs w:val="22"/>
        </w:rPr>
      </w:pPr>
      <w:r w:rsidRPr="003F337D">
        <w:rPr>
          <w:rFonts w:ascii="Times New Roman" w:hAnsi="Times New Roman" w:cs="Times New Roman"/>
          <w:sz w:val="22"/>
          <w:szCs w:val="22"/>
        </w:rPr>
        <w:t>III. Unidad de Articulación Sectorial y Regional;</w:t>
      </w:r>
    </w:p>
    <w:p w:rsidR="00951F8E" w:rsidRPr="003F337D" w:rsidRDefault="00951F8E" w:rsidP="005135F4">
      <w:pPr>
        <w:pStyle w:val="Prrafodelista"/>
        <w:tabs>
          <w:tab w:val="left" w:pos="4215"/>
        </w:tabs>
        <w:ind w:left="0" w:firstLine="426"/>
        <w:jc w:val="both"/>
        <w:rPr>
          <w:rFonts w:ascii="Times New Roman" w:hAnsi="Times New Roman" w:cs="Times New Roman"/>
          <w:sz w:val="22"/>
          <w:szCs w:val="22"/>
        </w:rPr>
      </w:pPr>
      <w:r w:rsidRPr="003F337D">
        <w:rPr>
          <w:rFonts w:ascii="Times New Roman" w:hAnsi="Times New Roman" w:cs="Times New Roman"/>
          <w:sz w:val="22"/>
          <w:szCs w:val="22"/>
        </w:rPr>
        <w:t>IV. Unidad de Planeación, Comunicación y Cooperación Internacional, y</w:t>
      </w:r>
    </w:p>
    <w:p w:rsidR="00951F8E" w:rsidRPr="003F337D" w:rsidRDefault="00951F8E" w:rsidP="005135F4">
      <w:pPr>
        <w:pStyle w:val="Prrafodelista"/>
        <w:tabs>
          <w:tab w:val="left" w:pos="4215"/>
        </w:tabs>
        <w:ind w:left="426"/>
        <w:jc w:val="both"/>
        <w:rPr>
          <w:rFonts w:ascii="Times New Roman" w:hAnsi="Times New Roman" w:cs="Times New Roman"/>
          <w:sz w:val="22"/>
          <w:szCs w:val="22"/>
        </w:rPr>
      </w:pPr>
      <w:r w:rsidRPr="003F337D">
        <w:rPr>
          <w:rFonts w:ascii="Times New Roman" w:hAnsi="Times New Roman" w:cs="Times New Roman"/>
          <w:sz w:val="22"/>
          <w:szCs w:val="22"/>
        </w:rPr>
        <w:t>V. Secretaría Ejecutiva de la Comisión Intersecretarial de Bioseguridad de los Organismos</w:t>
      </w:r>
      <w:r w:rsidR="00134218" w:rsidRPr="003F337D">
        <w:rPr>
          <w:rFonts w:ascii="Times New Roman" w:hAnsi="Times New Roman" w:cs="Times New Roman"/>
          <w:sz w:val="22"/>
          <w:szCs w:val="22"/>
        </w:rPr>
        <w:t xml:space="preserve"> </w:t>
      </w:r>
      <w:r w:rsidRPr="003F337D">
        <w:rPr>
          <w:rFonts w:ascii="Times New Roman" w:hAnsi="Times New Roman" w:cs="Times New Roman"/>
          <w:sz w:val="22"/>
          <w:szCs w:val="22"/>
        </w:rPr>
        <w:t>Genéticamente Modificados.</w:t>
      </w:r>
    </w:p>
    <w:p w:rsidR="00134218" w:rsidRPr="007517BC" w:rsidRDefault="00134218" w:rsidP="005135F4">
      <w:pPr>
        <w:pStyle w:val="Prrafodelista"/>
        <w:tabs>
          <w:tab w:val="left" w:pos="4215"/>
        </w:tabs>
        <w:ind w:left="0" w:firstLine="426"/>
        <w:jc w:val="both"/>
        <w:rPr>
          <w:rFonts w:ascii="Times New Roman" w:hAnsi="Times New Roman" w:cs="Times New Roman"/>
          <w:szCs w:val="22"/>
        </w:rPr>
      </w:pPr>
    </w:p>
    <w:p w:rsidR="00134218" w:rsidRPr="003F337D" w:rsidRDefault="00951F8E" w:rsidP="005135F4">
      <w:pPr>
        <w:pStyle w:val="Prrafodelista"/>
        <w:tabs>
          <w:tab w:val="left" w:pos="4215"/>
        </w:tabs>
        <w:ind w:left="0" w:firstLine="426"/>
        <w:jc w:val="both"/>
        <w:rPr>
          <w:rFonts w:ascii="Times New Roman" w:hAnsi="Times New Roman" w:cs="Times New Roman"/>
          <w:sz w:val="22"/>
          <w:szCs w:val="22"/>
        </w:rPr>
      </w:pPr>
      <w:r w:rsidRPr="003F337D">
        <w:rPr>
          <w:rFonts w:ascii="Times New Roman" w:hAnsi="Times New Roman" w:cs="Times New Roman"/>
          <w:sz w:val="22"/>
          <w:szCs w:val="22"/>
        </w:rPr>
        <w:t>El cargo de integrante del CTA será honorífico y estará asociado al nombramiento en el Consejo,</w:t>
      </w:r>
      <w:r w:rsidR="00134218" w:rsidRPr="003F337D">
        <w:rPr>
          <w:rFonts w:ascii="Times New Roman" w:hAnsi="Times New Roman" w:cs="Times New Roman"/>
          <w:sz w:val="22"/>
          <w:szCs w:val="22"/>
        </w:rPr>
        <w:t xml:space="preserve"> </w:t>
      </w:r>
      <w:r w:rsidRPr="003F337D">
        <w:rPr>
          <w:rFonts w:ascii="Times New Roman" w:hAnsi="Times New Roman" w:cs="Times New Roman"/>
          <w:sz w:val="22"/>
          <w:szCs w:val="22"/>
        </w:rPr>
        <w:t>por lo que no será necesario un nombramiento específico que lo acredite como miembro del CTA</w:t>
      </w:r>
      <w:r w:rsidR="00134218" w:rsidRPr="003F337D">
        <w:rPr>
          <w:rFonts w:ascii="Times New Roman" w:hAnsi="Times New Roman" w:cs="Times New Roman"/>
          <w:sz w:val="22"/>
          <w:szCs w:val="22"/>
        </w:rPr>
        <w:t xml:space="preserve"> </w:t>
      </w:r>
      <w:r w:rsidRPr="003F337D">
        <w:rPr>
          <w:rFonts w:ascii="Times New Roman" w:hAnsi="Times New Roman" w:cs="Times New Roman"/>
          <w:sz w:val="22"/>
          <w:szCs w:val="22"/>
        </w:rPr>
        <w:t>y estará vigente hasta la separación del cargo.</w:t>
      </w:r>
      <w:r w:rsidR="00134218" w:rsidRPr="003F337D">
        <w:rPr>
          <w:rFonts w:ascii="Times New Roman" w:hAnsi="Times New Roman" w:cs="Times New Roman"/>
          <w:sz w:val="22"/>
          <w:szCs w:val="22"/>
        </w:rPr>
        <w:t xml:space="preserve"> </w:t>
      </w:r>
    </w:p>
    <w:p w:rsidR="00134218" w:rsidRPr="003F337D" w:rsidRDefault="00134218" w:rsidP="005135F4">
      <w:pPr>
        <w:pStyle w:val="Prrafodelista"/>
        <w:tabs>
          <w:tab w:val="left" w:pos="4215"/>
        </w:tabs>
        <w:ind w:left="0" w:firstLine="426"/>
        <w:jc w:val="both"/>
        <w:rPr>
          <w:rFonts w:ascii="Times New Roman" w:hAnsi="Times New Roman" w:cs="Times New Roman"/>
          <w:sz w:val="22"/>
          <w:szCs w:val="22"/>
        </w:rPr>
      </w:pPr>
    </w:p>
    <w:p w:rsidR="00951F8E" w:rsidRPr="003F337D" w:rsidRDefault="00951F8E" w:rsidP="005135F4">
      <w:pPr>
        <w:pStyle w:val="Prrafodelista"/>
        <w:tabs>
          <w:tab w:val="left" w:pos="4215"/>
        </w:tabs>
        <w:ind w:left="0" w:firstLine="426"/>
        <w:jc w:val="both"/>
        <w:rPr>
          <w:rFonts w:ascii="Times New Roman" w:hAnsi="Times New Roman" w:cs="Times New Roman"/>
          <w:sz w:val="22"/>
          <w:szCs w:val="22"/>
        </w:rPr>
      </w:pPr>
      <w:r w:rsidRPr="003F337D">
        <w:rPr>
          <w:rFonts w:ascii="Times New Roman" w:hAnsi="Times New Roman" w:cs="Times New Roman"/>
          <w:sz w:val="22"/>
          <w:szCs w:val="22"/>
        </w:rPr>
        <w:t>Serán invitados permanentes a las sesiones del CTA, con voz, pero sin voto, los siguientes:</w:t>
      </w:r>
    </w:p>
    <w:p w:rsidR="005135F4" w:rsidRPr="003F337D" w:rsidRDefault="005135F4" w:rsidP="005135F4">
      <w:pPr>
        <w:pStyle w:val="Prrafodelista"/>
        <w:tabs>
          <w:tab w:val="left" w:pos="4215"/>
        </w:tabs>
        <w:ind w:left="0" w:firstLine="426"/>
        <w:jc w:val="both"/>
        <w:rPr>
          <w:rFonts w:ascii="Times New Roman" w:hAnsi="Times New Roman" w:cs="Times New Roman"/>
          <w:sz w:val="22"/>
          <w:szCs w:val="22"/>
        </w:rPr>
      </w:pPr>
    </w:p>
    <w:p w:rsidR="00951F8E" w:rsidRPr="003F337D" w:rsidRDefault="00951F8E" w:rsidP="005135F4">
      <w:pPr>
        <w:pStyle w:val="Prrafodelista"/>
        <w:tabs>
          <w:tab w:val="left" w:pos="4215"/>
        </w:tabs>
        <w:ind w:left="0" w:firstLine="426"/>
        <w:jc w:val="both"/>
        <w:rPr>
          <w:rFonts w:ascii="Times New Roman" w:hAnsi="Times New Roman" w:cs="Times New Roman"/>
          <w:sz w:val="22"/>
          <w:szCs w:val="22"/>
        </w:rPr>
      </w:pPr>
      <w:r w:rsidRPr="003F337D">
        <w:rPr>
          <w:rFonts w:ascii="Times New Roman" w:hAnsi="Times New Roman" w:cs="Times New Roman"/>
          <w:sz w:val="22"/>
          <w:szCs w:val="22"/>
        </w:rPr>
        <w:t xml:space="preserve">I. </w:t>
      </w:r>
      <w:r w:rsidR="006A26C0" w:rsidRPr="003F337D">
        <w:rPr>
          <w:rFonts w:ascii="Times New Roman" w:hAnsi="Times New Roman" w:cs="Times New Roman"/>
          <w:sz w:val="22"/>
          <w:szCs w:val="22"/>
        </w:rPr>
        <w:t>El (</w:t>
      </w:r>
      <w:r w:rsidRPr="003F337D">
        <w:rPr>
          <w:rFonts w:ascii="Times New Roman" w:hAnsi="Times New Roman" w:cs="Times New Roman"/>
          <w:sz w:val="22"/>
          <w:szCs w:val="22"/>
        </w:rPr>
        <w:t xml:space="preserve">La) </w:t>
      </w:r>
      <w:r w:rsidR="006A26C0" w:rsidRPr="003F337D">
        <w:rPr>
          <w:rFonts w:ascii="Times New Roman" w:hAnsi="Times New Roman" w:cs="Times New Roman"/>
          <w:sz w:val="22"/>
          <w:szCs w:val="22"/>
        </w:rPr>
        <w:t>secretario</w:t>
      </w:r>
      <w:r w:rsidRPr="003F337D">
        <w:rPr>
          <w:rFonts w:ascii="Times New Roman" w:hAnsi="Times New Roman" w:cs="Times New Roman"/>
          <w:sz w:val="22"/>
          <w:szCs w:val="22"/>
        </w:rPr>
        <w:t>(a) Administrativo(a);</w:t>
      </w:r>
    </w:p>
    <w:p w:rsidR="00951F8E" w:rsidRPr="003F337D" w:rsidRDefault="00951F8E" w:rsidP="005135F4">
      <w:pPr>
        <w:pStyle w:val="Prrafodelista"/>
        <w:tabs>
          <w:tab w:val="left" w:pos="4215"/>
        </w:tabs>
        <w:ind w:left="0" w:firstLine="426"/>
        <w:jc w:val="both"/>
        <w:rPr>
          <w:rFonts w:ascii="Times New Roman" w:hAnsi="Times New Roman" w:cs="Times New Roman"/>
          <w:sz w:val="22"/>
          <w:szCs w:val="22"/>
        </w:rPr>
      </w:pPr>
      <w:r w:rsidRPr="003F337D">
        <w:rPr>
          <w:rFonts w:ascii="Times New Roman" w:hAnsi="Times New Roman" w:cs="Times New Roman"/>
          <w:sz w:val="22"/>
          <w:szCs w:val="22"/>
        </w:rPr>
        <w:t xml:space="preserve">II. </w:t>
      </w:r>
      <w:r w:rsidR="006A26C0" w:rsidRPr="003F337D">
        <w:rPr>
          <w:rFonts w:ascii="Times New Roman" w:hAnsi="Times New Roman" w:cs="Times New Roman"/>
          <w:sz w:val="22"/>
          <w:szCs w:val="22"/>
        </w:rPr>
        <w:t>El (</w:t>
      </w:r>
      <w:r w:rsidRPr="003F337D">
        <w:rPr>
          <w:rFonts w:ascii="Times New Roman" w:hAnsi="Times New Roman" w:cs="Times New Roman"/>
          <w:sz w:val="22"/>
          <w:szCs w:val="22"/>
        </w:rPr>
        <w:t>La) Titular de la Unidad de Asuntos Jurídicos;</w:t>
      </w:r>
    </w:p>
    <w:p w:rsidR="00951F8E" w:rsidRPr="003F337D" w:rsidRDefault="00951F8E" w:rsidP="005135F4">
      <w:pPr>
        <w:pStyle w:val="Prrafodelista"/>
        <w:tabs>
          <w:tab w:val="left" w:pos="4215"/>
        </w:tabs>
        <w:ind w:left="0" w:firstLine="426"/>
        <w:jc w:val="both"/>
        <w:rPr>
          <w:rFonts w:ascii="Times New Roman" w:hAnsi="Times New Roman" w:cs="Times New Roman"/>
          <w:sz w:val="22"/>
          <w:szCs w:val="22"/>
        </w:rPr>
      </w:pPr>
      <w:r w:rsidRPr="003F337D">
        <w:rPr>
          <w:rFonts w:ascii="Times New Roman" w:hAnsi="Times New Roman" w:cs="Times New Roman"/>
          <w:sz w:val="22"/>
          <w:szCs w:val="22"/>
        </w:rPr>
        <w:t xml:space="preserve">III. </w:t>
      </w:r>
      <w:r w:rsidR="006A26C0" w:rsidRPr="003F337D">
        <w:rPr>
          <w:rFonts w:ascii="Times New Roman" w:hAnsi="Times New Roman" w:cs="Times New Roman"/>
          <w:sz w:val="22"/>
          <w:szCs w:val="22"/>
        </w:rPr>
        <w:t>El (</w:t>
      </w:r>
      <w:r w:rsidRPr="003F337D">
        <w:rPr>
          <w:rFonts w:ascii="Times New Roman" w:hAnsi="Times New Roman" w:cs="Times New Roman"/>
          <w:sz w:val="22"/>
          <w:szCs w:val="22"/>
        </w:rPr>
        <w:t>La) Titular del Órgano Interno de Control;</w:t>
      </w:r>
    </w:p>
    <w:p w:rsidR="00951F8E" w:rsidRPr="003F337D" w:rsidRDefault="00951F8E" w:rsidP="005135F4">
      <w:pPr>
        <w:pStyle w:val="Prrafodelista"/>
        <w:tabs>
          <w:tab w:val="left" w:pos="4215"/>
        </w:tabs>
        <w:ind w:left="0" w:firstLine="426"/>
        <w:jc w:val="both"/>
        <w:rPr>
          <w:rFonts w:ascii="Times New Roman" w:hAnsi="Times New Roman" w:cs="Times New Roman"/>
          <w:sz w:val="22"/>
          <w:szCs w:val="22"/>
        </w:rPr>
      </w:pPr>
      <w:r w:rsidRPr="003F337D">
        <w:rPr>
          <w:rFonts w:ascii="Times New Roman" w:hAnsi="Times New Roman" w:cs="Times New Roman"/>
          <w:sz w:val="22"/>
          <w:szCs w:val="22"/>
        </w:rPr>
        <w:t xml:space="preserve">IV. </w:t>
      </w:r>
      <w:r w:rsidR="006A26C0" w:rsidRPr="003F337D">
        <w:rPr>
          <w:rFonts w:ascii="Times New Roman" w:hAnsi="Times New Roman" w:cs="Times New Roman"/>
          <w:sz w:val="22"/>
          <w:szCs w:val="22"/>
        </w:rPr>
        <w:t>El (</w:t>
      </w:r>
      <w:r w:rsidRPr="003F337D">
        <w:rPr>
          <w:rFonts w:ascii="Times New Roman" w:hAnsi="Times New Roman" w:cs="Times New Roman"/>
          <w:sz w:val="22"/>
          <w:szCs w:val="22"/>
        </w:rPr>
        <w:t>La) Coordinador(a) de Apoyos a Becarios e Investigadores;</w:t>
      </w:r>
    </w:p>
    <w:p w:rsidR="00951F8E" w:rsidRPr="003F337D" w:rsidRDefault="00951F8E" w:rsidP="005135F4">
      <w:pPr>
        <w:pStyle w:val="Prrafodelista"/>
        <w:tabs>
          <w:tab w:val="left" w:pos="4215"/>
        </w:tabs>
        <w:ind w:left="0" w:firstLine="426"/>
        <w:jc w:val="both"/>
        <w:rPr>
          <w:rFonts w:ascii="Times New Roman" w:hAnsi="Times New Roman" w:cs="Times New Roman"/>
          <w:sz w:val="22"/>
          <w:szCs w:val="22"/>
        </w:rPr>
      </w:pPr>
      <w:r w:rsidRPr="003F337D">
        <w:rPr>
          <w:rFonts w:ascii="Times New Roman" w:hAnsi="Times New Roman" w:cs="Times New Roman"/>
          <w:sz w:val="22"/>
          <w:szCs w:val="22"/>
        </w:rPr>
        <w:t xml:space="preserve">V. </w:t>
      </w:r>
      <w:r w:rsidR="006A26C0" w:rsidRPr="003F337D">
        <w:rPr>
          <w:rFonts w:ascii="Times New Roman" w:hAnsi="Times New Roman" w:cs="Times New Roman"/>
          <w:sz w:val="22"/>
          <w:szCs w:val="22"/>
        </w:rPr>
        <w:t>El (</w:t>
      </w:r>
      <w:r w:rsidRPr="003F337D">
        <w:rPr>
          <w:rFonts w:ascii="Times New Roman" w:hAnsi="Times New Roman" w:cs="Times New Roman"/>
          <w:sz w:val="22"/>
          <w:szCs w:val="22"/>
        </w:rPr>
        <w:t>La) Coordinador(a) de Comunicación;</w:t>
      </w:r>
    </w:p>
    <w:p w:rsidR="00951F8E" w:rsidRPr="003F337D" w:rsidRDefault="00951F8E" w:rsidP="005135F4">
      <w:pPr>
        <w:pStyle w:val="Prrafodelista"/>
        <w:tabs>
          <w:tab w:val="left" w:pos="4215"/>
        </w:tabs>
        <w:ind w:left="0" w:firstLine="426"/>
        <w:jc w:val="both"/>
        <w:rPr>
          <w:rFonts w:ascii="Times New Roman" w:hAnsi="Times New Roman" w:cs="Times New Roman"/>
          <w:sz w:val="22"/>
          <w:szCs w:val="22"/>
        </w:rPr>
      </w:pPr>
      <w:r w:rsidRPr="003F337D">
        <w:rPr>
          <w:rFonts w:ascii="Times New Roman" w:hAnsi="Times New Roman" w:cs="Times New Roman"/>
          <w:sz w:val="22"/>
          <w:szCs w:val="22"/>
        </w:rPr>
        <w:t xml:space="preserve">VI. </w:t>
      </w:r>
      <w:r w:rsidR="006A26C0" w:rsidRPr="003F337D">
        <w:rPr>
          <w:rFonts w:ascii="Times New Roman" w:hAnsi="Times New Roman" w:cs="Times New Roman"/>
          <w:sz w:val="22"/>
          <w:szCs w:val="22"/>
        </w:rPr>
        <w:t>El (</w:t>
      </w:r>
      <w:r w:rsidRPr="003F337D">
        <w:rPr>
          <w:rFonts w:ascii="Times New Roman" w:hAnsi="Times New Roman" w:cs="Times New Roman"/>
          <w:sz w:val="22"/>
          <w:szCs w:val="22"/>
        </w:rPr>
        <w:t>La) Coordinador(a) de Repositorios, Investigación y Prospectiva, y</w:t>
      </w:r>
    </w:p>
    <w:p w:rsidR="0031635E" w:rsidRDefault="00951F8E" w:rsidP="006A26C0">
      <w:pPr>
        <w:pStyle w:val="Prrafodelista"/>
        <w:tabs>
          <w:tab w:val="left" w:pos="4215"/>
        </w:tabs>
        <w:ind w:left="426"/>
        <w:jc w:val="both"/>
        <w:rPr>
          <w:rFonts w:ascii="Times New Roman" w:hAnsi="Times New Roman" w:cs="Times New Roman"/>
          <w:szCs w:val="22"/>
        </w:rPr>
      </w:pPr>
      <w:r w:rsidRPr="003F337D">
        <w:rPr>
          <w:rFonts w:ascii="Times New Roman" w:hAnsi="Times New Roman" w:cs="Times New Roman"/>
          <w:sz w:val="22"/>
          <w:szCs w:val="22"/>
        </w:rPr>
        <w:t xml:space="preserve">Hasta tres personas invitadas por el(la) </w:t>
      </w:r>
      <w:proofErr w:type="gramStart"/>
      <w:r w:rsidRPr="003F337D">
        <w:rPr>
          <w:rFonts w:ascii="Times New Roman" w:hAnsi="Times New Roman" w:cs="Times New Roman"/>
          <w:sz w:val="22"/>
          <w:szCs w:val="22"/>
        </w:rPr>
        <w:t>Presidente</w:t>
      </w:r>
      <w:proofErr w:type="gramEnd"/>
      <w:r w:rsidRPr="003F337D">
        <w:rPr>
          <w:rFonts w:ascii="Times New Roman" w:hAnsi="Times New Roman" w:cs="Times New Roman"/>
          <w:sz w:val="22"/>
          <w:szCs w:val="22"/>
        </w:rPr>
        <w:t xml:space="preserve"> del CTA, a título personal y representativas</w:t>
      </w:r>
      <w:r w:rsidR="00134218" w:rsidRPr="003F337D">
        <w:rPr>
          <w:rFonts w:ascii="Times New Roman" w:hAnsi="Times New Roman" w:cs="Times New Roman"/>
          <w:sz w:val="22"/>
          <w:szCs w:val="22"/>
        </w:rPr>
        <w:t xml:space="preserve"> </w:t>
      </w:r>
      <w:r w:rsidRPr="003F337D">
        <w:rPr>
          <w:rFonts w:ascii="Times New Roman" w:hAnsi="Times New Roman" w:cs="Times New Roman"/>
          <w:sz w:val="22"/>
          <w:szCs w:val="22"/>
        </w:rPr>
        <w:t>de los sectores académico, social y privado</w:t>
      </w:r>
      <w:r w:rsidRPr="007517BC">
        <w:rPr>
          <w:rFonts w:ascii="Times New Roman" w:hAnsi="Times New Roman" w:cs="Times New Roman"/>
          <w:szCs w:val="22"/>
        </w:rPr>
        <w:t>.</w:t>
      </w:r>
    </w:p>
    <w:p w:rsidR="0031635E" w:rsidRPr="007517BC" w:rsidRDefault="0031635E" w:rsidP="00D01661">
      <w:pPr>
        <w:pStyle w:val="Prrafodelista"/>
        <w:tabs>
          <w:tab w:val="left" w:pos="4215"/>
        </w:tabs>
        <w:ind w:left="0"/>
        <w:rPr>
          <w:rFonts w:ascii="Times New Roman" w:hAnsi="Times New Roman" w:cs="Times New Roman"/>
          <w:szCs w:val="22"/>
        </w:rPr>
      </w:pPr>
    </w:p>
    <w:p w:rsidR="00101231" w:rsidRPr="003671D6" w:rsidRDefault="00101231" w:rsidP="003671D6">
      <w:pPr>
        <w:pStyle w:val="Prrafodelista"/>
        <w:tabs>
          <w:tab w:val="left" w:pos="4215"/>
        </w:tabs>
        <w:ind w:left="1080"/>
        <w:rPr>
          <w:rFonts w:ascii="Times New Roman" w:hAnsi="Times New Roman" w:cs="Times New Roman"/>
          <w:b/>
          <w:szCs w:val="22"/>
        </w:rPr>
      </w:pPr>
      <w:r w:rsidRPr="003671D6">
        <w:rPr>
          <w:rFonts w:ascii="Times New Roman" w:hAnsi="Times New Roman" w:cs="Times New Roman"/>
          <w:b/>
          <w:szCs w:val="22"/>
        </w:rPr>
        <w:t>Previsiones para la integración y operación del padrón de beneficiarios</w:t>
      </w:r>
      <w:r w:rsidR="00134218" w:rsidRPr="003671D6">
        <w:rPr>
          <w:rFonts w:ascii="Times New Roman" w:hAnsi="Times New Roman" w:cs="Times New Roman"/>
          <w:b/>
          <w:szCs w:val="22"/>
        </w:rPr>
        <w:t>.</w:t>
      </w:r>
    </w:p>
    <w:p w:rsidR="007A1946" w:rsidRPr="007517BC" w:rsidRDefault="007A1946" w:rsidP="007A1946">
      <w:pPr>
        <w:pStyle w:val="Prrafodelista"/>
        <w:tabs>
          <w:tab w:val="left" w:pos="4215"/>
        </w:tabs>
        <w:ind w:left="1440"/>
        <w:rPr>
          <w:rFonts w:ascii="Times New Roman" w:hAnsi="Times New Roman" w:cs="Times New Roman"/>
          <w:b/>
          <w:szCs w:val="22"/>
        </w:rPr>
      </w:pPr>
    </w:p>
    <w:p w:rsidR="007A1946" w:rsidRPr="003F337D" w:rsidRDefault="007A1946" w:rsidP="00E74289">
      <w:pPr>
        <w:tabs>
          <w:tab w:val="left" w:pos="4215"/>
        </w:tabs>
        <w:jc w:val="both"/>
        <w:rPr>
          <w:rFonts w:ascii="Times New Roman" w:hAnsi="Times New Roman" w:cs="Times New Roman"/>
          <w:sz w:val="22"/>
          <w:szCs w:val="22"/>
        </w:rPr>
      </w:pPr>
      <w:r w:rsidRPr="003F337D">
        <w:rPr>
          <w:rFonts w:ascii="Times New Roman" w:hAnsi="Times New Roman" w:cs="Times New Roman"/>
          <w:sz w:val="22"/>
          <w:szCs w:val="22"/>
        </w:rPr>
        <w:t>En cumplimiento a lo dispuesto en los artículos 16 y 17 de la Ley de Ciencia y Tecnología (</w:t>
      </w:r>
      <w:proofErr w:type="spellStart"/>
      <w:r w:rsidRPr="003F337D">
        <w:rPr>
          <w:rFonts w:ascii="Times New Roman" w:hAnsi="Times New Roman" w:cs="Times New Roman"/>
          <w:sz w:val="22"/>
          <w:szCs w:val="22"/>
        </w:rPr>
        <w:t>LCyT</w:t>
      </w:r>
      <w:proofErr w:type="spellEnd"/>
      <w:r w:rsidRPr="003F337D">
        <w:rPr>
          <w:rFonts w:ascii="Times New Roman" w:hAnsi="Times New Roman" w:cs="Times New Roman"/>
          <w:sz w:val="22"/>
          <w:szCs w:val="22"/>
        </w:rPr>
        <w:t>), deberán inscribirse en el Registro Nacional de Instituciones y Empresas Científicas y Tecnológicas (RENIECYT) todos aquellos potenciales beneficiarios</w:t>
      </w:r>
      <w:r w:rsidRPr="003F337D">
        <w:rPr>
          <w:rFonts w:ascii="Times New Roman" w:hAnsi="Times New Roman" w:cs="Times New Roman"/>
          <w:sz w:val="22"/>
        </w:rPr>
        <w:t xml:space="preserve"> </w:t>
      </w:r>
      <w:r w:rsidRPr="003F337D">
        <w:rPr>
          <w:rFonts w:ascii="Times New Roman" w:hAnsi="Times New Roman" w:cs="Times New Roman"/>
          <w:sz w:val="22"/>
          <w:szCs w:val="22"/>
        </w:rPr>
        <w:t xml:space="preserve">que estén interesados en recibir los </w:t>
      </w:r>
      <w:r w:rsidR="00E74289" w:rsidRPr="003F337D">
        <w:rPr>
          <w:rFonts w:ascii="Times New Roman" w:hAnsi="Times New Roman" w:cs="Times New Roman"/>
          <w:sz w:val="22"/>
          <w:szCs w:val="22"/>
        </w:rPr>
        <w:t>apoyos</w:t>
      </w:r>
      <w:r w:rsidRPr="003F337D">
        <w:rPr>
          <w:rFonts w:ascii="Times New Roman" w:hAnsi="Times New Roman" w:cs="Times New Roman"/>
          <w:sz w:val="22"/>
          <w:szCs w:val="22"/>
        </w:rPr>
        <w:t xml:space="preserve"> o estímulos de cualquier tipo que se deriven </w:t>
      </w:r>
      <w:r w:rsidR="00E74289" w:rsidRPr="003F337D">
        <w:rPr>
          <w:rFonts w:ascii="Times New Roman" w:hAnsi="Times New Roman" w:cs="Times New Roman"/>
          <w:sz w:val="22"/>
          <w:szCs w:val="22"/>
        </w:rPr>
        <w:t>del Programa F003</w:t>
      </w:r>
      <w:r w:rsidRPr="003F337D">
        <w:rPr>
          <w:rFonts w:ascii="Times New Roman" w:hAnsi="Times New Roman" w:cs="Times New Roman"/>
          <w:sz w:val="22"/>
          <w:szCs w:val="22"/>
        </w:rPr>
        <w:t>. El registro será un prerrequisito para tal efecto.</w:t>
      </w:r>
    </w:p>
    <w:p w:rsidR="007A1946" w:rsidRPr="003F337D" w:rsidRDefault="007A1946" w:rsidP="00D47104">
      <w:pPr>
        <w:tabs>
          <w:tab w:val="left" w:pos="4215"/>
        </w:tabs>
        <w:rPr>
          <w:rFonts w:ascii="Times New Roman" w:hAnsi="Times New Roman" w:cs="Times New Roman"/>
          <w:sz w:val="22"/>
          <w:szCs w:val="22"/>
        </w:rPr>
      </w:pPr>
    </w:p>
    <w:p w:rsidR="00703F5A" w:rsidRDefault="00703F5A" w:rsidP="007A1946">
      <w:pPr>
        <w:tabs>
          <w:tab w:val="left" w:pos="4215"/>
        </w:tabs>
        <w:jc w:val="both"/>
        <w:rPr>
          <w:rFonts w:ascii="Times New Roman" w:hAnsi="Times New Roman" w:cs="Times New Roman"/>
          <w:sz w:val="22"/>
          <w:szCs w:val="22"/>
        </w:rPr>
      </w:pPr>
    </w:p>
    <w:p w:rsidR="007A1946" w:rsidRPr="003F337D" w:rsidRDefault="007A1946" w:rsidP="007A1946">
      <w:pPr>
        <w:tabs>
          <w:tab w:val="left" w:pos="4215"/>
        </w:tabs>
        <w:jc w:val="both"/>
        <w:rPr>
          <w:rFonts w:ascii="Times New Roman" w:hAnsi="Times New Roman" w:cs="Times New Roman"/>
          <w:sz w:val="22"/>
          <w:szCs w:val="22"/>
        </w:rPr>
      </w:pPr>
      <w:r w:rsidRPr="003F337D">
        <w:rPr>
          <w:rFonts w:ascii="Times New Roman" w:hAnsi="Times New Roman" w:cs="Times New Roman"/>
          <w:sz w:val="22"/>
          <w:szCs w:val="22"/>
        </w:rPr>
        <w:lastRenderedPageBreak/>
        <w:t xml:space="preserve">Se entiende como beneficiario del Programa F003 todas aquellas instituciones, centros, organismos y empresas públicas, que sistemáticamente realicen actividades de investigación científica, desarrollo tecnológico, innovación o producción de ingeniería básica, incluyendo dependencias y entidades de la administración pública, empresas productivas del Estado, centros de investigación, instituciones de educación superior, laboratorios, entre otros, y las instituciones, centros, organismos o personas físicas de los sectores público, social y privado en ejercicio del derecho humano a la ciencia, incluyendo ejidos y comunidades agrarias, pueblos y comunidades indígenas, sociedades rurales, sociedades cooperativas, sociedades de solidaridad social, organizaciones de trabajadores, empresas, entre otros, que se encuentren inscritos en el RENIECYT, cuyas Propuestas hayan sido aprobadas por el CTA para recibir algún Apoyo y éste se haya formalizado con la suscripción de un Convenio de Asignación de Recursos. </w:t>
      </w:r>
    </w:p>
    <w:p w:rsidR="007A1946" w:rsidRPr="003F337D" w:rsidRDefault="007A1946" w:rsidP="00D47104">
      <w:pPr>
        <w:tabs>
          <w:tab w:val="left" w:pos="4215"/>
        </w:tabs>
        <w:rPr>
          <w:rFonts w:ascii="Times New Roman" w:hAnsi="Times New Roman" w:cs="Times New Roman"/>
          <w:sz w:val="22"/>
          <w:szCs w:val="22"/>
        </w:rPr>
      </w:pPr>
    </w:p>
    <w:p w:rsidR="00E74289" w:rsidRPr="003F337D" w:rsidRDefault="00E74289" w:rsidP="00E74289">
      <w:pPr>
        <w:tabs>
          <w:tab w:val="left" w:pos="4215"/>
        </w:tabs>
        <w:jc w:val="both"/>
        <w:rPr>
          <w:rFonts w:ascii="Times New Roman" w:hAnsi="Times New Roman" w:cs="Times New Roman"/>
          <w:sz w:val="22"/>
          <w:szCs w:val="22"/>
        </w:rPr>
      </w:pPr>
      <w:r w:rsidRPr="003F337D">
        <w:rPr>
          <w:rFonts w:ascii="Times New Roman" w:hAnsi="Times New Roman" w:cs="Times New Roman"/>
          <w:sz w:val="22"/>
          <w:szCs w:val="22"/>
        </w:rPr>
        <w:t>El RENIECYT es la plataforma informática y base de datos que contiene la información de los sujetos de apoyo de los diversos programas y fondos del CONACYT. El Registro no sirve únicamente como un índice identificador, sino más aún, permite conocer el historial de apoyos, y la trazabilidad del comportamiento dentro de CONACYT de las entidades, empresas e instituciones que aplican en las convocatorias del Consejo.</w:t>
      </w:r>
    </w:p>
    <w:p w:rsidR="00E74289" w:rsidRPr="003F337D" w:rsidRDefault="00E74289" w:rsidP="00E74289">
      <w:pPr>
        <w:tabs>
          <w:tab w:val="left" w:pos="4215"/>
        </w:tabs>
        <w:jc w:val="both"/>
        <w:rPr>
          <w:rFonts w:ascii="Times New Roman" w:hAnsi="Times New Roman" w:cs="Times New Roman"/>
          <w:sz w:val="22"/>
          <w:szCs w:val="22"/>
        </w:rPr>
      </w:pPr>
    </w:p>
    <w:p w:rsidR="00E74289" w:rsidRDefault="00E74289" w:rsidP="00E74289">
      <w:pPr>
        <w:tabs>
          <w:tab w:val="left" w:pos="4215"/>
        </w:tabs>
        <w:jc w:val="both"/>
        <w:rPr>
          <w:rFonts w:ascii="Times New Roman" w:hAnsi="Times New Roman" w:cs="Times New Roman"/>
          <w:sz w:val="22"/>
          <w:szCs w:val="22"/>
        </w:rPr>
      </w:pPr>
      <w:r w:rsidRPr="003F337D">
        <w:rPr>
          <w:rFonts w:ascii="Times New Roman" w:hAnsi="Times New Roman" w:cs="Times New Roman"/>
          <w:sz w:val="22"/>
          <w:szCs w:val="22"/>
        </w:rPr>
        <w:t>RENIECYT constituye una base de datos sobre las empresas, instituciones y personas inscritas, esta se publica (con las reservas de la información identificada como confidencial) en el Sistema Integrado de Información</w:t>
      </w:r>
      <w:r w:rsidR="00DA573D" w:rsidRPr="003F337D">
        <w:rPr>
          <w:rFonts w:ascii="Times New Roman" w:hAnsi="Times New Roman" w:cs="Times New Roman"/>
          <w:sz w:val="22"/>
          <w:szCs w:val="22"/>
        </w:rPr>
        <w:t xml:space="preserve"> sobre Investigación </w:t>
      </w:r>
      <w:r w:rsidRPr="003F337D">
        <w:rPr>
          <w:rFonts w:ascii="Times New Roman" w:hAnsi="Times New Roman" w:cs="Times New Roman"/>
          <w:sz w:val="22"/>
          <w:szCs w:val="22"/>
        </w:rPr>
        <w:t>Científica</w:t>
      </w:r>
      <w:r w:rsidR="00DA573D" w:rsidRPr="003F337D">
        <w:rPr>
          <w:rFonts w:ascii="Times New Roman" w:hAnsi="Times New Roman" w:cs="Times New Roman"/>
          <w:sz w:val="22"/>
          <w:szCs w:val="22"/>
        </w:rPr>
        <w:t xml:space="preserve"> Desarrollo </w:t>
      </w:r>
      <w:r w:rsidRPr="003F337D">
        <w:rPr>
          <w:rFonts w:ascii="Times New Roman" w:hAnsi="Times New Roman" w:cs="Times New Roman"/>
          <w:sz w:val="22"/>
          <w:szCs w:val="22"/>
        </w:rPr>
        <w:t>Tecnológic</w:t>
      </w:r>
      <w:r w:rsidR="00DA573D" w:rsidRPr="003F337D">
        <w:rPr>
          <w:rFonts w:ascii="Times New Roman" w:hAnsi="Times New Roman" w:cs="Times New Roman"/>
          <w:sz w:val="22"/>
          <w:szCs w:val="22"/>
        </w:rPr>
        <w:t>o e Innovación (SIICYT)</w:t>
      </w:r>
      <w:r w:rsidRPr="003F337D">
        <w:rPr>
          <w:rFonts w:ascii="Times New Roman" w:hAnsi="Times New Roman" w:cs="Times New Roman"/>
          <w:sz w:val="22"/>
          <w:szCs w:val="22"/>
        </w:rPr>
        <w:t>.</w:t>
      </w:r>
    </w:p>
    <w:p w:rsidR="00037618" w:rsidRDefault="00037618" w:rsidP="00E74289">
      <w:pPr>
        <w:tabs>
          <w:tab w:val="left" w:pos="4215"/>
        </w:tabs>
        <w:jc w:val="both"/>
        <w:rPr>
          <w:rFonts w:ascii="Times New Roman" w:hAnsi="Times New Roman" w:cs="Times New Roman"/>
          <w:sz w:val="22"/>
          <w:szCs w:val="22"/>
        </w:rPr>
      </w:pPr>
    </w:p>
    <w:p w:rsidR="00037618" w:rsidRDefault="00037618" w:rsidP="00E74289">
      <w:pPr>
        <w:tabs>
          <w:tab w:val="left" w:pos="4215"/>
        </w:tabs>
        <w:jc w:val="both"/>
        <w:rPr>
          <w:rFonts w:ascii="Times New Roman" w:hAnsi="Times New Roman" w:cs="Times New Roman"/>
          <w:sz w:val="22"/>
          <w:szCs w:val="22"/>
        </w:rPr>
      </w:pPr>
    </w:p>
    <w:p w:rsidR="00037618" w:rsidRDefault="00037618" w:rsidP="00E74289">
      <w:pPr>
        <w:tabs>
          <w:tab w:val="left" w:pos="4215"/>
        </w:tabs>
        <w:jc w:val="both"/>
        <w:rPr>
          <w:rFonts w:ascii="Times New Roman" w:hAnsi="Times New Roman" w:cs="Times New Roman"/>
          <w:sz w:val="22"/>
          <w:szCs w:val="22"/>
        </w:rPr>
      </w:pPr>
    </w:p>
    <w:p w:rsidR="00037618" w:rsidRDefault="00037618" w:rsidP="00E74289">
      <w:pPr>
        <w:tabs>
          <w:tab w:val="left" w:pos="4215"/>
        </w:tabs>
        <w:jc w:val="both"/>
        <w:rPr>
          <w:rFonts w:ascii="Times New Roman" w:hAnsi="Times New Roman" w:cs="Times New Roman"/>
          <w:sz w:val="22"/>
          <w:szCs w:val="22"/>
        </w:rPr>
      </w:pPr>
    </w:p>
    <w:p w:rsidR="00037618" w:rsidRDefault="00037618" w:rsidP="00E74289">
      <w:pPr>
        <w:tabs>
          <w:tab w:val="left" w:pos="4215"/>
        </w:tabs>
        <w:jc w:val="both"/>
        <w:rPr>
          <w:rFonts w:ascii="Times New Roman" w:hAnsi="Times New Roman" w:cs="Times New Roman"/>
          <w:sz w:val="22"/>
          <w:szCs w:val="22"/>
        </w:rPr>
      </w:pPr>
    </w:p>
    <w:p w:rsidR="00D82B1B" w:rsidRDefault="00D82B1B" w:rsidP="00E74289">
      <w:pPr>
        <w:tabs>
          <w:tab w:val="left" w:pos="4215"/>
        </w:tabs>
        <w:jc w:val="both"/>
        <w:rPr>
          <w:rFonts w:ascii="Times New Roman" w:hAnsi="Times New Roman" w:cs="Times New Roman"/>
          <w:sz w:val="22"/>
          <w:szCs w:val="22"/>
        </w:rPr>
      </w:pPr>
    </w:p>
    <w:p w:rsidR="00D82B1B" w:rsidRDefault="00D82B1B" w:rsidP="00E74289">
      <w:pPr>
        <w:tabs>
          <w:tab w:val="left" w:pos="4215"/>
        </w:tabs>
        <w:jc w:val="both"/>
        <w:rPr>
          <w:rFonts w:ascii="Times New Roman" w:hAnsi="Times New Roman" w:cs="Times New Roman"/>
          <w:sz w:val="22"/>
          <w:szCs w:val="22"/>
        </w:rPr>
      </w:pPr>
    </w:p>
    <w:p w:rsidR="00D82B1B" w:rsidRDefault="00D82B1B" w:rsidP="00E74289">
      <w:pPr>
        <w:tabs>
          <w:tab w:val="left" w:pos="4215"/>
        </w:tabs>
        <w:jc w:val="both"/>
        <w:rPr>
          <w:rFonts w:ascii="Times New Roman" w:hAnsi="Times New Roman" w:cs="Times New Roman"/>
          <w:sz w:val="22"/>
          <w:szCs w:val="22"/>
        </w:rPr>
      </w:pPr>
    </w:p>
    <w:p w:rsidR="00D82B1B" w:rsidRDefault="00D82B1B" w:rsidP="00E74289">
      <w:pPr>
        <w:tabs>
          <w:tab w:val="left" w:pos="4215"/>
        </w:tabs>
        <w:jc w:val="both"/>
        <w:rPr>
          <w:rFonts w:ascii="Times New Roman" w:hAnsi="Times New Roman" w:cs="Times New Roman"/>
          <w:sz w:val="22"/>
          <w:szCs w:val="22"/>
        </w:rPr>
      </w:pPr>
    </w:p>
    <w:p w:rsidR="00D82B1B" w:rsidRDefault="00D82B1B" w:rsidP="00E74289">
      <w:pPr>
        <w:tabs>
          <w:tab w:val="left" w:pos="4215"/>
        </w:tabs>
        <w:jc w:val="both"/>
        <w:rPr>
          <w:rFonts w:ascii="Times New Roman" w:hAnsi="Times New Roman" w:cs="Times New Roman"/>
          <w:sz w:val="22"/>
          <w:szCs w:val="22"/>
        </w:rPr>
      </w:pPr>
    </w:p>
    <w:p w:rsidR="00D82B1B" w:rsidRDefault="00D82B1B" w:rsidP="00E74289">
      <w:pPr>
        <w:tabs>
          <w:tab w:val="left" w:pos="4215"/>
        </w:tabs>
        <w:jc w:val="both"/>
        <w:rPr>
          <w:rFonts w:ascii="Times New Roman" w:hAnsi="Times New Roman" w:cs="Times New Roman"/>
          <w:sz w:val="22"/>
          <w:szCs w:val="22"/>
        </w:rPr>
      </w:pPr>
    </w:p>
    <w:p w:rsidR="00D82B1B" w:rsidRDefault="00D82B1B" w:rsidP="00E74289">
      <w:pPr>
        <w:tabs>
          <w:tab w:val="left" w:pos="4215"/>
        </w:tabs>
        <w:jc w:val="both"/>
        <w:rPr>
          <w:rFonts w:ascii="Times New Roman" w:hAnsi="Times New Roman" w:cs="Times New Roman"/>
          <w:sz w:val="22"/>
          <w:szCs w:val="22"/>
        </w:rPr>
      </w:pPr>
    </w:p>
    <w:p w:rsidR="00D82B1B" w:rsidRDefault="00D82B1B" w:rsidP="00E74289">
      <w:pPr>
        <w:tabs>
          <w:tab w:val="left" w:pos="4215"/>
        </w:tabs>
        <w:jc w:val="both"/>
        <w:rPr>
          <w:rFonts w:ascii="Times New Roman" w:hAnsi="Times New Roman" w:cs="Times New Roman"/>
          <w:sz w:val="22"/>
          <w:szCs w:val="22"/>
        </w:rPr>
      </w:pPr>
    </w:p>
    <w:p w:rsidR="00D82B1B" w:rsidRDefault="00D82B1B" w:rsidP="00E74289">
      <w:pPr>
        <w:tabs>
          <w:tab w:val="left" w:pos="4215"/>
        </w:tabs>
        <w:jc w:val="both"/>
        <w:rPr>
          <w:rFonts w:ascii="Times New Roman" w:hAnsi="Times New Roman" w:cs="Times New Roman"/>
          <w:sz w:val="22"/>
          <w:szCs w:val="22"/>
        </w:rPr>
      </w:pPr>
    </w:p>
    <w:p w:rsidR="00D82B1B" w:rsidRDefault="00D82B1B" w:rsidP="00E74289">
      <w:pPr>
        <w:tabs>
          <w:tab w:val="left" w:pos="4215"/>
        </w:tabs>
        <w:jc w:val="both"/>
        <w:rPr>
          <w:rFonts w:ascii="Times New Roman" w:hAnsi="Times New Roman" w:cs="Times New Roman"/>
          <w:sz w:val="22"/>
          <w:szCs w:val="22"/>
        </w:rPr>
      </w:pPr>
    </w:p>
    <w:p w:rsidR="00D82B1B" w:rsidRDefault="00D82B1B" w:rsidP="00E74289">
      <w:pPr>
        <w:tabs>
          <w:tab w:val="left" w:pos="4215"/>
        </w:tabs>
        <w:jc w:val="both"/>
        <w:rPr>
          <w:rFonts w:ascii="Times New Roman" w:hAnsi="Times New Roman" w:cs="Times New Roman"/>
          <w:sz w:val="22"/>
          <w:szCs w:val="22"/>
        </w:rPr>
      </w:pPr>
    </w:p>
    <w:p w:rsidR="00D82B1B" w:rsidRDefault="00D82B1B" w:rsidP="00E74289">
      <w:pPr>
        <w:tabs>
          <w:tab w:val="left" w:pos="4215"/>
        </w:tabs>
        <w:jc w:val="both"/>
        <w:rPr>
          <w:rFonts w:ascii="Times New Roman" w:hAnsi="Times New Roman" w:cs="Times New Roman"/>
          <w:sz w:val="22"/>
          <w:szCs w:val="22"/>
        </w:rPr>
      </w:pPr>
    </w:p>
    <w:p w:rsidR="006A26C0" w:rsidRDefault="006A26C0" w:rsidP="00E74289">
      <w:pPr>
        <w:tabs>
          <w:tab w:val="left" w:pos="4215"/>
        </w:tabs>
        <w:jc w:val="both"/>
        <w:rPr>
          <w:rFonts w:ascii="Times New Roman" w:hAnsi="Times New Roman" w:cs="Times New Roman"/>
          <w:sz w:val="22"/>
          <w:szCs w:val="22"/>
        </w:rPr>
      </w:pPr>
    </w:p>
    <w:p w:rsidR="006A26C0" w:rsidRDefault="006A26C0" w:rsidP="00E74289">
      <w:pPr>
        <w:tabs>
          <w:tab w:val="left" w:pos="4215"/>
        </w:tabs>
        <w:jc w:val="both"/>
        <w:rPr>
          <w:rFonts w:ascii="Times New Roman" w:hAnsi="Times New Roman" w:cs="Times New Roman"/>
          <w:sz w:val="22"/>
          <w:szCs w:val="22"/>
        </w:rPr>
      </w:pPr>
    </w:p>
    <w:p w:rsidR="006A26C0" w:rsidRDefault="006A26C0" w:rsidP="00E74289">
      <w:pPr>
        <w:tabs>
          <w:tab w:val="left" w:pos="4215"/>
        </w:tabs>
        <w:jc w:val="both"/>
        <w:rPr>
          <w:rFonts w:ascii="Times New Roman" w:hAnsi="Times New Roman" w:cs="Times New Roman"/>
          <w:sz w:val="22"/>
          <w:szCs w:val="22"/>
        </w:rPr>
      </w:pPr>
    </w:p>
    <w:p w:rsidR="00D82B1B" w:rsidRDefault="00D82B1B" w:rsidP="00E74289">
      <w:pPr>
        <w:tabs>
          <w:tab w:val="left" w:pos="4215"/>
        </w:tabs>
        <w:jc w:val="both"/>
        <w:rPr>
          <w:rFonts w:ascii="Times New Roman" w:hAnsi="Times New Roman" w:cs="Times New Roman"/>
          <w:sz w:val="22"/>
          <w:szCs w:val="22"/>
        </w:rPr>
      </w:pPr>
    </w:p>
    <w:p w:rsidR="00D82B1B" w:rsidRDefault="00D82B1B" w:rsidP="00E74289">
      <w:pPr>
        <w:tabs>
          <w:tab w:val="left" w:pos="4215"/>
        </w:tabs>
        <w:jc w:val="both"/>
        <w:rPr>
          <w:rFonts w:ascii="Times New Roman" w:hAnsi="Times New Roman" w:cs="Times New Roman"/>
          <w:sz w:val="22"/>
          <w:szCs w:val="22"/>
        </w:rPr>
      </w:pPr>
    </w:p>
    <w:p w:rsidR="00D82B1B" w:rsidRDefault="00D82B1B" w:rsidP="00E74289">
      <w:pPr>
        <w:tabs>
          <w:tab w:val="left" w:pos="4215"/>
        </w:tabs>
        <w:jc w:val="both"/>
        <w:rPr>
          <w:rFonts w:ascii="Times New Roman" w:hAnsi="Times New Roman" w:cs="Times New Roman"/>
          <w:sz w:val="22"/>
          <w:szCs w:val="22"/>
        </w:rPr>
      </w:pPr>
    </w:p>
    <w:p w:rsidR="00037618" w:rsidRDefault="00037618" w:rsidP="00E74289">
      <w:pPr>
        <w:tabs>
          <w:tab w:val="left" w:pos="4215"/>
        </w:tabs>
        <w:jc w:val="both"/>
        <w:rPr>
          <w:rFonts w:ascii="Times New Roman" w:hAnsi="Times New Roman" w:cs="Times New Roman"/>
          <w:sz w:val="22"/>
          <w:szCs w:val="22"/>
        </w:rPr>
      </w:pPr>
    </w:p>
    <w:p w:rsidR="00037618" w:rsidRDefault="00037618" w:rsidP="00E74289">
      <w:pPr>
        <w:tabs>
          <w:tab w:val="left" w:pos="4215"/>
        </w:tabs>
        <w:jc w:val="both"/>
        <w:rPr>
          <w:rFonts w:ascii="Times New Roman" w:hAnsi="Times New Roman" w:cs="Times New Roman"/>
          <w:sz w:val="22"/>
          <w:szCs w:val="22"/>
        </w:rPr>
      </w:pPr>
    </w:p>
    <w:p w:rsidR="00037618" w:rsidRDefault="00037618" w:rsidP="00E74289">
      <w:pPr>
        <w:tabs>
          <w:tab w:val="left" w:pos="4215"/>
        </w:tabs>
        <w:jc w:val="both"/>
        <w:rPr>
          <w:rFonts w:ascii="Times New Roman" w:hAnsi="Times New Roman" w:cs="Times New Roman"/>
          <w:sz w:val="22"/>
          <w:szCs w:val="22"/>
        </w:rPr>
      </w:pPr>
    </w:p>
    <w:p w:rsidR="002E4CB5" w:rsidRDefault="002E4CB5" w:rsidP="00E74289">
      <w:pPr>
        <w:tabs>
          <w:tab w:val="left" w:pos="4215"/>
        </w:tabs>
        <w:jc w:val="both"/>
        <w:rPr>
          <w:rFonts w:ascii="Times New Roman" w:hAnsi="Times New Roman" w:cs="Times New Roman"/>
          <w:sz w:val="22"/>
          <w:szCs w:val="22"/>
        </w:rPr>
      </w:pPr>
    </w:p>
    <w:p w:rsidR="00993BBA" w:rsidRPr="003671D6" w:rsidRDefault="003671D6" w:rsidP="003671D6">
      <w:pPr>
        <w:pStyle w:val="Ttulo2"/>
        <w:ind w:firstLine="708"/>
        <w:rPr>
          <w:rFonts w:ascii="Times New Roman" w:hAnsi="Times New Roman" w:cs="Times New Roman"/>
          <w:b/>
          <w:color w:val="auto"/>
          <w:sz w:val="24"/>
          <w:szCs w:val="22"/>
        </w:rPr>
      </w:pPr>
      <w:bookmarkStart w:id="27" w:name="_Toc86845102"/>
      <w:r w:rsidRPr="003671D6">
        <w:rPr>
          <w:rFonts w:ascii="Times New Roman" w:hAnsi="Times New Roman" w:cs="Times New Roman"/>
          <w:b/>
          <w:color w:val="auto"/>
          <w:sz w:val="24"/>
          <w:szCs w:val="22"/>
        </w:rPr>
        <w:t xml:space="preserve">VII.3 </w:t>
      </w:r>
      <w:r w:rsidR="00101231" w:rsidRPr="003671D6">
        <w:rPr>
          <w:rFonts w:ascii="Times New Roman" w:hAnsi="Times New Roman" w:cs="Times New Roman"/>
          <w:b/>
          <w:color w:val="auto"/>
          <w:sz w:val="24"/>
          <w:szCs w:val="22"/>
        </w:rPr>
        <w:t>Matriz de Indicadores para Resultados</w:t>
      </w:r>
      <w:bookmarkEnd w:id="27"/>
    </w:p>
    <w:tbl>
      <w:tblPr>
        <w:tblW w:w="0" w:type="auto"/>
        <w:tblCellMar>
          <w:left w:w="70" w:type="dxa"/>
          <w:right w:w="70" w:type="dxa"/>
        </w:tblCellMar>
        <w:tblLook w:val="04A0" w:firstRow="1" w:lastRow="0" w:firstColumn="1" w:lastColumn="0" w:noHBand="0" w:noVBand="1"/>
      </w:tblPr>
      <w:tblGrid>
        <w:gridCol w:w="846"/>
        <w:gridCol w:w="2693"/>
        <w:gridCol w:w="1153"/>
        <w:gridCol w:w="740"/>
        <w:gridCol w:w="723"/>
        <w:gridCol w:w="786"/>
        <w:gridCol w:w="851"/>
        <w:gridCol w:w="850"/>
        <w:gridCol w:w="1411"/>
      </w:tblGrid>
      <w:tr w:rsidR="00037618" w:rsidRPr="002846D6" w:rsidTr="00037618">
        <w:trPr>
          <w:trHeight w:val="210"/>
        </w:trPr>
        <w:tc>
          <w:tcPr>
            <w:tcW w:w="0" w:type="auto"/>
            <w:gridSpan w:val="9"/>
            <w:tcBorders>
              <w:top w:val="single" w:sz="4" w:space="0" w:color="000000"/>
              <w:left w:val="single" w:sz="4" w:space="0" w:color="000000"/>
              <w:bottom w:val="single" w:sz="4" w:space="0" w:color="000000"/>
              <w:right w:val="single" w:sz="4" w:space="0" w:color="000000"/>
            </w:tcBorders>
            <w:shd w:val="clear" w:color="000000" w:fill="008080"/>
            <w:vAlign w:val="bottom"/>
            <w:hideMark/>
          </w:tcPr>
          <w:p w:rsidR="00037618" w:rsidRPr="002846D6" w:rsidRDefault="00037618" w:rsidP="00037618">
            <w:pPr>
              <w:jc w:val="center"/>
              <w:rPr>
                <w:rFonts w:ascii="Times New Roman" w:eastAsia="Times New Roman" w:hAnsi="Times New Roman" w:cs="Times New Roman"/>
                <w:b/>
                <w:bCs/>
                <w:color w:val="FFFFFF"/>
                <w:sz w:val="12"/>
                <w:szCs w:val="12"/>
                <w:lang w:val="es-MX" w:eastAsia="es-MX"/>
              </w:rPr>
            </w:pPr>
            <w:r w:rsidRPr="002846D6">
              <w:rPr>
                <w:rFonts w:ascii="Times New Roman" w:eastAsia="Times New Roman" w:hAnsi="Times New Roman" w:cs="Times New Roman"/>
                <w:b/>
                <w:bCs/>
                <w:color w:val="FFFFFF"/>
                <w:sz w:val="12"/>
                <w:szCs w:val="12"/>
                <w:lang w:val="es-MX" w:eastAsia="es-MX"/>
              </w:rPr>
              <w:t>Detalle de la Matriz</w:t>
            </w:r>
          </w:p>
        </w:tc>
      </w:tr>
      <w:tr w:rsidR="00037618" w:rsidRPr="002846D6" w:rsidTr="00133645">
        <w:trPr>
          <w:trHeight w:val="210"/>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37618" w:rsidRPr="002846D6" w:rsidRDefault="00037618" w:rsidP="00037618">
            <w:pP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Ramo:</w:t>
            </w:r>
          </w:p>
        </w:tc>
        <w:tc>
          <w:tcPr>
            <w:tcW w:w="6514" w:type="dxa"/>
            <w:gridSpan w:val="7"/>
            <w:tcBorders>
              <w:top w:val="single" w:sz="4" w:space="0" w:color="000000"/>
              <w:left w:val="nil"/>
              <w:bottom w:val="single" w:sz="4" w:space="0" w:color="000000"/>
              <w:right w:val="single" w:sz="4" w:space="0" w:color="000000"/>
            </w:tcBorders>
            <w:shd w:val="clear" w:color="auto" w:fill="auto"/>
            <w:vAlign w:val="bottom"/>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38 - Consejo Nacional de Ciencia y Tecnología</w:t>
            </w:r>
          </w:p>
        </w:tc>
      </w:tr>
      <w:tr w:rsidR="00037618" w:rsidRPr="002846D6" w:rsidTr="00133645">
        <w:trPr>
          <w:trHeight w:val="210"/>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37618" w:rsidRPr="002846D6" w:rsidRDefault="00037618" w:rsidP="00037618">
            <w:pP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Unidad Responsable:</w:t>
            </w:r>
          </w:p>
        </w:tc>
        <w:tc>
          <w:tcPr>
            <w:tcW w:w="6514" w:type="dxa"/>
            <w:gridSpan w:val="7"/>
            <w:tcBorders>
              <w:top w:val="single" w:sz="4" w:space="0" w:color="000000"/>
              <w:left w:val="nil"/>
              <w:bottom w:val="single" w:sz="4" w:space="0" w:color="000000"/>
              <w:right w:val="single" w:sz="4" w:space="0" w:color="000000"/>
            </w:tcBorders>
            <w:shd w:val="clear" w:color="auto" w:fill="auto"/>
            <w:vAlign w:val="bottom"/>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90X - Consejo Nacional de Ciencia y Tecnología</w:t>
            </w:r>
          </w:p>
        </w:tc>
      </w:tr>
      <w:tr w:rsidR="00037618" w:rsidRPr="002846D6" w:rsidTr="00133645">
        <w:trPr>
          <w:trHeight w:val="210"/>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37618" w:rsidRPr="002846D6" w:rsidRDefault="00037618" w:rsidP="00037618">
            <w:pP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Clave y Modalidad del Pp:</w:t>
            </w:r>
          </w:p>
        </w:tc>
        <w:tc>
          <w:tcPr>
            <w:tcW w:w="6514" w:type="dxa"/>
            <w:gridSpan w:val="7"/>
            <w:tcBorders>
              <w:top w:val="single" w:sz="4" w:space="0" w:color="000000"/>
              <w:left w:val="nil"/>
              <w:bottom w:val="single" w:sz="4" w:space="0" w:color="000000"/>
              <w:right w:val="single" w:sz="4" w:space="0" w:color="000000"/>
            </w:tcBorders>
            <w:shd w:val="clear" w:color="auto" w:fill="auto"/>
            <w:vAlign w:val="bottom"/>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F - Promoción y fomento</w:t>
            </w:r>
          </w:p>
        </w:tc>
      </w:tr>
      <w:tr w:rsidR="00037618" w:rsidRPr="002846D6" w:rsidTr="00133645">
        <w:trPr>
          <w:trHeight w:val="210"/>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37618" w:rsidRPr="002846D6" w:rsidRDefault="00037618" w:rsidP="00037618">
            <w:pP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Denominación del Pp:</w:t>
            </w:r>
          </w:p>
        </w:tc>
        <w:tc>
          <w:tcPr>
            <w:tcW w:w="6514" w:type="dxa"/>
            <w:gridSpan w:val="7"/>
            <w:tcBorders>
              <w:top w:val="single" w:sz="4" w:space="0" w:color="000000"/>
              <w:left w:val="nil"/>
              <w:bottom w:val="single" w:sz="4" w:space="0" w:color="000000"/>
              <w:right w:val="single" w:sz="4" w:space="0" w:color="000000"/>
            </w:tcBorders>
            <w:shd w:val="clear" w:color="auto" w:fill="auto"/>
            <w:vAlign w:val="bottom"/>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F-003 - Programas nacionales estratégicos de ciencia, tecnología y vinculación con el sector social, público y privado</w:t>
            </w:r>
          </w:p>
        </w:tc>
      </w:tr>
      <w:tr w:rsidR="00037618" w:rsidRPr="002846D6" w:rsidTr="00037618">
        <w:trPr>
          <w:trHeight w:val="210"/>
        </w:trPr>
        <w:tc>
          <w:tcPr>
            <w:tcW w:w="0" w:type="auto"/>
            <w:gridSpan w:val="9"/>
            <w:tcBorders>
              <w:top w:val="single" w:sz="4" w:space="0" w:color="000000"/>
              <w:left w:val="single" w:sz="4" w:space="0" w:color="000000"/>
              <w:bottom w:val="single" w:sz="4" w:space="0" w:color="000000"/>
              <w:right w:val="single" w:sz="4" w:space="0" w:color="000000"/>
            </w:tcBorders>
            <w:shd w:val="clear" w:color="000000" w:fill="008080"/>
            <w:vAlign w:val="bottom"/>
            <w:hideMark/>
          </w:tcPr>
          <w:p w:rsidR="00037618" w:rsidRPr="002846D6" w:rsidRDefault="00037618" w:rsidP="00037618">
            <w:pPr>
              <w:jc w:val="center"/>
              <w:rPr>
                <w:rFonts w:ascii="Times New Roman" w:eastAsia="Times New Roman" w:hAnsi="Times New Roman" w:cs="Times New Roman"/>
                <w:b/>
                <w:bCs/>
                <w:color w:val="FFFFFF"/>
                <w:sz w:val="12"/>
                <w:szCs w:val="12"/>
                <w:lang w:val="es-MX" w:eastAsia="es-MX"/>
              </w:rPr>
            </w:pPr>
            <w:proofErr w:type="spellStart"/>
            <w:r w:rsidRPr="002846D6">
              <w:rPr>
                <w:rFonts w:ascii="Times New Roman" w:eastAsia="Times New Roman" w:hAnsi="Times New Roman" w:cs="Times New Roman"/>
                <w:b/>
                <w:bCs/>
                <w:color w:val="FFFFFF"/>
                <w:sz w:val="12"/>
                <w:szCs w:val="12"/>
                <w:lang w:val="es-MX" w:eastAsia="es-MX"/>
              </w:rPr>
              <w:t>Clasificacion</w:t>
            </w:r>
            <w:proofErr w:type="spellEnd"/>
            <w:r w:rsidRPr="002846D6">
              <w:rPr>
                <w:rFonts w:ascii="Times New Roman" w:eastAsia="Times New Roman" w:hAnsi="Times New Roman" w:cs="Times New Roman"/>
                <w:b/>
                <w:bCs/>
                <w:color w:val="FFFFFF"/>
                <w:sz w:val="12"/>
                <w:szCs w:val="12"/>
                <w:lang w:val="es-MX" w:eastAsia="es-MX"/>
              </w:rPr>
              <w:t xml:space="preserve"> Funcional:</w:t>
            </w:r>
          </w:p>
        </w:tc>
      </w:tr>
      <w:tr w:rsidR="00037618" w:rsidRPr="002846D6" w:rsidTr="00133645">
        <w:trPr>
          <w:trHeight w:val="210"/>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37618" w:rsidRPr="002846D6" w:rsidRDefault="00037618" w:rsidP="00037618">
            <w:pP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Finalidad:</w:t>
            </w:r>
          </w:p>
        </w:tc>
        <w:tc>
          <w:tcPr>
            <w:tcW w:w="6514" w:type="dxa"/>
            <w:gridSpan w:val="7"/>
            <w:tcBorders>
              <w:top w:val="single" w:sz="4" w:space="0" w:color="000000"/>
              <w:left w:val="nil"/>
              <w:bottom w:val="single" w:sz="4" w:space="0" w:color="000000"/>
              <w:right w:val="single" w:sz="4" w:space="0" w:color="000000"/>
            </w:tcBorders>
            <w:shd w:val="clear" w:color="auto" w:fill="auto"/>
            <w:vAlign w:val="bottom"/>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3 - Desarrollo Económico</w:t>
            </w:r>
          </w:p>
        </w:tc>
      </w:tr>
      <w:tr w:rsidR="00037618" w:rsidRPr="002846D6" w:rsidTr="00133645">
        <w:trPr>
          <w:trHeight w:val="210"/>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37618" w:rsidRPr="002846D6" w:rsidRDefault="00037618" w:rsidP="00037618">
            <w:pP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Función:</w:t>
            </w:r>
          </w:p>
        </w:tc>
        <w:tc>
          <w:tcPr>
            <w:tcW w:w="6514" w:type="dxa"/>
            <w:gridSpan w:val="7"/>
            <w:tcBorders>
              <w:top w:val="single" w:sz="4" w:space="0" w:color="000000"/>
              <w:left w:val="nil"/>
              <w:bottom w:val="single" w:sz="4" w:space="0" w:color="000000"/>
              <w:right w:val="single" w:sz="4" w:space="0" w:color="000000"/>
            </w:tcBorders>
            <w:shd w:val="clear" w:color="auto" w:fill="auto"/>
            <w:vAlign w:val="bottom"/>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8 - Ciencia, Tecnología e Innovación</w:t>
            </w:r>
          </w:p>
        </w:tc>
      </w:tr>
      <w:tr w:rsidR="00037618" w:rsidRPr="002846D6" w:rsidTr="00133645">
        <w:trPr>
          <w:trHeight w:val="210"/>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37618" w:rsidRPr="002846D6" w:rsidRDefault="00037618" w:rsidP="00037618">
            <w:pP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Subfunción:</w:t>
            </w:r>
          </w:p>
        </w:tc>
        <w:tc>
          <w:tcPr>
            <w:tcW w:w="6514" w:type="dxa"/>
            <w:gridSpan w:val="7"/>
            <w:tcBorders>
              <w:top w:val="single" w:sz="4" w:space="0" w:color="000000"/>
              <w:left w:val="nil"/>
              <w:bottom w:val="single" w:sz="4" w:space="0" w:color="000000"/>
              <w:right w:val="single" w:sz="4" w:space="0" w:color="000000"/>
            </w:tcBorders>
            <w:shd w:val="clear" w:color="auto" w:fill="auto"/>
            <w:vAlign w:val="bottom"/>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1 - Investigación Científica</w:t>
            </w:r>
          </w:p>
        </w:tc>
      </w:tr>
      <w:tr w:rsidR="00037618" w:rsidRPr="002846D6" w:rsidTr="00133645">
        <w:trPr>
          <w:trHeight w:val="210"/>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37618" w:rsidRPr="002846D6" w:rsidRDefault="00037618" w:rsidP="00037618">
            <w:pP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Actividad Institucional:</w:t>
            </w:r>
          </w:p>
        </w:tc>
        <w:tc>
          <w:tcPr>
            <w:tcW w:w="6514" w:type="dxa"/>
            <w:gridSpan w:val="7"/>
            <w:tcBorders>
              <w:top w:val="single" w:sz="4" w:space="0" w:color="000000"/>
              <w:left w:val="nil"/>
              <w:bottom w:val="single" w:sz="4" w:space="0" w:color="000000"/>
              <w:right w:val="single" w:sz="4" w:space="0" w:color="000000"/>
            </w:tcBorders>
            <w:shd w:val="clear" w:color="auto" w:fill="auto"/>
            <w:vAlign w:val="bottom"/>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3 - Generación de conocimiento científico para el bienestar de la población y difusión de sus resultados</w:t>
            </w:r>
          </w:p>
        </w:tc>
      </w:tr>
      <w:tr w:rsidR="00037618" w:rsidRPr="002846D6" w:rsidTr="00037618">
        <w:trPr>
          <w:trHeight w:val="210"/>
        </w:trPr>
        <w:tc>
          <w:tcPr>
            <w:tcW w:w="0" w:type="auto"/>
            <w:gridSpan w:val="9"/>
            <w:tcBorders>
              <w:top w:val="single" w:sz="4" w:space="0" w:color="000000"/>
              <w:left w:val="single" w:sz="4" w:space="0" w:color="000000"/>
              <w:bottom w:val="single" w:sz="4" w:space="0" w:color="000000"/>
              <w:right w:val="single" w:sz="4" w:space="0" w:color="000000"/>
            </w:tcBorders>
            <w:shd w:val="clear" w:color="000000" w:fill="000080"/>
            <w:vAlign w:val="bottom"/>
            <w:hideMark/>
          </w:tcPr>
          <w:p w:rsidR="00037618" w:rsidRPr="002846D6" w:rsidRDefault="00037618" w:rsidP="00037618">
            <w:pPr>
              <w:jc w:val="center"/>
              <w:rPr>
                <w:rFonts w:ascii="Times New Roman" w:eastAsia="Times New Roman" w:hAnsi="Times New Roman" w:cs="Times New Roman"/>
                <w:b/>
                <w:bCs/>
                <w:color w:val="FFFFFF"/>
                <w:sz w:val="12"/>
                <w:szCs w:val="12"/>
                <w:lang w:val="es-MX" w:eastAsia="es-MX"/>
              </w:rPr>
            </w:pPr>
            <w:r w:rsidRPr="002846D6">
              <w:rPr>
                <w:rFonts w:ascii="Times New Roman" w:eastAsia="Times New Roman" w:hAnsi="Times New Roman" w:cs="Times New Roman"/>
                <w:b/>
                <w:bCs/>
                <w:color w:val="FFFFFF"/>
                <w:sz w:val="12"/>
                <w:szCs w:val="12"/>
                <w:lang w:val="es-MX" w:eastAsia="es-MX"/>
              </w:rPr>
              <w:t>Fin</w:t>
            </w:r>
          </w:p>
        </w:tc>
      </w:tr>
      <w:tr w:rsidR="00037618" w:rsidRPr="002846D6" w:rsidTr="00037618">
        <w:trPr>
          <w:trHeight w:val="210"/>
        </w:trPr>
        <w:tc>
          <w:tcPr>
            <w:tcW w:w="4692" w:type="dxa"/>
            <w:gridSpan w:val="3"/>
            <w:tcBorders>
              <w:top w:val="single" w:sz="4" w:space="0" w:color="000000"/>
              <w:left w:val="single" w:sz="4" w:space="0" w:color="000000"/>
              <w:bottom w:val="single" w:sz="4" w:space="0" w:color="000000"/>
              <w:right w:val="single" w:sz="4" w:space="0" w:color="000000"/>
            </w:tcBorders>
            <w:shd w:val="clear" w:color="000000" w:fill="99CCFF"/>
            <w:vAlign w:val="bottom"/>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Objetivo</w:t>
            </w:r>
          </w:p>
        </w:tc>
        <w:tc>
          <w:tcPr>
            <w:tcW w:w="1463" w:type="dxa"/>
            <w:gridSpan w:val="2"/>
            <w:tcBorders>
              <w:top w:val="single" w:sz="4" w:space="0" w:color="000000"/>
              <w:left w:val="nil"/>
              <w:bottom w:val="single" w:sz="4" w:space="0" w:color="000000"/>
              <w:right w:val="single" w:sz="4" w:space="0" w:color="000000"/>
            </w:tcBorders>
            <w:shd w:val="clear" w:color="000000" w:fill="99CCFF"/>
            <w:vAlign w:val="bottom"/>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Orden</w:t>
            </w:r>
          </w:p>
        </w:tc>
        <w:tc>
          <w:tcPr>
            <w:tcW w:w="3898" w:type="dxa"/>
            <w:gridSpan w:val="4"/>
            <w:tcBorders>
              <w:top w:val="single" w:sz="4" w:space="0" w:color="000000"/>
              <w:left w:val="nil"/>
              <w:bottom w:val="single" w:sz="4" w:space="0" w:color="000000"/>
              <w:right w:val="single" w:sz="4" w:space="0" w:color="000000"/>
            </w:tcBorders>
            <w:shd w:val="clear" w:color="000000" w:fill="99CCFF"/>
            <w:vAlign w:val="bottom"/>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Supuestos</w:t>
            </w:r>
          </w:p>
        </w:tc>
      </w:tr>
      <w:tr w:rsidR="00037618" w:rsidRPr="002846D6" w:rsidTr="00037618">
        <w:trPr>
          <w:trHeight w:val="340"/>
        </w:trPr>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Contribuir a la inversión en ciencia, tecnología e innovación para la generación de capacidades regionales en la materia</w:t>
            </w:r>
          </w:p>
        </w:tc>
        <w:tc>
          <w:tcPr>
            <w:tcW w:w="1463" w:type="dxa"/>
            <w:gridSpan w:val="2"/>
            <w:tcBorders>
              <w:top w:val="single" w:sz="4" w:space="0" w:color="000000"/>
              <w:left w:val="nil"/>
              <w:bottom w:val="single" w:sz="4" w:space="0" w:color="000000"/>
              <w:right w:val="single" w:sz="4" w:space="0" w:color="000000"/>
            </w:tcBorders>
            <w:shd w:val="clear" w:color="auto" w:fill="auto"/>
            <w:vAlign w:val="center"/>
            <w:hideMark/>
          </w:tcPr>
          <w:p w:rsidR="00037618" w:rsidRPr="002846D6" w:rsidRDefault="00037618" w:rsidP="00037618">
            <w:pPr>
              <w:jc w:val="cente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1</w:t>
            </w:r>
          </w:p>
        </w:tc>
        <w:tc>
          <w:tcPr>
            <w:tcW w:w="3898" w:type="dxa"/>
            <w:gridSpan w:val="4"/>
            <w:tcBorders>
              <w:top w:val="single" w:sz="4" w:space="0" w:color="000000"/>
              <w:left w:val="nil"/>
              <w:bottom w:val="single" w:sz="4" w:space="0" w:color="000000"/>
              <w:right w:val="single" w:sz="4" w:space="0" w:color="000000"/>
            </w:tcBorders>
            <w:shd w:val="clear" w:color="auto" w:fill="auto"/>
            <w:vAlign w:val="center"/>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Los programas que otorgan apoyos vinculados a la medición del Coeficiente de Gini cumplen sus objetivos</w:t>
            </w:r>
          </w:p>
        </w:tc>
      </w:tr>
      <w:tr w:rsidR="00037618" w:rsidRPr="002846D6" w:rsidTr="00133645">
        <w:trPr>
          <w:trHeight w:val="420"/>
        </w:trPr>
        <w:tc>
          <w:tcPr>
            <w:tcW w:w="846" w:type="dxa"/>
            <w:tcBorders>
              <w:top w:val="nil"/>
              <w:left w:val="single" w:sz="4" w:space="0" w:color="000000"/>
              <w:bottom w:val="single" w:sz="4" w:space="0" w:color="000000"/>
              <w:right w:val="single" w:sz="4" w:space="0" w:color="000000"/>
            </w:tcBorders>
            <w:shd w:val="clear" w:color="000000" w:fill="FFFFCC"/>
            <w:vAlign w:val="center"/>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Indicador</w:t>
            </w:r>
          </w:p>
        </w:tc>
        <w:tc>
          <w:tcPr>
            <w:tcW w:w="2693" w:type="dxa"/>
            <w:tcBorders>
              <w:top w:val="nil"/>
              <w:left w:val="nil"/>
              <w:bottom w:val="single" w:sz="4" w:space="0" w:color="000000"/>
              <w:right w:val="single" w:sz="4" w:space="0" w:color="000000"/>
            </w:tcBorders>
            <w:shd w:val="clear" w:color="000000" w:fill="FFFFCC"/>
            <w:vAlign w:val="center"/>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Definición</w:t>
            </w:r>
          </w:p>
        </w:tc>
        <w:tc>
          <w:tcPr>
            <w:tcW w:w="1153" w:type="dxa"/>
            <w:tcBorders>
              <w:top w:val="nil"/>
              <w:left w:val="nil"/>
              <w:bottom w:val="single" w:sz="4" w:space="0" w:color="000000"/>
              <w:right w:val="single" w:sz="4" w:space="0" w:color="000000"/>
            </w:tcBorders>
            <w:shd w:val="clear" w:color="000000" w:fill="FFFFCC"/>
            <w:vAlign w:val="center"/>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Método de Calculo</w:t>
            </w:r>
          </w:p>
        </w:tc>
        <w:tc>
          <w:tcPr>
            <w:tcW w:w="740" w:type="dxa"/>
            <w:tcBorders>
              <w:top w:val="nil"/>
              <w:left w:val="nil"/>
              <w:bottom w:val="single" w:sz="4" w:space="0" w:color="000000"/>
              <w:right w:val="single" w:sz="4" w:space="0" w:color="000000"/>
            </w:tcBorders>
            <w:shd w:val="clear" w:color="000000" w:fill="FFFFCC"/>
            <w:vAlign w:val="center"/>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Tipo de Valor de la Meta</w:t>
            </w:r>
          </w:p>
        </w:tc>
        <w:tc>
          <w:tcPr>
            <w:tcW w:w="723" w:type="dxa"/>
            <w:tcBorders>
              <w:top w:val="nil"/>
              <w:left w:val="nil"/>
              <w:bottom w:val="single" w:sz="4" w:space="0" w:color="000000"/>
              <w:right w:val="single" w:sz="4" w:space="0" w:color="000000"/>
            </w:tcBorders>
            <w:shd w:val="clear" w:color="000000" w:fill="FFFFCC"/>
            <w:vAlign w:val="center"/>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Unidad de Medida</w:t>
            </w:r>
          </w:p>
        </w:tc>
        <w:tc>
          <w:tcPr>
            <w:tcW w:w="786" w:type="dxa"/>
            <w:tcBorders>
              <w:top w:val="nil"/>
              <w:left w:val="nil"/>
              <w:bottom w:val="single" w:sz="4" w:space="0" w:color="000000"/>
              <w:right w:val="single" w:sz="4" w:space="0" w:color="000000"/>
            </w:tcBorders>
            <w:shd w:val="clear" w:color="000000" w:fill="FFFFCC"/>
            <w:vAlign w:val="center"/>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Tipo de Indicador</w:t>
            </w:r>
          </w:p>
        </w:tc>
        <w:tc>
          <w:tcPr>
            <w:tcW w:w="851" w:type="dxa"/>
            <w:tcBorders>
              <w:top w:val="nil"/>
              <w:left w:val="nil"/>
              <w:bottom w:val="single" w:sz="4" w:space="0" w:color="000000"/>
              <w:right w:val="single" w:sz="4" w:space="0" w:color="000000"/>
            </w:tcBorders>
            <w:shd w:val="clear" w:color="000000" w:fill="FFFFCC"/>
            <w:vAlign w:val="center"/>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Dimensión del Indicador</w:t>
            </w:r>
          </w:p>
        </w:tc>
        <w:tc>
          <w:tcPr>
            <w:tcW w:w="850" w:type="dxa"/>
            <w:tcBorders>
              <w:top w:val="nil"/>
              <w:left w:val="nil"/>
              <w:bottom w:val="single" w:sz="4" w:space="0" w:color="000000"/>
              <w:right w:val="single" w:sz="4" w:space="0" w:color="000000"/>
            </w:tcBorders>
            <w:shd w:val="clear" w:color="000000" w:fill="FFFFCC"/>
            <w:vAlign w:val="center"/>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Frecuencia de Medición</w:t>
            </w:r>
          </w:p>
        </w:tc>
        <w:tc>
          <w:tcPr>
            <w:tcW w:w="1411" w:type="dxa"/>
            <w:tcBorders>
              <w:top w:val="nil"/>
              <w:left w:val="nil"/>
              <w:bottom w:val="single" w:sz="4" w:space="0" w:color="000000"/>
              <w:right w:val="single" w:sz="4" w:space="0" w:color="000000"/>
            </w:tcBorders>
            <w:shd w:val="clear" w:color="000000" w:fill="FFFFCC"/>
            <w:vAlign w:val="center"/>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Medios de Verificación</w:t>
            </w:r>
          </w:p>
        </w:tc>
      </w:tr>
      <w:tr w:rsidR="00037618" w:rsidRPr="002846D6" w:rsidTr="00133645">
        <w:trPr>
          <w:trHeight w:val="2094"/>
        </w:trPr>
        <w:tc>
          <w:tcPr>
            <w:tcW w:w="846" w:type="dxa"/>
            <w:tcBorders>
              <w:top w:val="nil"/>
              <w:left w:val="single" w:sz="4" w:space="0" w:color="000000"/>
              <w:bottom w:val="single" w:sz="4" w:space="0" w:color="000000"/>
              <w:right w:val="single" w:sz="4" w:space="0" w:color="000000"/>
            </w:tcBorders>
            <w:shd w:val="clear" w:color="000000" w:fill="FFFFFF"/>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Brecha de asignación de apoyos a las Humanidades, la Ciencia y la Innovación en las Entidades Federativas.</w:t>
            </w:r>
          </w:p>
        </w:tc>
        <w:tc>
          <w:tcPr>
            <w:tcW w:w="2693" w:type="dxa"/>
            <w:tcBorders>
              <w:top w:val="nil"/>
              <w:left w:val="nil"/>
              <w:bottom w:val="single" w:sz="4" w:space="0" w:color="000000"/>
              <w:right w:val="single" w:sz="4" w:space="0" w:color="000000"/>
            </w:tcBorders>
            <w:shd w:val="clear" w:color="000000" w:fill="FFFFFF"/>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Mide la distribución equitativa de apoyos de HCTI entre las 32 entidades federativas.</w:t>
            </w:r>
            <w:r w:rsidRPr="002846D6">
              <w:rPr>
                <w:rFonts w:ascii="Times New Roman" w:eastAsia="Times New Roman" w:hAnsi="Times New Roman" w:cs="Times New Roman"/>
                <w:color w:val="000000"/>
                <w:sz w:val="12"/>
                <w:szCs w:val="12"/>
                <w:lang w:val="es-MX" w:eastAsia="es-MX"/>
              </w:rPr>
              <w:br/>
            </w:r>
            <w:r w:rsidRPr="002846D6">
              <w:rPr>
                <w:rFonts w:ascii="Times New Roman" w:eastAsia="Times New Roman" w:hAnsi="Times New Roman" w:cs="Times New Roman"/>
                <w:color w:val="000000"/>
                <w:sz w:val="12"/>
                <w:szCs w:val="12"/>
                <w:lang w:val="es-MX" w:eastAsia="es-MX"/>
              </w:rPr>
              <w:br/>
              <w:t>El coeficiente toma valor entre 0 y 1. Cero significa completa igualdad y uno completa desigualdad. Se busca acercarse al cero para disminuir la concentración de los apoyos designados por el CONACYT.</w:t>
            </w:r>
          </w:p>
        </w:tc>
        <w:tc>
          <w:tcPr>
            <w:tcW w:w="1153" w:type="dxa"/>
            <w:tcBorders>
              <w:top w:val="nil"/>
              <w:left w:val="nil"/>
              <w:bottom w:val="single" w:sz="4" w:space="0" w:color="000000"/>
              <w:right w:val="single" w:sz="4" w:space="0" w:color="000000"/>
            </w:tcBorders>
            <w:shd w:val="clear" w:color="000000" w:fill="FFFFFF"/>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Coeficiente de Gini = Sumatoria de las diferencias del porcentaje acumulado de las entidades federativas y el porcentaje acumulado del Índice de apoyos en HCTI / Sumatoria del porcentaje acumulado de las entidades federativas</w:t>
            </w:r>
          </w:p>
        </w:tc>
        <w:tc>
          <w:tcPr>
            <w:tcW w:w="740" w:type="dxa"/>
            <w:tcBorders>
              <w:top w:val="nil"/>
              <w:left w:val="nil"/>
              <w:bottom w:val="single" w:sz="4" w:space="0" w:color="000000"/>
              <w:right w:val="single" w:sz="4" w:space="0" w:color="000000"/>
            </w:tcBorders>
            <w:shd w:val="clear" w:color="000000" w:fill="FFFFFF"/>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Relativo</w:t>
            </w:r>
          </w:p>
        </w:tc>
        <w:tc>
          <w:tcPr>
            <w:tcW w:w="723" w:type="dxa"/>
            <w:tcBorders>
              <w:top w:val="nil"/>
              <w:left w:val="nil"/>
              <w:bottom w:val="single" w:sz="4" w:space="0" w:color="000000"/>
              <w:right w:val="single" w:sz="4" w:space="0" w:color="000000"/>
            </w:tcBorders>
            <w:shd w:val="clear" w:color="000000" w:fill="FFFFFF"/>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Coeficiente</w:t>
            </w:r>
          </w:p>
        </w:tc>
        <w:tc>
          <w:tcPr>
            <w:tcW w:w="786" w:type="dxa"/>
            <w:tcBorders>
              <w:top w:val="nil"/>
              <w:left w:val="nil"/>
              <w:bottom w:val="single" w:sz="4" w:space="0" w:color="000000"/>
              <w:right w:val="single" w:sz="4" w:space="0" w:color="000000"/>
            </w:tcBorders>
            <w:shd w:val="clear" w:color="000000" w:fill="FFFFFF"/>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Estratégico</w:t>
            </w:r>
          </w:p>
        </w:tc>
        <w:tc>
          <w:tcPr>
            <w:tcW w:w="851" w:type="dxa"/>
            <w:tcBorders>
              <w:top w:val="nil"/>
              <w:left w:val="nil"/>
              <w:bottom w:val="single" w:sz="4" w:space="0" w:color="000000"/>
              <w:right w:val="single" w:sz="4" w:space="0" w:color="000000"/>
            </w:tcBorders>
            <w:shd w:val="clear" w:color="000000" w:fill="FFFFFF"/>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 xml:space="preserve">Eficacia </w:t>
            </w:r>
          </w:p>
        </w:tc>
        <w:tc>
          <w:tcPr>
            <w:tcW w:w="850" w:type="dxa"/>
            <w:tcBorders>
              <w:top w:val="nil"/>
              <w:left w:val="nil"/>
              <w:bottom w:val="single" w:sz="4" w:space="0" w:color="000000"/>
              <w:right w:val="single" w:sz="4" w:space="0" w:color="000000"/>
            </w:tcBorders>
            <w:shd w:val="clear" w:color="000000" w:fill="FFFFFF"/>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 xml:space="preserve">Anual </w:t>
            </w:r>
          </w:p>
        </w:tc>
        <w:tc>
          <w:tcPr>
            <w:tcW w:w="1411" w:type="dxa"/>
            <w:tcBorders>
              <w:top w:val="nil"/>
              <w:left w:val="nil"/>
              <w:bottom w:val="single" w:sz="4" w:space="0" w:color="000000"/>
              <w:right w:val="single" w:sz="4" w:space="0" w:color="000000"/>
            </w:tcBorders>
            <w:shd w:val="clear" w:color="000000" w:fill="FFFFFF"/>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Las variables del indicador se obtienen de la base de datos elaborada por la Dirección de Planeación y Evaluación. Disponible en la página de Evaluación de Programas CONACYT</w:t>
            </w:r>
          </w:p>
        </w:tc>
      </w:tr>
      <w:tr w:rsidR="00037618" w:rsidRPr="002846D6" w:rsidTr="00037618">
        <w:trPr>
          <w:trHeight w:val="210"/>
        </w:trPr>
        <w:tc>
          <w:tcPr>
            <w:tcW w:w="0" w:type="auto"/>
            <w:gridSpan w:val="9"/>
            <w:tcBorders>
              <w:top w:val="single" w:sz="4" w:space="0" w:color="000000"/>
              <w:left w:val="single" w:sz="4" w:space="0" w:color="000000"/>
              <w:bottom w:val="single" w:sz="4" w:space="0" w:color="000000"/>
              <w:right w:val="single" w:sz="4" w:space="0" w:color="000000"/>
            </w:tcBorders>
            <w:shd w:val="clear" w:color="000000" w:fill="000080"/>
            <w:vAlign w:val="bottom"/>
            <w:hideMark/>
          </w:tcPr>
          <w:p w:rsidR="00037618" w:rsidRPr="002846D6" w:rsidRDefault="00037618" w:rsidP="00037618">
            <w:pPr>
              <w:jc w:val="center"/>
              <w:rPr>
                <w:rFonts w:ascii="Times New Roman" w:eastAsia="Times New Roman" w:hAnsi="Times New Roman" w:cs="Times New Roman"/>
                <w:b/>
                <w:bCs/>
                <w:color w:val="FFFFFF"/>
                <w:sz w:val="12"/>
                <w:szCs w:val="12"/>
                <w:lang w:val="es-MX" w:eastAsia="es-MX"/>
              </w:rPr>
            </w:pPr>
            <w:r w:rsidRPr="002846D6">
              <w:rPr>
                <w:rFonts w:ascii="Times New Roman" w:eastAsia="Times New Roman" w:hAnsi="Times New Roman" w:cs="Times New Roman"/>
                <w:b/>
                <w:bCs/>
                <w:color w:val="FFFFFF"/>
                <w:sz w:val="12"/>
                <w:szCs w:val="12"/>
                <w:lang w:val="es-MX" w:eastAsia="es-MX"/>
              </w:rPr>
              <w:t>Propósito</w:t>
            </w:r>
          </w:p>
        </w:tc>
      </w:tr>
      <w:tr w:rsidR="00037618" w:rsidRPr="002846D6" w:rsidTr="00037618">
        <w:trPr>
          <w:trHeight w:val="210"/>
        </w:trPr>
        <w:tc>
          <w:tcPr>
            <w:tcW w:w="4692" w:type="dxa"/>
            <w:gridSpan w:val="3"/>
            <w:tcBorders>
              <w:top w:val="single" w:sz="4" w:space="0" w:color="000000"/>
              <w:left w:val="single" w:sz="4" w:space="0" w:color="000000"/>
              <w:bottom w:val="single" w:sz="4" w:space="0" w:color="000000"/>
              <w:right w:val="single" w:sz="4" w:space="0" w:color="000000"/>
            </w:tcBorders>
            <w:shd w:val="clear" w:color="000000" w:fill="99CCFF"/>
            <w:vAlign w:val="bottom"/>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Objetivo</w:t>
            </w:r>
          </w:p>
        </w:tc>
        <w:tc>
          <w:tcPr>
            <w:tcW w:w="1463" w:type="dxa"/>
            <w:gridSpan w:val="2"/>
            <w:tcBorders>
              <w:top w:val="single" w:sz="4" w:space="0" w:color="000000"/>
              <w:left w:val="nil"/>
              <w:bottom w:val="single" w:sz="4" w:space="0" w:color="000000"/>
              <w:right w:val="single" w:sz="4" w:space="0" w:color="000000"/>
            </w:tcBorders>
            <w:shd w:val="clear" w:color="000000" w:fill="99CCFF"/>
            <w:vAlign w:val="bottom"/>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Orden</w:t>
            </w:r>
          </w:p>
        </w:tc>
        <w:tc>
          <w:tcPr>
            <w:tcW w:w="3898" w:type="dxa"/>
            <w:gridSpan w:val="4"/>
            <w:tcBorders>
              <w:top w:val="single" w:sz="4" w:space="0" w:color="000000"/>
              <w:left w:val="nil"/>
              <w:bottom w:val="single" w:sz="4" w:space="0" w:color="000000"/>
              <w:right w:val="single" w:sz="4" w:space="0" w:color="000000"/>
            </w:tcBorders>
            <w:shd w:val="clear" w:color="000000" w:fill="99CCFF"/>
            <w:vAlign w:val="bottom"/>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Supuestos</w:t>
            </w:r>
          </w:p>
        </w:tc>
      </w:tr>
      <w:tr w:rsidR="00037618" w:rsidRPr="002846D6" w:rsidTr="00037618">
        <w:trPr>
          <w:trHeight w:val="630"/>
        </w:trPr>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7618" w:rsidRPr="002846D6" w:rsidRDefault="00E7439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Los actores nacionales que realizan actividades en materia de ciencia, tecnología e innovación desarrollan adecuadamente sus capacidades de generación, desarrollo y consolidación del conocimiento orientado a la atención de problemas públicos prioritarios</w:t>
            </w:r>
          </w:p>
        </w:tc>
        <w:tc>
          <w:tcPr>
            <w:tcW w:w="1463" w:type="dxa"/>
            <w:gridSpan w:val="2"/>
            <w:tcBorders>
              <w:top w:val="single" w:sz="4" w:space="0" w:color="000000"/>
              <w:left w:val="nil"/>
              <w:bottom w:val="single" w:sz="4" w:space="0" w:color="000000"/>
              <w:right w:val="single" w:sz="4" w:space="0" w:color="000000"/>
            </w:tcBorders>
            <w:shd w:val="clear" w:color="auto" w:fill="auto"/>
            <w:vAlign w:val="center"/>
            <w:hideMark/>
          </w:tcPr>
          <w:p w:rsidR="00037618" w:rsidRPr="002846D6" w:rsidRDefault="00037618" w:rsidP="00037618">
            <w:pPr>
              <w:jc w:val="cente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1</w:t>
            </w:r>
          </w:p>
        </w:tc>
        <w:tc>
          <w:tcPr>
            <w:tcW w:w="3898" w:type="dxa"/>
            <w:gridSpan w:val="4"/>
            <w:tcBorders>
              <w:top w:val="single" w:sz="4" w:space="0" w:color="000000"/>
              <w:left w:val="nil"/>
              <w:bottom w:val="single" w:sz="4" w:space="0" w:color="000000"/>
              <w:right w:val="single" w:sz="4" w:space="0" w:color="000000"/>
            </w:tcBorders>
            <w:shd w:val="clear" w:color="auto" w:fill="auto"/>
            <w:vAlign w:val="center"/>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 xml:space="preserve">Los proyectos atienden los problemas prioritarios nacionales mientras estos se encuentran vigentes. </w:t>
            </w:r>
          </w:p>
        </w:tc>
      </w:tr>
      <w:tr w:rsidR="00037618" w:rsidRPr="002846D6" w:rsidTr="00133645">
        <w:trPr>
          <w:trHeight w:val="630"/>
        </w:trPr>
        <w:tc>
          <w:tcPr>
            <w:tcW w:w="846" w:type="dxa"/>
            <w:tcBorders>
              <w:top w:val="nil"/>
              <w:left w:val="single" w:sz="4" w:space="0" w:color="000000"/>
              <w:bottom w:val="single" w:sz="4" w:space="0" w:color="000000"/>
              <w:right w:val="single" w:sz="4" w:space="0" w:color="000000"/>
            </w:tcBorders>
            <w:shd w:val="clear" w:color="000000" w:fill="FFFFCC"/>
            <w:vAlign w:val="bottom"/>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Indicador</w:t>
            </w:r>
          </w:p>
        </w:tc>
        <w:tc>
          <w:tcPr>
            <w:tcW w:w="2693" w:type="dxa"/>
            <w:tcBorders>
              <w:top w:val="nil"/>
              <w:left w:val="nil"/>
              <w:bottom w:val="single" w:sz="4" w:space="0" w:color="000000"/>
              <w:right w:val="single" w:sz="4" w:space="0" w:color="000000"/>
            </w:tcBorders>
            <w:shd w:val="clear" w:color="000000" w:fill="FFFFCC"/>
            <w:vAlign w:val="bottom"/>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Definición</w:t>
            </w:r>
          </w:p>
        </w:tc>
        <w:tc>
          <w:tcPr>
            <w:tcW w:w="1153" w:type="dxa"/>
            <w:tcBorders>
              <w:top w:val="nil"/>
              <w:left w:val="nil"/>
              <w:bottom w:val="single" w:sz="4" w:space="0" w:color="000000"/>
              <w:right w:val="single" w:sz="4" w:space="0" w:color="000000"/>
            </w:tcBorders>
            <w:shd w:val="clear" w:color="000000" w:fill="FFFFCC"/>
            <w:vAlign w:val="bottom"/>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Método de Calculo</w:t>
            </w:r>
          </w:p>
        </w:tc>
        <w:tc>
          <w:tcPr>
            <w:tcW w:w="740" w:type="dxa"/>
            <w:tcBorders>
              <w:top w:val="nil"/>
              <w:left w:val="nil"/>
              <w:bottom w:val="single" w:sz="4" w:space="0" w:color="000000"/>
              <w:right w:val="single" w:sz="4" w:space="0" w:color="000000"/>
            </w:tcBorders>
            <w:shd w:val="clear" w:color="000000" w:fill="FFFFCC"/>
            <w:vAlign w:val="bottom"/>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Tipo de Valor de la Meta</w:t>
            </w:r>
          </w:p>
        </w:tc>
        <w:tc>
          <w:tcPr>
            <w:tcW w:w="723" w:type="dxa"/>
            <w:tcBorders>
              <w:top w:val="nil"/>
              <w:left w:val="nil"/>
              <w:bottom w:val="single" w:sz="4" w:space="0" w:color="000000"/>
              <w:right w:val="single" w:sz="4" w:space="0" w:color="000000"/>
            </w:tcBorders>
            <w:shd w:val="clear" w:color="000000" w:fill="FFFFCC"/>
            <w:vAlign w:val="bottom"/>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Unidad de Medida</w:t>
            </w:r>
          </w:p>
        </w:tc>
        <w:tc>
          <w:tcPr>
            <w:tcW w:w="786" w:type="dxa"/>
            <w:tcBorders>
              <w:top w:val="nil"/>
              <w:left w:val="nil"/>
              <w:bottom w:val="single" w:sz="4" w:space="0" w:color="000000"/>
              <w:right w:val="single" w:sz="4" w:space="0" w:color="000000"/>
            </w:tcBorders>
            <w:shd w:val="clear" w:color="000000" w:fill="FFFFCC"/>
            <w:vAlign w:val="bottom"/>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Tipo de Indicador</w:t>
            </w:r>
          </w:p>
        </w:tc>
        <w:tc>
          <w:tcPr>
            <w:tcW w:w="851" w:type="dxa"/>
            <w:tcBorders>
              <w:top w:val="nil"/>
              <w:left w:val="nil"/>
              <w:bottom w:val="single" w:sz="4" w:space="0" w:color="000000"/>
              <w:right w:val="single" w:sz="4" w:space="0" w:color="000000"/>
            </w:tcBorders>
            <w:shd w:val="clear" w:color="000000" w:fill="FFFFCC"/>
            <w:vAlign w:val="bottom"/>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Dimensión del Indicador</w:t>
            </w:r>
          </w:p>
        </w:tc>
        <w:tc>
          <w:tcPr>
            <w:tcW w:w="850" w:type="dxa"/>
            <w:tcBorders>
              <w:top w:val="nil"/>
              <w:left w:val="nil"/>
              <w:bottom w:val="single" w:sz="4" w:space="0" w:color="000000"/>
              <w:right w:val="single" w:sz="4" w:space="0" w:color="000000"/>
            </w:tcBorders>
            <w:shd w:val="clear" w:color="000000" w:fill="FFFFCC"/>
            <w:vAlign w:val="bottom"/>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Frecuencia de Medición</w:t>
            </w:r>
          </w:p>
        </w:tc>
        <w:tc>
          <w:tcPr>
            <w:tcW w:w="1411" w:type="dxa"/>
            <w:tcBorders>
              <w:top w:val="nil"/>
              <w:left w:val="nil"/>
              <w:bottom w:val="single" w:sz="4" w:space="0" w:color="000000"/>
              <w:right w:val="single" w:sz="4" w:space="0" w:color="000000"/>
            </w:tcBorders>
            <w:shd w:val="clear" w:color="000000" w:fill="FFFFCC"/>
            <w:vAlign w:val="bottom"/>
            <w:hideMark/>
          </w:tcPr>
          <w:p w:rsidR="00037618" w:rsidRPr="002846D6" w:rsidRDefault="00037618" w:rsidP="00037618">
            <w:pPr>
              <w:jc w:val="center"/>
              <w:rPr>
                <w:rFonts w:ascii="Times New Roman" w:eastAsia="Times New Roman" w:hAnsi="Times New Roman" w:cs="Times New Roman"/>
                <w:b/>
                <w:bCs/>
                <w:color w:val="000000"/>
                <w:sz w:val="12"/>
                <w:szCs w:val="12"/>
                <w:lang w:val="es-MX" w:eastAsia="es-MX"/>
              </w:rPr>
            </w:pPr>
            <w:r w:rsidRPr="002846D6">
              <w:rPr>
                <w:rFonts w:ascii="Times New Roman" w:eastAsia="Times New Roman" w:hAnsi="Times New Roman" w:cs="Times New Roman"/>
                <w:b/>
                <w:bCs/>
                <w:color w:val="000000"/>
                <w:sz w:val="12"/>
                <w:szCs w:val="12"/>
                <w:lang w:val="es-MX" w:eastAsia="es-MX"/>
              </w:rPr>
              <w:t>Medios de Verificación</w:t>
            </w:r>
          </w:p>
        </w:tc>
      </w:tr>
      <w:tr w:rsidR="00037618" w:rsidRPr="002846D6" w:rsidTr="00133645">
        <w:trPr>
          <w:trHeight w:val="2325"/>
        </w:trPr>
        <w:tc>
          <w:tcPr>
            <w:tcW w:w="846" w:type="dxa"/>
            <w:tcBorders>
              <w:top w:val="nil"/>
              <w:left w:val="single" w:sz="4" w:space="0" w:color="000000"/>
              <w:bottom w:val="single" w:sz="4" w:space="0" w:color="000000"/>
              <w:right w:val="single" w:sz="4" w:space="0" w:color="000000"/>
            </w:tcBorders>
            <w:shd w:val="clear" w:color="000000" w:fill="FFFFFF"/>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Índice de generación de capacidades en CTI para la atención de problemas prioritarios</w:t>
            </w:r>
          </w:p>
        </w:tc>
        <w:tc>
          <w:tcPr>
            <w:tcW w:w="2693" w:type="dxa"/>
            <w:tcBorders>
              <w:top w:val="nil"/>
              <w:left w:val="nil"/>
              <w:bottom w:val="single" w:sz="4" w:space="0" w:color="000000"/>
              <w:right w:val="single" w:sz="4" w:space="0" w:color="000000"/>
            </w:tcBorders>
            <w:shd w:val="clear" w:color="000000" w:fill="FFFFFF"/>
            <w:hideMark/>
          </w:tcPr>
          <w:p w:rsidR="00133645"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 xml:space="preserve">El indicador mide, de forma integrada, la contribución de cada modalidad de apoyo del Pp F003 a la generación de capacidades en ciencia, tecnología e innovación para la atención de problemas nacionales prioritarios. </w:t>
            </w:r>
          </w:p>
          <w:p w:rsidR="00133645" w:rsidRPr="002846D6" w:rsidRDefault="00133645" w:rsidP="00037618">
            <w:pPr>
              <w:rPr>
                <w:rFonts w:ascii="Times New Roman" w:eastAsia="Times New Roman" w:hAnsi="Times New Roman" w:cs="Times New Roman"/>
                <w:color w:val="000000"/>
                <w:sz w:val="12"/>
                <w:szCs w:val="12"/>
                <w:lang w:val="es-MX" w:eastAsia="es-MX"/>
              </w:rPr>
            </w:pPr>
          </w:p>
          <w:p w:rsidR="00037618" w:rsidRPr="002846D6" w:rsidRDefault="00133645"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 xml:space="preserve">DONDE: </w:t>
            </w:r>
            <w:r w:rsidRPr="002846D6">
              <w:rPr>
                <w:rFonts w:ascii="Times New Roman" w:eastAsia="Times New Roman" w:hAnsi="Times New Roman" w:cs="Times New Roman"/>
                <w:color w:val="000000"/>
                <w:sz w:val="12"/>
                <w:szCs w:val="12"/>
                <w:lang w:val="es-MX" w:eastAsia="es-MX"/>
              </w:rPr>
              <w:br/>
            </w:r>
            <w:proofErr w:type="spellStart"/>
            <w:r w:rsidRPr="002846D6">
              <w:rPr>
                <w:rFonts w:ascii="Times New Roman" w:eastAsia="Times New Roman" w:hAnsi="Times New Roman" w:cs="Times New Roman"/>
                <w:color w:val="000000"/>
                <w:sz w:val="12"/>
                <w:szCs w:val="12"/>
                <w:lang w:val="es-MX" w:eastAsia="es-MX"/>
              </w:rPr>
              <w:t>IGt</w:t>
            </w:r>
            <w:proofErr w:type="spellEnd"/>
            <w:r w:rsidRPr="002846D6">
              <w:rPr>
                <w:rFonts w:ascii="Times New Roman" w:eastAsia="Times New Roman" w:hAnsi="Times New Roman" w:cs="Times New Roman"/>
                <w:color w:val="000000"/>
                <w:sz w:val="12"/>
                <w:szCs w:val="12"/>
                <w:lang w:val="es-MX" w:eastAsia="es-MX"/>
              </w:rPr>
              <w:t xml:space="preserve"> = Índice de generación en el año t</w:t>
            </w:r>
            <w:r w:rsidRPr="002846D6">
              <w:rPr>
                <w:rFonts w:ascii="Times New Roman" w:eastAsia="Times New Roman" w:hAnsi="Times New Roman" w:cs="Times New Roman"/>
                <w:color w:val="000000"/>
                <w:sz w:val="12"/>
                <w:szCs w:val="12"/>
                <w:lang w:val="es-MX" w:eastAsia="es-MX"/>
              </w:rPr>
              <w:br/>
            </w:r>
            <w:proofErr w:type="spellStart"/>
            <w:r w:rsidRPr="002846D6">
              <w:rPr>
                <w:rFonts w:ascii="Times New Roman" w:eastAsia="Times New Roman" w:hAnsi="Times New Roman" w:cs="Times New Roman"/>
                <w:color w:val="000000"/>
                <w:sz w:val="12"/>
                <w:szCs w:val="12"/>
                <w:lang w:val="es-MX" w:eastAsia="es-MX"/>
              </w:rPr>
              <w:t>AGt</w:t>
            </w:r>
            <w:proofErr w:type="spellEnd"/>
            <w:r w:rsidRPr="002846D6">
              <w:rPr>
                <w:rFonts w:ascii="Times New Roman" w:eastAsia="Times New Roman" w:hAnsi="Times New Roman" w:cs="Times New Roman"/>
                <w:color w:val="000000"/>
                <w:sz w:val="12"/>
                <w:szCs w:val="12"/>
                <w:lang w:val="es-MX" w:eastAsia="es-MX"/>
              </w:rPr>
              <w:t xml:space="preserve"> = Número de Proyectos de actividades generales de Ciencia, Tecnología e Innovación y acceso al conocimiento respecto de los comprometidos en el año t</w:t>
            </w:r>
            <w:r w:rsidRPr="002846D6">
              <w:rPr>
                <w:rFonts w:ascii="Times New Roman" w:eastAsia="Times New Roman" w:hAnsi="Times New Roman" w:cs="Times New Roman"/>
                <w:color w:val="000000"/>
                <w:sz w:val="12"/>
                <w:szCs w:val="12"/>
                <w:lang w:val="es-MX" w:eastAsia="es-MX"/>
              </w:rPr>
              <w:br/>
            </w:r>
            <w:proofErr w:type="spellStart"/>
            <w:r w:rsidRPr="002846D6">
              <w:rPr>
                <w:rFonts w:ascii="Times New Roman" w:eastAsia="Times New Roman" w:hAnsi="Times New Roman" w:cs="Times New Roman"/>
                <w:color w:val="000000"/>
                <w:sz w:val="12"/>
                <w:szCs w:val="12"/>
                <w:lang w:val="es-MX" w:eastAsia="es-MX"/>
              </w:rPr>
              <w:t>PInft</w:t>
            </w:r>
            <w:proofErr w:type="spellEnd"/>
            <w:r w:rsidRPr="002846D6">
              <w:rPr>
                <w:rFonts w:ascii="Times New Roman" w:eastAsia="Times New Roman" w:hAnsi="Times New Roman" w:cs="Times New Roman"/>
                <w:color w:val="000000"/>
                <w:sz w:val="12"/>
                <w:szCs w:val="12"/>
                <w:lang w:val="es-MX" w:eastAsia="es-MX"/>
              </w:rPr>
              <w:t xml:space="preserve"> = Número de Proyectos de Infraestructura apoyados respecto de los comprometidos en el año t. </w:t>
            </w:r>
            <w:r w:rsidRPr="002846D6">
              <w:rPr>
                <w:rFonts w:ascii="Times New Roman" w:eastAsia="Times New Roman" w:hAnsi="Times New Roman" w:cs="Times New Roman"/>
                <w:color w:val="000000"/>
                <w:sz w:val="12"/>
                <w:szCs w:val="12"/>
                <w:lang w:val="es-MX" w:eastAsia="es-MX"/>
              </w:rPr>
              <w:br/>
            </w:r>
            <w:proofErr w:type="spellStart"/>
            <w:r w:rsidRPr="002846D6">
              <w:rPr>
                <w:rFonts w:ascii="Times New Roman" w:eastAsia="Times New Roman" w:hAnsi="Times New Roman" w:cs="Times New Roman"/>
                <w:color w:val="000000"/>
                <w:sz w:val="12"/>
                <w:szCs w:val="12"/>
                <w:lang w:val="es-MX" w:eastAsia="es-MX"/>
              </w:rPr>
              <w:t>PEt</w:t>
            </w:r>
            <w:proofErr w:type="spellEnd"/>
            <w:r w:rsidRPr="002846D6">
              <w:rPr>
                <w:rFonts w:ascii="Times New Roman" w:eastAsia="Times New Roman" w:hAnsi="Times New Roman" w:cs="Times New Roman"/>
                <w:color w:val="000000"/>
                <w:sz w:val="12"/>
                <w:szCs w:val="12"/>
                <w:lang w:val="es-MX" w:eastAsia="es-MX"/>
              </w:rPr>
              <w:t xml:space="preserve"> = Número de Proyectos de Estado apoyados respecto de los comprometidos en el año t. </w:t>
            </w:r>
            <w:r w:rsidRPr="002846D6">
              <w:rPr>
                <w:rFonts w:ascii="Times New Roman" w:eastAsia="Times New Roman" w:hAnsi="Times New Roman" w:cs="Times New Roman"/>
                <w:color w:val="000000"/>
                <w:sz w:val="12"/>
                <w:szCs w:val="12"/>
                <w:lang w:val="es-MX" w:eastAsia="es-MX"/>
              </w:rPr>
              <w:br/>
            </w:r>
            <w:proofErr w:type="spellStart"/>
            <w:r w:rsidRPr="002846D6">
              <w:rPr>
                <w:rFonts w:ascii="Times New Roman" w:eastAsia="Times New Roman" w:hAnsi="Times New Roman" w:cs="Times New Roman"/>
                <w:color w:val="000000"/>
                <w:sz w:val="12"/>
                <w:szCs w:val="12"/>
                <w:lang w:val="es-MX" w:eastAsia="es-MX"/>
              </w:rPr>
              <w:t>PENt</w:t>
            </w:r>
            <w:proofErr w:type="spellEnd"/>
            <w:r w:rsidRPr="002846D6">
              <w:rPr>
                <w:rFonts w:ascii="Times New Roman" w:eastAsia="Times New Roman" w:hAnsi="Times New Roman" w:cs="Times New Roman"/>
                <w:color w:val="000000"/>
                <w:sz w:val="12"/>
                <w:szCs w:val="12"/>
                <w:lang w:val="es-MX" w:eastAsia="es-MX"/>
              </w:rPr>
              <w:t xml:space="preserve"> = Número de Proyectos de Emergencia Nacional apoyados respecto de los comprometidos en el año t.</w:t>
            </w:r>
          </w:p>
        </w:tc>
        <w:tc>
          <w:tcPr>
            <w:tcW w:w="1153" w:type="dxa"/>
            <w:tcBorders>
              <w:top w:val="nil"/>
              <w:left w:val="nil"/>
              <w:bottom w:val="single" w:sz="4" w:space="0" w:color="000000"/>
              <w:right w:val="single" w:sz="4" w:space="0" w:color="000000"/>
            </w:tcBorders>
            <w:shd w:val="clear" w:color="000000" w:fill="FFFFFF"/>
            <w:hideMark/>
          </w:tcPr>
          <w:p w:rsidR="00037618" w:rsidRPr="002846D6" w:rsidRDefault="00037618" w:rsidP="00133645">
            <w:pPr>
              <w:rPr>
                <w:rFonts w:ascii="Times New Roman" w:eastAsia="Times New Roman" w:hAnsi="Times New Roman" w:cs="Times New Roman"/>
                <w:color w:val="000000"/>
                <w:sz w:val="12"/>
                <w:szCs w:val="12"/>
                <w:lang w:val="en-US" w:eastAsia="es-MX"/>
              </w:rPr>
            </w:pPr>
            <w:proofErr w:type="spellStart"/>
            <w:r w:rsidRPr="002846D6">
              <w:rPr>
                <w:rFonts w:ascii="Times New Roman" w:eastAsia="Times New Roman" w:hAnsi="Times New Roman" w:cs="Times New Roman"/>
                <w:color w:val="000000"/>
                <w:sz w:val="12"/>
                <w:szCs w:val="12"/>
                <w:lang w:val="en-US" w:eastAsia="es-MX"/>
              </w:rPr>
              <w:t>IGt</w:t>
            </w:r>
            <w:proofErr w:type="spellEnd"/>
            <w:r w:rsidRPr="002846D6">
              <w:rPr>
                <w:rFonts w:ascii="Times New Roman" w:eastAsia="Times New Roman" w:hAnsi="Times New Roman" w:cs="Times New Roman"/>
                <w:color w:val="000000"/>
                <w:sz w:val="12"/>
                <w:szCs w:val="12"/>
                <w:lang w:val="en-US" w:eastAsia="es-MX"/>
              </w:rPr>
              <w:t>=</w:t>
            </w:r>
            <w:proofErr w:type="spellStart"/>
            <w:r w:rsidRPr="002846D6">
              <w:rPr>
                <w:rFonts w:ascii="Times New Roman" w:eastAsia="Times New Roman" w:hAnsi="Times New Roman" w:cs="Times New Roman"/>
                <w:color w:val="000000"/>
                <w:sz w:val="12"/>
                <w:szCs w:val="12"/>
                <w:lang w:val="en-US" w:eastAsia="es-MX"/>
              </w:rPr>
              <w:t>Sumatoria</w:t>
            </w:r>
            <w:proofErr w:type="spellEnd"/>
            <w:r w:rsidR="00D05135" w:rsidRPr="002846D6">
              <w:rPr>
                <w:rFonts w:ascii="Times New Roman" w:eastAsia="Times New Roman" w:hAnsi="Times New Roman" w:cs="Times New Roman"/>
                <w:color w:val="000000"/>
                <w:sz w:val="12"/>
                <w:szCs w:val="12"/>
                <w:lang w:val="en-US" w:eastAsia="es-MX"/>
              </w:rPr>
              <w:t xml:space="preserve"> </w:t>
            </w:r>
            <w:r w:rsidRPr="002846D6">
              <w:rPr>
                <w:rFonts w:ascii="Times New Roman" w:eastAsia="Times New Roman" w:hAnsi="Times New Roman" w:cs="Times New Roman"/>
                <w:color w:val="000000"/>
                <w:sz w:val="12"/>
                <w:szCs w:val="12"/>
                <w:lang w:val="en-US" w:eastAsia="es-MX"/>
              </w:rPr>
              <w:t>[(0.</w:t>
            </w:r>
            <w:r w:rsidR="00133645" w:rsidRPr="002846D6">
              <w:rPr>
                <w:rFonts w:ascii="Times New Roman" w:eastAsia="Times New Roman" w:hAnsi="Times New Roman" w:cs="Times New Roman"/>
                <w:color w:val="000000"/>
                <w:sz w:val="12"/>
                <w:szCs w:val="12"/>
                <w:lang w:val="en-US" w:eastAsia="es-MX"/>
              </w:rPr>
              <w:t>40</w:t>
            </w:r>
            <w:r w:rsidRPr="002846D6">
              <w:rPr>
                <w:rFonts w:ascii="Times New Roman" w:eastAsia="Times New Roman" w:hAnsi="Times New Roman" w:cs="Times New Roman"/>
                <w:color w:val="000000"/>
                <w:sz w:val="12"/>
                <w:szCs w:val="12"/>
                <w:lang w:val="en-US" w:eastAsia="es-MX"/>
              </w:rPr>
              <w:t>*AG)</w:t>
            </w:r>
            <w:r w:rsidR="00D05135" w:rsidRPr="002846D6">
              <w:rPr>
                <w:rFonts w:ascii="Times New Roman" w:eastAsia="Times New Roman" w:hAnsi="Times New Roman" w:cs="Times New Roman"/>
                <w:color w:val="000000"/>
                <w:sz w:val="12"/>
                <w:szCs w:val="12"/>
                <w:lang w:val="en-US" w:eastAsia="es-MX"/>
              </w:rPr>
              <w:t xml:space="preserve"> </w:t>
            </w:r>
            <w:proofErr w:type="gramStart"/>
            <w:r w:rsidRPr="002846D6">
              <w:rPr>
                <w:rFonts w:ascii="Times New Roman" w:eastAsia="Times New Roman" w:hAnsi="Times New Roman" w:cs="Times New Roman"/>
                <w:color w:val="000000"/>
                <w:sz w:val="12"/>
                <w:szCs w:val="12"/>
                <w:lang w:val="en-US" w:eastAsia="es-MX"/>
              </w:rPr>
              <w:t>+</w:t>
            </w:r>
            <w:r w:rsidR="00D05135" w:rsidRPr="002846D6">
              <w:rPr>
                <w:rFonts w:ascii="Times New Roman" w:eastAsia="Times New Roman" w:hAnsi="Times New Roman" w:cs="Times New Roman"/>
                <w:color w:val="000000"/>
                <w:sz w:val="12"/>
                <w:szCs w:val="12"/>
                <w:lang w:val="en-US" w:eastAsia="es-MX"/>
              </w:rPr>
              <w:t xml:space="preserve">  </w:t>
            </w:r>
            <w:r w:rsidRPr="002846D6">
              <w:rPr>
                <w:rFonts w:ascii="Times New Roman" w:eastAsia="Times New Roman" w:hAnsi="Times New Roman" w:cs="Times New Roman"/>
                <w:color w:val="000000"/>
                <w:sz w:val="12"/>
                <w:szCs w:val="12"/>
                <w:lang w:val="en-US" w:eastAsia="es-MX"/>
              </w:rPr>
              <w:t>(</w:t>
            </w:r>
            <w:proofErr w:type="gramEnd"/>
            <w:r w:rsidRPr="002846D6">
              <w:rPr>
                <w:rFonts w:ascii="Times New Roman" w:eastAsia="Times New Roman" w:hAnsi="Times New Roman" w:cs="Times New Roman"/>
                <w:color w:val="000000"/>
                <w:sz w:val="12"/>
                <w:szCs w:val="12"/>
                <w:lang w:val="en-US" w:eastAsia="es-MX"/>
              </w:rPr>
              <w:t>0.</w:t>
            </w:r>
            <w:r w:rsidR="00133645" w:rsidRPr="002846D6">
              <w:rPr>
                <w:rFonts w:ascii="Times New Roman" w:eastAsia="Times New Roman" w:hAnsi="Times New Roman" w:cs="Times New Roman"/>
                <w:color w:val="000000"/>
                <w:sz w:val="12"/>
                <w:szCs w:val="12"/>
                <w:lang w:val="en-US" w:eastAsia="es-MX"/>
              </w:rPr>
              <w:t>40</w:t>
            </w:r>
            <w:r w:rsidRPr="002846D6">
              <w:rPr>
                <w:rFonts w:ascii="Times New Roman" w:eastAsia="Times New Roman" w:hAnsi="Times New Roman" w:cs="Times New Roman"/>
                <w:color w:val="000000"/>
                <w:sz w:val="12"/>
                <w:szCs w:val="12"/>
                <w:lang w:val="en-US" w:eastAsia="es-MX"/>
              </w:rPr>
              <w:t>*</w:t>
            </w:r>
            <w:proofErr w:type="spellStart"/>
            <w:r w:rsidRPr="002846D6">
              <w:rPr>
                <w:rFonts w:ascii="Times New Roman" w:eastAsia="Times New Roman" w:hAnsi="Times New Roman" w:cs="Times New Roman"/>
                <w:color w:val="000000"/>
                <w:sz w:val="12"/>
                <w:szCs w:val="12"/>
                <w:lang w:val="en-US" w:eastAsia="es-MX"/>
              </w:rPr>
              <w:t>PInft</w:t>
            </w:r>
            <w:proofErr w:type="spellEnd"/>
            <w:r w:rsidRPr="002846D6">
              <w:rPr>
                <w:rFonts w:ascii="Times New Roman" w:eastAsia="Times New Roman" w:hAnsi="Times New Roman" w:cs="Times New Roman"/>
                <w:color w:val="000000"/>
                <w:sz w:val="12"/>
                <w:szCs w:val="12"/>
                <w:lang w:val="en-US" w:eastAsia="es-MX"/>
              </w:rPr>
              <w:t>)</w:t>
            </w:r>
            <w:r w:rsidR="00D05135" w:rsidRPr="002846D6">
              <w:rPr>
                <w:rFonts w:ascii="Times New Roman" w:eastAsia="Times New Roman" w:hAnsi="Times New Roman" w:cs="Times New Roman"/>
                <w:color w:val="000000"/>
                <w:sz w:val="12"/>
                <w:szCs w:val="12"/>
                <w:lang w:val="en-US" w:eastAsia="es-MX"/>
              </w:rPr>
              <w:t xml:space="preserve"> </w:t>
            </w:r>
            <w:r w:rsidRPr="002846D6">
              <w:rPr>
                <w:rFonts w:ascii="Times New Roman" w:eastAsia="Times New Roman" w:hAnsi="Times New Roman" w:cs="Times New Roman"/>
                <w:color w:val="000000"/>
                <w:sz w:val="12"/>
                <w:szCs w:val="12"/>
                <w:lang w:val="en-US" w:eastAsia="es-MX"/>
              </w:rPr>
              <w:t>+</w:t>
            </w:r>
            <w:r w:rsidR="00D05135" w:rsidRPr="002846D6">
              <w:rPr>
                <w:rFonts w:ascii="Times New Roman" w:eastAsia="Times New Roman" w:hAnsi="Times New Roman" w:cs="Times New Roman"/>
                <w:color w:val="000000"/>
                <w:sz w:val="12"/>
                <w:szCs w:val="12"/>
                <w:lang w:val="en-US" w:eastAsia="es-MX"/>
              </w:rPr>
              <w:t xml:space="preserve"> </w:t>
            </w:r>
            <w:r w:rsidRPr="002846D6">
              <w:rPr>
                <w:rFonts w:ascii="Times New Roman" w:eastAsia="Times New Roman" w:hAnsi="Times New Roman" w:cs="Times New Roman"/>
                <w:color w:val="000000"/>
                <w:sz w:val="12"/>
                <w:szCs w:val="12"/>
                <w:lang w:val="en-US" w:eastAsia="es-MX"/>
              </w:rPr>
              <w:t>(0.</w:t>
            </w:r>
            <w:r w:rsidR="00133645" w:rsidRPr="002846D6">
              <w:rPr>
                <w:rFonts w:ascii="Times New Roman" w:eastAsia="Times New Roman" w:hAnsi="Times New Roman" w:cs="Times New Roman"/>
                <w:color w:val="000000"/>
                <w:sz w:val="12"/>
                <w:szCs w:val="12"/>
                <w:lang w:val="en-US" w:eastAsia="es-MX"/>
              </w:rPr>
              <w:t>1</w:t>
            </w:r>
            <w:r w:rsidRPr="002846D6">
              <w:rPr>
                <w:rFonts w:ascii="Times New Roman" w:eastAsia="Times New Roman" w:hAnsi="Times New Roman" w:cs="Times New Roman"/>
                <w:color w:val="000000"/>
                <w:sz w:val="12"/>
                <w:szCs w:val="12"/>
                <w:lang w:val="en-US" w:eastAsia="es-MX"/>
              </w:rPr>
              <w:t>*</w:t>
            </w:r>
            <w:proofErr w:type="spellStart"/>
            <w:r w:rsidRPr="002846D6">
              <w:rPr>
                <w:rFonts w:ascii="Times New Roman" w:eastAsia="Times New Roman" w:hAnsi="Times New Roman" w:cs="Times New Roman"/>
                <w:color w:val="000000"/>
                <w:sz w:val="12"/>
                <w:szCs w:val="12"/>
                <w:lang w:val="en-US" w:eastAsia="es-MX"/>
              </w:rPr>
              <w:t>PEt</w:t>
            </w:r>
            <w:proofErr w:type="spellEnd"/>
            <w:r w:rsidRPr="002846D6">
              <w:rPr>
                <w:rFonts w:ascii="Times New Roman" w:eastAsia="Times New Roman" w:hAnsi="Times New Roman" w:cs="Times New Roman"/>
                <w:color w:val="000000"/>
                <w:sz w:val="12"/>
                <w:szCs w:val="12"/>
                <w:lang w:val="en-US" w:eastAsia="es-MX"/>
              </w:rPr>
              <w:t>) +(0.1*</w:t>
            </w:r>
            <w:proofErr w:type="spellStart"/>
            <w:r w:rsidRPr="002846D6">
              <w:rPr>
                <w:rFonts w:ascii="Times New Roman" w:eastAsia="Times New Roman" w:hAnsi="Times New Roman" w:cs="Times New Roman"/>
                <w:color w:val="000000"/>
                <w:sz w:val="12"/>
                <w:szCs w:val="12"/>
                <w:lang w:val="en-US" w:eastAsia="es-MX"/>
              </w:rPr>
              <w:t>PENt</w:t>
            </w:r>
            <w:proofErr w:type="spellEnd"/>
            <w:r w:rsidRPr="002846D6">
              <w:rPr>
                <w:rFonts w:ascii="Times New Roman" w:eastAsia="Times New Roman" w:hAnsi="Times New Roman" w:cs="Times New Roman"/>
                <w:color w:val="000000"/>
                <w:sz w:val="12"/>
                <w:szCs w:val="12"/>
                <w:lang w:val="en-US" w:eastAsia="es-MX"/>
              </w:rPr>
              <w:t xml:space="preserve">)] </w:t>
            </w:r>
          </w:p>
        </w:tc>
        <w:tc>
          <w:tcPr>
            <w:tcW w:w="740" w:type="dxa"/>
            <w:tcBorders>
              <w:top w:val="nil"/>
              <w:left w:val="nil"/>
              <w:bottom w:val="single" w:sz="4" w:space="0" w:color="000000"/>
              <w:right w:val="single" w:sz="4" w:space="0" w:color="000000"/>
            </w:tcBorders>
            <w:shd w:val="clear" w:color="000000" w:fill="FFFFFF"/>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Relativo</w:t>
            </w:r>
          </w:p>
        </w:tc>
        <w:tc>
          <w:tcPr>
            <w:tcW w:w="723" w:type="dxa"/>
            <w:tcBorders>
              <w:top w:val="nil"/>
              <w:left w:val="nil"/>
              <w:bottom w:val="single" w:sz="4" w:space="0" w:color="000000"/>
              <w:right w:val="single" w:sz="4" w:space="0" w:color="000000"/>
            </w:tcBorders>
            <w:shd w:val="clear" w:color="000000" w:fill="FFFFFF"/>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Índice</w:t>
            </w:r>
          </w:p>
        </w:tc>
        <w:tc>
          <w:tcPr>
            <w:tcW w:w="786" w:type="dxa"/>
            <w:tcBorders>
              <w:top w:val="nil"/>
              <w:left w:val="nil"/>
              <w:bottom w:val="single" w:sz="4" w:space="0" w:color="000000"/>
              <w:right w:val="single" w:sz="4" w:space="0" w:color="000000"/>
            </w:tcBorders>
            <w:shd w:val="clear" w:color="000000" w:fill="FFFFFF"/>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Estratégico</w:t>
            </w:r>
          </w:p>
        </w:tc>
        <w:tc>
          <w:tcPr>
            <w:tcW w:w="851" w:type="dxa"/>
            <w:tcBorders>
              <w:top w:val="nil"/>
              <w:left w:val="nil"/>
              <w:bottom w:val="single" w:sz="4" w:space="0" w:color="000000"/>
              <w:right w:val="single" w:sz="4" w:space="0" w:color="000000"/>
            </w:tcBorders>
            <w:shd w:val="clear" w:color="000000" w:fill="FFFFFF"/>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 xml:space="preserve">Eficacia </w:t>
            </w:r>
          </w:p>
        </w:tc>
        <w:tc>
          <w:tcPr>
            <w:tcW w:w="850" w:type="dxa"/>
            <w:tcBorders>
              <w:top w:val="nil"/>
              <w:left w:val="nil"/>
              <w:bottom w:val="single" w:sz="4" w:space="0" w:color="000000"/>
              <w:right w:val="single" w:sz="4" w:space="0" w:color="000000"/>
            </w:tcBorders>
            <w:shd w:val="clear" w:color="000000" w:fill="FFFFFF"/>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 xml:space="preserve">Anual </w:t>
            </w:r>
          </w:p>
        </w:tc>
        <w:tc>
          <w:tcPr>
            <w:tcW w:w="1411" w:type="dxa"/>
            <w:tcBorders>
              <w:top w:val="nil"/>
              <w:left w:val="nil"/>
              <w:bottom w:val="single" w:sz="4" w:space="0" w:color="000000"/>
              <w:right w:val="single" w:sz="4" w:space="0" w:color="000000"/>
            </w:tcBorders>
            <w:shd w:val="clear" w:color="000000" w:fill="FFFFFF"/>
            <w:hideMark/>
          </w:tcPr>
          <w:p w:rsidR="00037618" w:rsidRPr="002846D6" w:rsidRDefault="00037618" w:rsidP="00037618">
            <w:pPr>
              <w:rPr>
                <w:rFonts w:ascii="Times New Roman" w:eastAsia="Times New Roman" w:hAnsi="Times New Roman" w:cs="Times New Roman"/>
                <w:color w:val="000000"/>
                <w:sz w:val="12"/>
                <w:szCs w:val="12"/>
                <w:lang w:val="es-MX" w:eastAsia="es-MX"/>
              </w:rPr>
            </w:pPr>
            <w:r w:rsidRPr="002846D6">
              <w:rPr>
                <w:rFonts w:ascii="Times New Roman" w:eastAsia="Times New Roman" w:hAnsi="Times New Roman" w:cs="Times New Roman"/>
                <w:color w:val="000000"/>
                <w:sz w:val="12"/>
                <w:szCs w:val="12"/>
                <w:lang w:val="es-MX" w:eastAsia="es-MX"/>
              </w:rPr>
              <w:t>Las variables del indicador se obtienen de la Base de datos de proyectos elaborada por la Dirección de Administración e Información de Fondos. Disponible en la página de Evaluación de Programas CONACY</w:t>
            </w:r>
          </w:p>
        </w:tc>
      </w:tr>
    </w:tbl>
    <w:p w:rsidR="00336D52" w:rsidRDefault="00336D52"/>
    <w:p w:rsidR="002846D6" w:rsidRDefault="002846D6"/>
    <w:p w:rsidR="00336D52" w:rsidRDefault="00336D52"/>
    <w:tbl>
      <w:tblPr>
        <w:tblW w:w="0" w:type="auto"/>
        <w:tblCellMar>
          <w:left w:w="70" w:type="dxa"/>
          <w:right w:w="70" w:type="dxa"/>
        </w:tblCellMar>
        <w:tblLook w:val="04A0" w:firstRow="1" w:lastRow="0" w:firstColumn="1" w:lastColumn="0" w:noHBand="0" w:noVBand="1"/>
      </w:tblPr>
      <w:tblGrid>
        <w:gridCol w:w="1129"/>
        <w:gridCol w:w="1701"/>
        <w:gridCol w:w="1862"/>
        <w:gridCol w:w="740"/>
        <w:gridCol w:w="723"/>
        <w:gridCol w:w="786"/>
        <w:gridCol w:w="851"/>
        <w:gridCol w:w="850"/>
        <w:gridCol w:w="1411"/>
      </w:tblGrid>
      <w:tr w:rsidR="00037618" w:rsidRPr="00037618" w:rsidTr="00133645">
        <w:trPr>
          <w:trHeight w:val="420"/>
        </w:trPr>
        <w:tc>
          <w:tcPr>
            <w:tcW w:w="1129" w:type="dxa"/>
            <w:tcBorders>
              <w:top w:val="single" w:sz="4" w:space="0" w:color="auto"/>
              <w:left w:val="single" w:sz="4" w:space="0" w:color="000000"/>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lastRenderedPageBreak/>
              <w:t>Indicador</w:t>
            </w:r>
          </w:p>
        </w:tc>
        <w:tc>
          <w:tcPr>
            <w:tcW w:w="1701" w:type="dxa"/>
            <w:tcBorders>
              <w:top w:val="single" w:sz="4" w:space="0" w:color="auto"/>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Definición</w:t>
            </w:r>
          </w:p>
        </w:tc>
        <w:tc>
          <w:tcPr>
            <w:tcW w:w="1862" w:type="dxa"/>
            <w:tcBorders>
              <w:top w:val="single" w:sz="4" w:space="0" w:color="auto"/>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Método de Calculo</w:t>
            </w:r>
          </w:p>
        </w:tc>
        <w:tc>
          <w:tcPr>
            <w:tcW w:w="740" w:type="dxa"/>
            <w:tcBorders>
              <w:top w:val="single" w:sz="4" w:space="0" w:color="auto"/>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Tipo de Valor de la Meta</w:t>
            </w:r>
          </w:p>
        </w:tc>
        <w:tc>
          <w:tcPr>
            <w:tcW w:w="723" w:type="dxa"/>
            <w:tcBorders>
              <w:top w:val="single" w:sz="4" w:space="0" w:color="auto"/>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Unidad de Medida</w:t>
            </w:r>
          </w:p>
        </w:tc>
        <w:tc>
          <w:tcPr>
            <w:tcW w:w="786" w:type="dxa"/>
            <w:tcBorders>
              <w:top w:val="single" w:sz="4" w:space="0" w:color="auto"/>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Tipo de Indicador</w:t>
            </w:r>
          </w:p>
        </w:tc>
        <w:tc>
          <w:tcPr>
            <w:tcW w:w="851" w:type="dxa"/>
            <w:tcBorders>
              <w:top w:val="single" w:sz="4" w:space="0" w:color="auto"/>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Dimensión del Indicador</w:t>
            </w:r>
          </w:p>
        </w:tc>
        <w:tc>
          <w:tcPr>
            <w:tcW w:w="850" w:type="dxa"/>
            <w:tcBorders>
              <w:top w:val="single" w:sz="4" w:space="0" w:color="auto"/>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Frecuencia de Medición</w:t>
            </w:r>
          </w:p>
        </w:tc>
        <w:tc>
          <w:tcPr>
            <w:tcW w:w="1411" w:type="dxa"/>
            <w:tcBorders>
              <w:top w:val="single" w:sz="4" w:space="0" w:color="auto"/>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Medios de Verificación</w:t>
            </w:r>
          </w:p>
        </w:tc>
      </w:tr>
      <w:tr w:rsidR="00037618" w:rsidRPr="00037618" w:rsidTr="00133645">
        <w:trPr>
          <w:trHeight w:val="1544"/>
        </w:trPr>
        <w:tc>
          <w:tcPr>
            <w:tcW w:w="1129" w:type="dxa"/>
            <w:tcBorders>
              <w:top w:val="nil"/>
              <w:left w:val="single" w:sz="4" w:space="0" w:color="000000"/>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Promedio de recursos otorgados por el Programa</w:t>
            </w:r>
          </w:p>
        </w:tc>
        <w:tc>
          <w:tcPr>
            <w:tcW w:w="1701"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El indicador mide los recursos otorgados a proyectos y becas apoyadas, respecto del total de proyectos y becas apoyadas en el año</w:t>
            </w:r>
          </w:p>
        </w:tc>
        <w:tc>
          <w:tcPr>
            <w:tcW w:w="1862"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(Monto de los recursos otorgados a los proyectos y becas en el año t/ Número total de proyectos y becas apoyadas en el año t)</w:t>
            </w:r>
          </w:p>
        </w:tc>
        <w:tc>
          <w:tcPr>
            <w:tcW w:w="740"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Relativo</w:t>
            </w:r>
          </w:p>
        </w:tc>
        <w:tc>
          <w:tcPr>
            <w:tcW w:w="723"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Promedio</w:t>
            </w:r>
          </w:p>
        </w:tc>
        <w:tc>
          <w:tcPr>
            <w:tcW w:w="786"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Estratégico</w:t>
            </w:r>
          </w:p>
        </w:tc>
        <w:tc>
          <w:tcPr>
            <w:tcW w:w="851"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Eficacia</w:t>
            </w:r>
          </w:p>
        </w:tc>
        <w:tc>
          <w:tcPr>
            <w:tcW w:w="850"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 xml:space="preserve">Anual </w:t>
            </w:r>
          </w:p>
        </w:tc>
        <w:tc>
          <w:tcPr>
            <w:tcW w:w="1411"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Ambas variables del indicador se obtienen de la Base de datos de proyectos elaborada por la Dirección de Administración e Información de Fondos. Disponible en la página de Evaluación de Programas CONACY</w:t>
            </w:r>
          </w:p>
        </w:tc>
      </w:tr>
      <w:tr w:rsidR="00037618" w:rsidRPr="00037618" w:rsidTr="00037618">
        <w:trPr>
          <w:trHeight w:val="210"/>
        </w:trPr>
        <w:tc>
          <w:tcPr>
            <w:tcW w:w="0" w:type="auto"/>
            <w:gridSpan w:val="9"/>
            <w:tcBorders>
              <w:top w:val="single" w:sz="4" w:space="0" w:color="000000"/>
              <w:left w:val="single" w:sz="4" w:space="0" w:color="000000"/>
              <w:bottom w:val="single" w:sz="4" w:space="0" w:color="000000"/>
              <w:right w:val="single" w:sz="4" w:space="0" w:color="000000"/>
            </w:tcBorders>
            <w:shd w:val="clear" w:color="000000" w:fill="000080"/>
            <w:vAlign w:val="bottom"/>
            <w:hideMark/>
          </w:tcPr>
          <w:p w:rsidR="00037618" w:rsidRPr="00037618" w:rsidRDefault="00037618" w:rsidP="00037618">
            <w:pPr>
              <w:jc w:val="center"/>
              <w:rPr>
                <w:rFonts w:ascii="Tahoma" w:eastAsia="Times New Roman" w:hAnsi="Tahoma" w:cs="Tahoma"/>
                <w:b/>
                <w:bCs/>
                <w:color w:val="FFFFFF"/>
                <w:sz w:val="12"/>
                <w:szCs w:val="12"/>
                <w:lang w:val="es-MX" w:eastAsia="es-MX"/>
              </w:rPr>
            </w:pPr>
            <w:r w:rsidRPr="00037618">
              <w:rPr>
                <w:rFonts w:ascii="Tahoma" w:eastAsia="Times New Roman" w:hAnsi="Tahoma" w:cs="Tahoma"/>
                <w:b/>
                <w:bCs/>
                <w:color w:val="FFFFFF"/>
                <w:sz w:val="12"/>
                <w:szCs w:val="12"/>
                <w:lang w:val="es-MX" w:eastAsia="es-MX"/>
              </w:rPr>
              <w:t>Componente</w:t>
            </w:r>
          </w:p>
        </w:tc>
      </w:tr>
      <w:tr w:rsidR="00037618" w:rsidRPr="00037618" w:rsidTr="00037618">
        <w:trPr>
          <w:trHeight w:val="210"/>
        </w:trPr>
        <w:tc>
          <w:tcPr>
            <w:tcW w:w="4692" w:type="dxa"/>
            <w:gridSpan w:val="3"/>
            <w:tcBorders>
              <w:top w:val="single" w:sz="4" w:space="0" w:color="000000"/>
              <w:left w:val="single" w:sz="4" w:space="0" w:color="000000"/>
              <w:bottom w:val="single" w:sz="4" w:space="0" w:color="000000"/>
              <w:right w:val="single" w:sz="4" w:space="0" w:color="000000"/>
            </w:tcBorders>
            <w:shd w:val="clear" w:color="000000" w:fill="99CCFF"/>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Objetivo</w:t>
            </w:r>
          </w:p>
        </w:tc>
        <w:tc>
          <w:tcPr>
            <w:tcW w:w="1463" w:type="dxa"/>
            <w:gridSpan w:val="2"/>
            <w:tcBorders>
              <w:top w:val="single" w:sz="4" w:space="0" w:color="000000"/>
              <w:left w:val="nil"/>
              <w:bottom w:val="single" w:sz="4" w:space="0" w:color="000000"/>
              <w:right w:val="single" w:sz="4" w:space="0" w:color="000000"/>
            </w:tcBorders>
            <w:shd w:val="clear" w:color="000000" w:fill="99CCFF"/>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Orden</w:t>
            </w:r>
          </w:p>
        </w:tc>
        <w:tc>
          <w:tcPr>
            <w:tcW w:w="3898" w:type="dxa"/>
            <w:gridSpan w:val="4"/>
            <w:tcBorders>
              <w:top w:val="single" w:sz="4" w:space="0" w:color="000000"/>
              <w:left w:val="nil"/>
              <w:bottom w:val="single" w:sz="4" w:space="0" w:color="000000"/>
              <w:right w:val="single" w:sz="4" w:space="0" w:color="000000"/>
            </w:tcBorders>
            <w:shd w:val="clear" w:color="000000" w:fill="99CCFF"/>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Supuestos</w:t>
            </w:r>
          </w:p>
        </w:tc>
      </w:tr>
      <w:tr w:rsidR="00037618" w:rsidRPr="00037618" w:rsidTr="00037618">
        <w:trPr>
          <w:trHeight w:val="680"/>
        </w:trPr>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 xml:space="preserve">Apoyos económicos a proyectos otorgados por el Programa </w:t>
            </w:r>
          </w:p>
        </w:tc>
        <w:tc>
          <w:tcPr>
            <w:tcW w:w="1463" w:type="dxa"/>
            <w:gridSpan w:val="2"/>
            <w:tcBorders>
              <w:top w:val="single" w:sz="4" w:space="0" w:color="000000"/>
              <w:left w:val="nil"/>
              <w:bottom w:val="single" w:sz="4" w:space="0" w:color="000000"/>
              <w:right w:val="single" w:sz="4" w:space="0" w:color="000000"/>
            </w:tcBorders>
            <w:shd w:val="clear" w:color="auto" w:fill="auto"/>
            <w:vAlign w:val="center"/>
            <w:hideMark/>
          </w:tcPr>
          <w:p w:rsidR="00037618" w:rsidRPr="00037618" w:rsidRDefault="00037618" w:rsidP="00037618">
            <w:pPr>
              <w:jc w:val="cente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1</w:t>
            </w:r>
          </w:p>
        </w:tc>
        <w:tc>
          <w:tcPr>
            <w:tcW w:w="3898" w:type="dxa"/>
            <w:gridSpan w:val="4"/>
            <w:tcBorders>
              <w:top w:val="single" w:sz="4" w:space="0" w:color="000000"/>
              <w:left w:val="nil"/>
              <w:bottom w:val="single" w:sz="4" w:space="0" w:color="000000"/>
              <w:right w:val="single" w:sz="4" w:space="0" w:color="000000"/>
            </w:tcBorders>
            <w:shd w:val="clear" w:color="auto" w:fill="auto"/>
            <w:vAlign w:val="center"/>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 xml:space="preserve">Los beneficiarios que fueron apoyados por el Programa cuentan con condiciones favorables en su entorno para culminar satisfactoriamente los proyectos de fortalecimiento en capacidades científicas, tecnológicas y de innovación y las becarias permanecen y culminan sus estudios a nivel superior   </w:t>
            </w:r>
          </w:p>
        </w:tc>
      </w:tr>
      <w:tr w:rsidR="00037618" w:rsidRPr="00037618" w:rsidTr="00133645">
        <w:trPr>
          <w:trHeight w:val="420"/>
        </w:trPr>
        <w:tc>
          <w:tcPr>
            <w:tcW w:w="1129" w:type="dxa"/>
            <w:tcBorders>
              <w:top w:val="nil"/>
              <w:left w:val="single" w:sz="4" w:space="0" w:color="000000"/>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Indicador</w:t>
            </w:r>
          </w:p>
        </w:tc>
        <w:tc>
          <w:tcPr>
            <w:tcW w:w="1701" w:type="dxa"/>
            <w:tcBorders>
              <w:top w:val="nil"/>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Definición</w:t>
            </w:r>
          </w:p>
        </w:tc>
        <w:tc>
          <w:tcPr>
            <w:tcW w:w="1862" w:type="dxa"/>
            <w:tcBorders>
              <w:top w:val="nil"/>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Método de Calculo</w:t>
            </w:r>
          </w:p>
        </w:tc>
        <w:tc>
          <w:tcPr>
            <w:tcW w:w="740" w:type="dxa"/>
            <w:tcBorders>
              <w:top w:val="nil"/>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Tipo de Valor de la Meta</w:t>
            </w:r>
          </w:p>
        </w:tc>
        <w:tc>
          <w:tcPr>
            <w:tcW w:w="723" w:type="dxa"/>
            <w:tcBorders>
              <w:top w:val="nil"/>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Unidad de Medida</w:t>
            </w:r>
          </w:p>
        </w:tc>
        <w:tc>
          <w:tcPr>
            <w:tcW w:w="786" w:type="dxa"/>
            <w:tcBorders>
              <w:top w:val="nil"/>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Tipo de Indicador</w:t>
            </w:r>
          </w:p>
        </w:tc>
        <w:tc>
          <w:tcPr>
            <w:tcW w:w="851" w:type="dxa"/>
            <w:tcBorders>
              <w:top w:val="nil"/>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Dimensión del Indicador</w:t>
            </w:r>
          </w:p>
        </w:tc>
        <w:tc>
          <w:tcPr>
            <w:tcW w:w="850" w:type="dxa"/>
            <w:tcBorders>
              <w:top w:val="nil"/>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Frecuencia de Medición</w:t>
            </w:r>
          </w:p>
        </w:tc>
        <w:tc>
          <w:tcPr>
            <w:tcW w:w="1411" w:type="dxa"/>
            <w:tcBorders>
              <w:top w:val="nil"/>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Medios de Verificación</w:t>
            </w:r>
          </w:p>
        </w:tc>
      </w:tr>
      <w:tr w:rsidR="00037618" w:rsidRPr="00037618" w:rsidTr="00133645">
        <w:trPr>
          <w:trHeight w:val="1631"/>
        </w:trPr>
        <w:tc>
          <w:tcPr>
            <w:tcW w:w="1129" w:type="dxa"/>
            <w:tcBorders>
              <w:top w:val="nil"/>
              <w:left w:val="single" w:sz="4" w:space="0" w:color="000000"/>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Porcentaje de los apoyos a proyectos aprobados respecto de los solicitados</w:t>
            </w:r>
          </w:p>
        </w:tc>
        <w:tc>
          <w:tcPr>
            <w:tcW w:w="1701"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 xml:space="preserve">Mide el número de apoyos a proyectos aprobados con relación al total de las solicitudes de apoyos recibidas por el Comité Técnico y de Administración (CTA) de las modalidades establecidas en los Lineamientos del Programa. </w:t>
            </w:r>
          </w:p>
        </w:tc>
        <w:tc>
          <w:tcPr>
            <w:tcW w:w="1862"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(Número de apoyos a proyectos aprobados por el Comité Técnico y de Administración (CTA) del Programa, en el semestral t / Número de solicitudes de apoyo a proyectos recibidas por el Comité Técnico y de Administración (CTA) del Programa, en el semestre t) * 100</w:t>
            </w:r>
          </w:p>
        </w:tc>
        <w:tc>
          <w:tcPr>
            <w:tcW w:w="740"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Relativa</w:t>
            </w:r>
          </w:p>
        </w:tc>
        <w:tc>
          <w:tcPr>
            <w:tcW w:w="723"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Porcentaje</w:t>
            </w:r>
          </w:p>
        </w:tc>
        <w:tc>
          <w:tcPr>
            <w:tcW w:w="786"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Gestión</w:t>
            </w:r>
          </w:p>
        </w:tc>
        <w:tc>
          <w:tcPr>
            <w:tcW w:w="851"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Eficacia</w:t>
            </w:r>
          </w:p>
        </w:tc>
        <w:tc>
          <w:tcPr>
            <w:tcW w:w="850"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Semestral</w:t>
            </w:r>
          </w:p>
        </w:tc>
        <w:tc>
          <w:tcPr>
            <w:tcW w:w="1411"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Ambas variables del indicador se obtienen de la Base de datos de los apoyos otorgados elaborada por la Dirección de Administración e Información de Fondos. Disponible en la página de Evaluación de Programas CONACY</w:t>
            </w:r>
          </w:p>
        </w:tc>
      </w:tr>
      <w:tr w:rsidR="00037618" w:rsidRPr="00037618" w:rsidTr="00037618">
        <w:trPr>
          <w:trHeight w:val="210"/>
        </w:trPr>
        <w:tc>
          <w:tcPr>
            <w:tcW w:w="0" w:type="auto"/>
            <w:gridSpan w:val="9"/>
            <w:tcBorders>
              <w:top w:val="single" w:sz="4" w:space="0" w:color="000000"/>
              <w:left w:val="single" w:sz="4" w:space="0" w:color="000000"/>
              <w:bottom w:val="single" w:sz="4" w:space="0" w:color="000000"/>
              <w:right w:val="single" w:sz="4" w:space="0" w:color="000000"/>
            </w:tcBorders>
            <w:shd w:val="clear" w:color="000000" w:fill="000080"/>
            <w:vAlign w:val="bottom"/>
            <w:hideMark/>
          </w:tcPr>
          <w:p w:rsidR="00037618" w:rsidRPr="00037618" w:rsidRDefault="00037618" w:rsidP="00037618">
            <w:pPr>
              <w:jc w:val="center"/>
              <w:rPr>
                <w:rFonts w:ascii="Tahoma" w:eastAsia="Times New Roman" w:hAnsi="Tahoma" w:cs="Tahoma"/>
                <w:b/>
                <w:bCs/>
                <w:color w:val="FFFFFF"/>
                <w:sz w:val="12"/>
                <w:szCs w:val="12"/>
                <w:lang w:val="es-MX" w:eastAsia="es-MX"/>
              </w:rPr>
            </w:pPr>
            <w:r w:rsidRPr="00037618">
              <w:rPr>
                <w:rFonts w:ascii="Tahoma" w:eastAsia="Times New Roman" w:hAnsi="Tahoma" w:cs="Tahoma"/>
                <w:b/>
                <w:bCs/>
                <w:color w:val="FFFFFF"/>
                <w:sz w:val="12"/>
                <w:szCs w:val="12"/>
                <w:lang w:val="es-MX" w:eastAsia="es-MX"/>
              </w:rPr>
              <w:t>Actividad</w:t>
            </w:r>
          </w:p>
        </w:tc>
      </w:tr>
      <w:tr w:rsidR="00037618" w:rsidRPr="00037618" w:rsidTr="00037618">
        <w:trPr>
          <w:trHeight w:val="210"/>
        </w:trPr>
        <w:tc>
          <w:tcPr>
            <w:tcW w:w="4692" w:type="dxa"/>
            <w:gridSpan w:val="3"/>
            <w:tcBorders>
              <w:top w:val="single" w:sz="4" w:space="0" w:color="000000"/>
              <w:left w:val="single" w:sz="4" w:space="0" w:color="000000"/>
              <w:bottom w:val="single" w:sz="4" w:space="0" w:color="000000"/>
              <w:right w:val="single" w:sz="4" w:space="0" w:color="000000"/>
            </w:tcBorders>
            <w:shd w:val="clear" w:color="000000" w:fill="99CCFF"/>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Objetivo</w:t>
            </w:r>
          </w:p>
        </w:tc>
        <w:tc>
          <w:tcPr>
            <w:tcW w:w="1463" w:type="dxa"/>
            <w:gridSpan w:val="2"/>
            <w:tcBorders>
              <w:top w:val="single" w:sz="4" w:space="0" w:color="000000"/>
              <w:left w:val="nil"/>
              <w:bottom w:val="single" w:sz="4" w:space="0" w:color="000000"/>
              <w:right w:val="single" w:sz="4" w:space="0" w:color="000000"/>
            </w:tcBorders>
            <w:shd w:val="clear" w:color="000000" w:fill="99CCFF"/>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Orden</w:t>
            </w:r>
          </w:p>
        </w:tc>
        <w:tc>
          <w:tcPr>
            <w:tcW w:w="3898" w:type="dxa"/>
            <w:gridSpan w:val="4"/>
            <w:tcBorders>
              <w:top w:val="single" w:sz="4" w:space="0" w:color="000000"/>
              <w:left w:val="nil"/>
              <w:bottom w:val="single" w:sz="4" w:space="0" w:color="000000"/>
              <w:right w:val="single" w:sz="4" w:space="0" w:color="000000"/>
            </w:tcBorders>
            <w:shd w:val="clear" w:color="000000" w:fill="99CCFF"/>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Supuestos</w:t>
            </w:r>
          </w:p>
        </w:tc>
      </w:tr>
      <w:tr w:rsidR="00037618" w:rsidRPr="00037618" w:rsidTr="00037618">
        <w:trPr>
          <w:trHeight w:val="258"/>
        </w:trPr>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Ministración de recursos del Programa</w:t>
            </w:r>
          </w:p>
        </w:tc>
        <w:tc>
          <w:tcPr>
            <w:tcW w:w="1463" w:type="dxa"/>
            <w:gridSpan w:val="2"/>
            <w:tcBorders>
              <w:top w:val="single" w:sz="4" w:space="0" w:color="000000"/>
              <w:left w:val="nil"/>
              <w:bottom w:val="single" w:sz="4" w:space="0" w:color="000000"/>
              <w:right w:val="single" w:sz="4" w:space="0" w:color="000000"/>
            </w:tcBorders>
            <w:shd w:val="clear" w:color="auto" w:fill="auto"/>
            <w:vAlign w:val="center"/>
            <w:hideMark/>
          </w:tcPr>
          <w:p w:rsidR="00037618" w:rsidRPr="00037618" w:rsidRDefault="00037618" w:rsidP="00037618">
            <w:pPr>
              <w:jc w:val="cente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1</w:t>
            </w:r>
          </w:p>
        </w:tc>
        <w:tc>
          <w:tcPr>
            <w:tcW w:w="3898" w:type="dxa"/>
            <w:gridSpan w:val="4"/>
            <w:tcBorders>
              <w:top w:val="single" w:sz="4" w:space="0" w:color="000000"/>
              <w:left w:val="nil"/>
              <w:bottom w:val="single" w:sz="4" w:space="0" w:color="000000"/>
              <w:right w:val="single" w:sz="4" w:space="0" w:color="000000"/>
            </w:tcBorders>
            <w:shd w:val="clear" w:color="auto" w:fill="auto"/>
            <w:vAlign w:val="center"/>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El beneficiario se encuentra libre de sanciones o restricciones que le impidan la recepción del apoyo.</w:t>
            </w:r>
          </w:p>
        </w:tc>
      </w:tr>
      <w:tr w:rsidR="00037618" w:rsidRPr="00037618" w:rsidTr="00133645">
        <w:trPr>
          <w:trHeight w:val="420"/>
        </w:trPr>
        <w:tc>
          <w:tcPr>
            <w:tcW w:w="1129" w:type="dxa"/>
            <w:tcBorders>
              <w:top w:val="nil"/>
              <w:left w:val="single" w:sz="4" w:space="0" w:color="000000"/>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Indicador</w:t>
            </w:r>
          </w:p>
        </w:tc>
        <w:tc>
          <w:tcPr>
            <w:tcW w:w="1701"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Definición</w:t>
            </w:r>
          </w:p>
        </w:tc>
        <w:tc>
          <w:tcPr>
            <w:tcW w:w="1862"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Método de Calculo</w:t>
            </w:r>
          </w:p>
        </w:tc>
        <w:tc>
          <w:tcPr>
            <w:tcW w:w="740"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Tipo de Valor de la Meta</w:t>
            </w:r>
          </w:p>
        </w:tc>
        <w:tc>
          <w:tcPr>
            <w:tcW w:w="723"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Unidad de Medida</w:t>
            </w:r>
          </w:p>
        </w:tc>
        <w:tc>
          <w:tcPr>
            <w:tcW w:w="786"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Tipo de Indicador</w:t>
            </w:r>
          </w:p>
        </w:tc>
        <w:tc>
          <w:tcPr>
            <w:tcW w:w="851"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Dimensión del Indicador</w:t>
            </w:r>
          </w:p>
        </w:tc>
        <w:tc>
          <w:tcPr>
            <w:tcW w:w="850"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Frecuencia de Medición</w:t>
            </w:r>
          </w:p>
        </w:tc>
        <w:tc>
          <w:tcPr>
            <w:tcW w:w="1411"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Medios de Verificación</w:t>
            </w:r>
          </w:p>
        </w:tc>
      </w:tr>
      <w:tr w:rsidR="00037618" w:rsidRPr="00037618" w:rsidTr="00133645">
        <w:trPr>
          <w:trHeight w:val="1405"/>
        </w:trPr>
        <w:tc>
          <w:tcPr>
            <w:tcW w:w="1129" w:type="dxa"/>
            <w:tcBorders>
              <w:top w:val="nil"/>
              <w:left w:val="single" w:sz="4" w:space="0" w:color="000000"/>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Porcentaje de recursos ministrados</w:t>
            </w:r>
          </w:p>
        </w:tc>
        <w:tc>
          <w:tcPr>
            <w:tcW w:w="1701"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El indicador mide los recursos ministrados por el Programa respecto de los recursos autorizados y/o modificados al Programa</w:t>
            </w:r>
          </w:p>
        </w:tc>
        <w:tc>
          <w:tcPr>
            <w:tcW w:w="1862"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 xml:space="preserve">(Monto de los recursos ministrados por el Programa en el trimestre t / el monto de los recursos autorizados y/o modificados al Programa en el periodo </w:t>
            </w:r>
            <w:proofErr w:type="gramStart"/>
            <w:r w:rsidRPr="00037618">
              <w:rPr>
                <w:rFonts w:ascii="Tahoma" w:eastAsia="Times New Roman" w:hAnsi="Tahoma" w:cs="Tahoma"/>
                <w:color w:val="000000"/>
                <w:sz w:val="12"/>
                <w:szCs w:val="12"/>
                <w:lang w:val="es-MX" w:eastAsia="es-MX"/>
              </w:rPr>
              <w:t>t)*</w:t>
            </w:r>
            <w:proofErr w:type="gramEnd"/>
            <w:r w:rsidRPr="00037618">
              <w:rPr>
                <w:rFonts w:ascii="Tahoma" w:eastAsia="Times New Roman" w:hAnsi="Tahoma" w:cs="Tahoma"/>
                <w:color w:val="000000"/>
                <w:sz w:val="12"/>
                <w:szCs w:val="12"/>
                <w:lang w:val="es-MX" w:eastAsia="es-MX"/>
              </w:rPr>
              <w:t>100</w:t>
            </w:r>
          </w:p>
        </w:tc>
        <w:tc>
          <w:tcPr>
            <w:tcW w:w="740"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Relativa</w:t>
            </w:r>
          </w:p>
        </w:tc>
        <w:tc>
          <w:tcPr>
            <w:tcW w:w="723"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Porcentaje</w:t>
            </w:r>
          </w:p>
        </w:tc>
        <w:tc>
          <w:tcPr>
            <w:tcW w:w="786"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Gestión</w:t>
            </w:r>
          </w:p>
        </w:tc>
        <w:tc>
          <w:tcPr>
            <w:tcW w:w="851"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Eficacia</w:t>
            </w:r>
          </w:p>
        </w:tc>
        <w:tc>
          <w:tcPr>
            <w:tcW w:w="850"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 xml:space="preserve">Trimestral </w:t>
            </w:r>
          </w:p>
        </w:tc>
        <w:tc>
          <w:tcPr>
            <w:tcW w:w="1411"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Ambas variables del indicador se obtienen de la Base de datos de proyectos elaborada por la Dirección de Administración e Información de Fondos. Disponible en la página de Evaluación de Programas CONACY</w:t>
            </w:r>
          </w:p>
        </w:tc>
      </w:tr>
      <w:tr w:rsidR="00037618" w:rsidRPr="00037618" w:rsidTr="00037618">
        <w:trPr>
          <w:trHeight w:val="210"/>
        </w:trPr>
        <w:tc>
          <w:tcPr>
            <w:tcW w:w="4692" w:type="dxa"/>
            <w:gridSpan w:val="3"/>
            <w:tcBorders>
              <w:top w:val="single" w:sz="4" w:space="0" w:color="000000"/>
              <w:left w:val="single" w:sz="4" w:space="0" w:color="000000"/>
              <w:bottom w:val="single" w:sz="4" w:space="0" w:color="000000"/>
              <w:right w:val="single" w:sz="4" w:space="0" w:color="000000"/>
            </w:tcBorders>
            <w:shd w:val="clear" w:color="000000" w:fill="99CCFF"/>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Objetivo</w:t>
            </w:r>
          </w:p>
        </w:tc>
        <w:tc>
          <w:tcPr>
            <w:tcW w:w="1463" w:type="dxa"/>
            <w:gridSpan w:val="2"/>
            <w:tcBorders>
              <w:top w:val="single" w:sz="4" w:space="0" w:color="000000"/>
              <w:left w:val="nil"/>
              <w:bottom w:val="single" w:sz="4" w:space="0" w:color="000000"/>
              <w:right w:val="single" w:sz="4" w:space="0" w:color="000000"/>
            </w:tcBorders>
            <w:shd w:val="clear" w:color="000000" w:fill="99CCFF"/>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Orden</w:t>
            </w:r>
          </w:p>
        </w:tc>
        <w:tc>
          <w:tcPr>
            <w:tcW w:w="3898" w:type="dxa"/>
            <w:gridSpan w:val="4"/>
            <w:tcBorders>
              <w:top w:val="single" w:sz="4" w:space="0" w:color="000000"/>
              <w:left w:val="nil"/>
              <w:bottom w:val="single" w:sz="4" w:space="0" w:color="000000"/>
              <w:right w:val="single" w:sz="4" w:space="0" w:color="000000"/>
            </w:tcBorders>
            <w:shd w:val="clear" w:color="000000" w:fill="99CCFF"/>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Supuestos</w:t>
            </w:r>
          </w:p>
        </w:tc>
      </w:tr>
      <w:tr w:rsidR="00037618" w:rsidRPr="00037618" w:rsidTr="00037618">
        <w:trPr>
          <w:trHeight w:val="309"/>
        </w:trPr>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 xml:space="preserve">Formalización de las propuestas </w:t>
            </w:r>
          </w:p>
        </w:tc>
        <w:tc>
          <w:tcPr>
            <w:tcW w:w="1463" w:type="dxa"/>
            <w:gridSpan w:val="2"/>
            <w:tcBorders>
              <w:top w:val="single" w:sz="4" w:space="0" w:color="000000"/>
              <w:left w:val="nil"/>
              <w:bottom w:val="single" w:sz="4" w:space="0" w:color="000000"/>
              <w:right w:val="single" w:sz="4" w:space="0" w:color="000000"/>
            </w:tcBorders>
            <w:shd w:val="clear" w:color="auto" w:fill="auto"/>
            <w:vAlign w:val="center"/>
            <w:hideMark/>
          </w:tcPr>
          <w:p w:rsidR="00037618" w:rsidRPr="00037618" w:rsidRDefault="00037618" w:rsidP="00037618">
            <w:pPr>
              <w:jc w:val="cente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2</w:t>
            </w:r>
          </w:p>
        </w:tc>
        <w:tc>
          <w:tcPr>
            <w:tcW w:w="3898" w:type="dxa"/>
            <w:gridSpan w:val="4"/>
            <w:tcBorders>
              <w:top w:val="single" w:sz="4" w:space="0" w:color="000000"/>
              <w:left w:val="nil"/>
              <w:bottom w:val="single" w:sz="4" w:space="0" w:color="000000"/>
              <w:right w:val="single" w:sz="4" w:space="0" w:color="000000"/>
            </w:tcBorders>
            <w:shd w:val="clear" w:color="auto" w:fill="auto"/>
            <w:vAlign w:val="center"/>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Los solicitantes cumplen con los requisitos legales y administrativos para llevar a cabo la firma del Convenio de Asignación de Recursos (CAR) y/o Convenio de colaboración (CAB)</w:t>
            </w:r>
          </w:p>
        </w:tc>
      </w:tr>
      <w:tr w:rsidR="00037618" w:rsidRPr="00037618" w:rsidTr="00133645">
        <w:trPr>
          <w:trHeight w:val="420"/>
        </w:trPr>
        <w:tc>
          <w:tcPr>
            <w:tcW w:w="1129" w:type="dxa"/>
            <w:tcBorders>
              <w:top w:val="nil"/>
              <w:left w:val="single" w:sz="4" w:space="0" w:color="000000"/>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Indicador</w:t>
            </w:r>
          </w:p>
        </w:tc>
        <w:tc>
          <w:tcPr>
            <w:tcW w:w="1701"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Definición</w:t>
            </w:r>
          </w:p>
        </w:tc>
        <w:tc>
          <w:tcPr>
            <w:tcW w:w="1862"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Método de Calculo</w:t>
            </w:r>
          </w:p>
        </w:tc>
        <w:tc>
          <w:tcPr>
            <w:tcW w:w="740"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Tipo de Valor de la Meta</w:t>
            </w:r>
          </w:p>
        </w:tc>
        <w:tc>
          <w:tcPr>
            <w:tcW w:w="723"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Unidad de Medida</w:t>
            </w:r>
          </w:p>
        </w:tc>
        <w:tc>
          <w:tcPr>
            <w:tcW w:w="786"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Tipo de Indicador</w:t>
            </w:r>
          </w:p>
        </w:tc>
        <w:tc>
          <w:tcPr>
            <w:tcW w:w="851"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Dimensión del Indicador</w:t>
            </w:r>
          </w:p>
        </w:tc>
        <w:tc>
          <w:tcPr>
            <w:tcW w:w="850"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Frecuencia de Medición</w:t>
            </w:r>
          </w:p>
        </w:tc>
        <w:tc>
          <w:tcPr>
            <w:tcW w:w="1411"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Medios de Verificación</w:t>
            </w:r>
          </w:p>
        </w:tc>
      </w:tr>
      <w:tr w:rsidR="00037618" w:rsidRPr="00037618" w:rsidTr="00133645">
        <w:trPr>
          <w:trHeight w:val="1693"/>
        </w:trPr>
        <w:tc>
          <w:tcPr>
            <w:tcW w:w="1129" w:type="dxa"/>
            <w:tcBorders>
              <w:top w:val="nil"/>
              <w:left w:val="single" w:sz="4" w:space="0" w:color="000000"/>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 xml:space="preserve">Porcentaje de propuestas formalizadas </w:t>
            </w:r>
          </w:p>
        </w:tc>
        <w:tc>
          <w:tcPr>
            <w:tcW w:w="1701"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El indicador mide el número de propuestas formalizadas por medio del Convenio de Asignación de Recursos (CAR) y/o Convenio de colaboración (CAB) respecto del total de propuestas aprobadas por el Comité Técnico y de Administración (CTA) del Programa</w:t>
            </w:r>
          </w:p>
        </w:tc>
        <w:tc>
          <w:tcPr>
            <w:tcW w:w="1862"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 xml:space="preserve">(Número de propuestas formalizadas por medio del Convenio de Asignación de Recursos (CAR) y/o Convenio de colaboración (CAB) en el semestre </w:t>
            </w:r>
            <w:proofErr w:type="gramStart"/>
            <w:r w:rsidRPr="00037618">
              <w:rPr>
                <w:rFonts w:ascii="Tahoma" w:eastAsia="Times New Roman" w:hAnsi="Tahoma" w:cs="Tahoma"/>
                <w:color w:val="000000"/>
                <w:sz w:val="12"/>
                <w:szCs w:val="12"/>
                <w:lang w:val="es-MX" w:eastAsia="es-MX"/>
              </w:rPr>
              <w:t>t  /</w:t>
            </w:r>
            <w:proofErr w:type="gramEnd"/>
            <w:r w:rsidRPr="00037618">
              <w:rPr>
                <w:rFonts w:ascii="Tahoma" w:eastAsia="Times New Roman" w:hAnsi="Tahoma" w:cs="Tahoma"/>
                <w:color w:val="000000"/>
                <w:sz w:val="12"/>
                <w:szCs w:val="12"/>
                <w:lang w:val="es-MX" w:eastAsia="es-MX"/>
              </w:rPr>
              <w:t xml:space="preserve"> Total de propuestas aprobadas por el Comité Técnico y de Administración (CTA) del Programa en el semestre t)*100</w:t>
            </w:r>
          </w:p>
        </w:tc>
        <w:tc>
          <w:tcPr>
            <w:tcW w:w="740"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Relativa</w:t>
            </w:r>
          </w:p>
        </w:tc>
        <w:tc>
          <w:tcPr>
            <w:tcW w:w="723"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Porcentaje</w:t>
            </w:r>
          </w:p>
        </w:tc>
        <w:tc>
          <w:tcPr>
            <w:tcW w:w="786"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Gestión</w:t>
            </w:r>
          </w:p>
        </w:tc>
        <w:tc>
          <w:tcPr>
            <w:tcW w:w="851"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Eficacia</w:t>
            </w:r>
          </w:p>
        </w:tc>
        <w:tc>
          <w:tcPr>
            <w:tcW w:w="850"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Semestral</w:t>
            </w:r>
          </w:p>
        </w:tc>
        <w:tc>
          <w:tcPr>
            <w:tcW w:w="1411"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Ambas variables del indicador se obtienen de la Base de datos de proyectos formalizados por la Dirección de Administración e Información de Fondos. Disponible en la página de Evaluación de Programas CONACY</w:t>
            </w:r>
          </w:p>
        </w:tc>
      </w:tr>
    </w:tbl>
    <w:p w:rsidR="00336D52" w:rsidRDefault="00336D52"/>
    <w:p w:rsidR="00336D52" w:rsidRDefault="00336D52"/>
    <w:tbl>
      <w:tblPr>
        <w:tblW w:w="0" w:type="auto"/>
        <w:tblCellMar>
          <w:left w:w="70" w:type="dxa"/>
          <w:right w:w="70" w:type="dxa"/>
        </w:tblCellMar>
        <w:tblLook w:val="04A0" w:firstRow="1" w:lastRow="0" w:firstColumn="1" w:lastColumn="0" w:noHBand="0" w:noVBand="1"/>
      </w:tblPr>
      <w:tblGrid>
        <w:gridCol w:w="926"/>
        <w:gridCol w:w="1577"/>
        <w:gridCol w:w="2189"/>
        <w:gridCol w:w="740"/>
        <w:gridCol w:w="723"/>
        <w:gridCol w:w="786"/>
        <w:gridCol w:w="851"/>
        <w:gridCol w:w="850"/>
        <w:gridCol w:w="1411"/>
      </w:tblGrid>
      <w:tr w:rsidR="00037618" w:rsidRPr="00037618" w:rsidTr="00037618">
        <w:trPr>
          <w:trHeight w:val="210"/>
        </w:trPr>
        <w:tc>
          <w:tcPr>
            <w:tcW w:w="4692" w:type="dxa"/>
            <w:gridSpan w:val="3"/>
            <w:tcBorders>
              <w:top w:val="single" w:sz="4" w:space="0" w:color="000000"/>
              <w:left w:val="single" w:sz="4" w:space="0" w:color="000000"/>
              <w:bottom w:val="single" w:sz="4" w:space="0" w:color="000000"/>
              <w:right w:val="single" w:sz="4" w:space="0" w:color="000000"/>
            </w:tcBorders>
            <w:shd w:val="clear" w:color="000000" w:fill="99CCFF"/>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lastRenderedPageBreak/>
              <w:t>Objetivo</w:t>
            </w:r>
          </w:p>
        </w:tc>
        <w:tc>
          <w:tcPr>
            <w:tcW w:w="1463" w:type="dxa"/>
            <w:gridSpan w:val="2"/>
            <w:tcBorders>
              <w:top w:val="single" w:sz="4" w:space="0" w:color="000000"/>
              <w:left w:val="nil"/>
              <w:bottom w:val="single" w:sz="4" w:space="0" w:color="000000"/>
              <w:right w:val="single" w:sz="4" w:space="0" w:color="000000"/>
            </w:tcBorders>
            <w:shd w:val="clear" w:color="000000" w:fill="99CCFF"/>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Orden</w:t>
            </w:r>
          </w:p>
        </w:tc>
        <w:tc>
          <w:tcPr>
            <w:tcW w:w="3898" w:type="dxa"/>
            <w:gridSpan w:val="4"/>
            <w:tcBorders>
              <w:top w:val="single" w:sz="4" w:space="0" w:color="000000"/>
              <w:left w:val="nil"/>
              <w:bottom w:val="single" w:sz="4" w:space="0" w:color="000000"/>
              <w:right w:val="single" w:sz="4" w:space="0" w:color="000000"/>
            </w:tcBorders>
            <w:shd w:val="clear" w:color="000000" w:fill="99CCFF"/>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Supuestos</w:t>
            </w:r>
          </w:p>
        </w:tc>
      </w:tr>
      <w:tr w:rsidR="00037618" w:rsidRPr="00037618" w:rsidTr="00037618">
        <w:trPr>
          <w:trHeight w:val="418"/>
        </w:trPr>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Evaluación de las propuestas del Programa a apoyar</w:t>
            </w:r>
          </w:p>
        </w:tc>
        <w:tc>
          <w:tcPr>
            <w:tcW w:w="1463" w:type="dxa"/>
            <w:gridSpan w:val="2"/>
            <w:tcBorders>
              <w:top w:val="single" w:sz="4" w:space="0" w:color="000000"/>
              <w:left w:val="nil"/>
              <w:bottom w:val="single" w:sz="4" w:space="0" w:color="000000"/>
              <w:right w:val="single" w:sz="4" w:space="0" w:color="000000"/>
            </w:tcBorders>
            <w:shd w:val="clear" w:color="auto" w:fill="auto"/>
            <w:vAlign w:val="center"/>
            <w:hideMark/>
          </w:tcPr>
          <w:p w:rsidR="00037618" w:rsidRPr="00037618" w:rsidRDefault="00037618" w:rsidP="00037618">
            <w:pPr>
              <w:jc w:val="cente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3</w:t>
            </w:r>
          </w:p>
        </w:tc>
        <w:tc>
          <w:tcPr>
            <w:tcW w:w="3898" w:type="dxa"/>
            <w:gridSpan w:val="4"/>
            <w:tcBorders>
              <w:top w:val="single" w:sz="4" w:space="0" w:color="000000"/>
              <w:left w:val="nil"/>
              <w:bottom w:val="single" w:sz="4" w:space="0" w:color="000000"/>
              <w:right w:val="single" w:sz="4" w:space="0" w:color="000000"/>
            </w:tcBorders>
            <w:shd w:val="clear" w:color="auto" w:fill="auto"/>
            <w:vAlign w:val="center"/>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 xml:space="preserve">Existen evaluadores especializados en los temas que abordan las convocatorias y se encuentran disponibles para evaluar </w:t>
            </w:r>
          </w:p>
        </w:tc>
      </w:tr>
      <w:tr w:rsidR="00037618" w:rsidRPr="00037618" w:rsidTr="00037618">
        <w:trPr>
          <w:trHeight w:val="420"/>
        </w:trPr>
        <w:tc>
          <w:tcPr>
            <w:tcW w:w="926" w:type="dxa"/>
            <w:tcBorders>
              <w:top w:val="nil"/>
              <w:left w:val="single" w:sz="4" w:space="0" w:color="000000"/>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Indicador</w:t>
            </w:r>
          </w:p>
        </w:tc>
        <w:tc>
          <w:tcPr>
            <w:tcW w:w="1577"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Definición</w:t>
            </w:r>
          </w:p>
        </w:tc>
        <w:tc>
          <w:tcPr>
            <w:tcW w:w="2189"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Método de Calculo</w:t>
            </w:r>
          </w:p>
        </w:tc>
        <w:tc>
          <w:tcPr>
            <w:tcW w:w="740"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Tipo de Valor de la Meta</w:t>
            </w:r>
          </w:p>
        </w:tc>
        <w:tc>
          <w:tcPr>
            <w:tcW w:w="723"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Unidad de Medida</w:t>
            </w:r>
          </w:p>
        </w:tc>
        <w:tc>
          <w:tcPr>
            <w:tcW w:w="786"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Tipo de Indicador</w:t>
            </w:r>
          </w:p>
        </w:tc>
        <w:tc>
          <w:tcPr>
            <w:tcW w:w="851"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Dimensión del Indicador</w:t>
            </w:r>
          </w:p>
        </w:tc>
        <w:tc>
          <w:tcPr>
            <w:tcW w:w="850"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Frecuencia de Medición</w:t>
            </w:r>
          </w:p>
        </w:tc>
        <w:tc>
          <w:tcPr>
            <w:tcW w:w="1411" w:type="dxa"/>
            <w:tcBorders>
              <w:top w:val="nil"/>
              <w:left w:val="nil"/>
              <w:bottom w:val="single" w:sz="4" w:space="0" w:color="000000"/>
              <w:right w:val="single" w:sz="4" w:space="0" w:color="000000"/>
            </w:tcBorders>
            <w:shd w:val="clear" w:color="000000" w:fill="FFFFCC"/>
            <w:vAlign w:val="center"/>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Medios de Verificación</w:t>
            </w:r>
          </w:p>
        </w:tc>
      </w:tr>
      <w:tr w:rsidR="00037618" w:rsidRPr="00037618" w:rsidTr="00037618">
        <w:trPr>
          <w:trHeight w:val="1329"/>
        </w:trPr>
        <w:tc>
          <w:tcPr>
            <w:tcW w:w="926" w:type="dxa"/>
            <w:tcBorders>
              <w:top w:val="nil"/>
              <w:left w:val="single" w:sz="4" w:space="0" w:color="000000"/>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Porcentaje propuestas presentadas con evaluación</w:t>
            </w:r>
          </w:p>
        </w:tc>
        <w:tc>
          <w:tcPr>
            <w:tcW w:w="1577"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El indicador mide el número de propuestas presentadas al Comité Técnico y de Administración (CTA) del Programa con evaluación positiva respecto del total de propuestas recibidas por el Comité Técnico y de Administración (CTA) del Programa</w:t>
            </w:r>
          </w:p>
        </w:tc>
        <w:tc>
          <w:tcPr>
            <w:tcW w:w="2189"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 xml:space="preserve">(Número de propuestas presentadas al Comité Técnico y de Administración (CTA) del Programa con evaluación positiva en el semestre t / Total de propuestas recibidas por el Comité Técnico y de Administración (CTA) del Programa en el semestre </w:t>
            </w:r>
            <w:proofErr w:type="gramStart"/>
            <w:r w:rsidRPr="00037618">
              <w:rPr>
                <w:rFonts w:ascii="Tahoma" w:eastAsia="Times New Roman" w:hAnsi="Tahoma" w:cs="Tahoma"/>
                <w:color w:val="000000"/>
                <w:sz w:val="12"/>
                <w:szCs w:val="12"/>
                <w:lang w:val="es-MX" w:eastAsia="es-MX"/>
              </w:rPr>
              <w:t>t)*</w:t>
            </w:r>
            <w:proofErr w:type="gramEnd"/>
            <w:r w:rsidRPr="00037618">
              <w:rPr>
                <w:rFonts w:ascii="Tahoma" w:eastAsia="Times New Roman" w:hAnsi="Tahoma" w:cs="Tahoma"/>
                <w:color w:val="000000"/>
                <w:sz w:val="12"/>
                <w:szCs w:val="12"/>
                <w:lang w:val="es-MX" w:eastAsia="es-MX"/>
              </w:rPr>
              <w:t>100</w:t>
            </w:r>
          </w:p>
        </w:tc>
        <w:tc>
          <w:tcPr>
            <w:tcW w:w="740"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Relativo</w:t>
            </w:r>
          </w:p>
        </w:tc>
        <w:tc>
          <w:tcPr>
            <w:tcW w:w="723"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Porcentaje</w:t>
            </w:r>
          </w:p>
        </w:tc>
        <w:tc>
          <w:tcPr>
            <w:tcW w:w="786"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Gestión</w:t>
            </w:r>
          </w:p>
        </w:tc>
        <w:tc>
          <w:tcPr>
            <w:tcW w:w="851"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Eficacia</w:t>
            </w:r>
          </w:p>
        </w:tc>
        <w:tc>
          <w:tcPr>
            <w:tcW w:w="850"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Semestral</w:t>
            </w:r>
          </w:p>
        </w:tc>
        <w:tc>
          <w:tcPr>
            <w:tcW w:w="1411"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Ambas variables del indicador se obtienen de la Base de datos de las propuestas presentadas con evaluación elaborada por la Dirección de Administración e Información de Fondos. Disponible en la página de Evaluación de Programas CONACY</w:t>
            </w:r>
          </w:p>
        </w:tc>
      </w:tr>
      <w:tr w:rsidR="00037618" w:rsidRPr="00037618" w:rsidTr="00037618">
        <w:trPr>
          <w:trHeight w:val="210"/>
        </w:trPr>
        <w:tc>
          <w:tcPr>
            <w:tcW w:w="4692" w:type="dxa"/>
            <w:gridSpan w:val="3"/>
            <w:tcBorders>
              <w:top w:val="single" w:sz="4" w:space="0" w:color="000000"/>
              <w:left w:val="single" w:sz="4" w:space="0" w:color="000000"/>
              <w:bottom w:val="single" w:sz="4" w:space="0" w:color="000000"/>
              <w:right w:val="single" w:sz="4" w:space="0" w:color="000000"/>
            </w:tcBorders>
            <w:shd w:val="clear" w:color="000000" w:fill="99CCFF"/>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Objetivo</w:t>
            </w:r>
          </w:p>
        </w:tc>
        <w:tc>
          <w:tcPr>
            <w:tcW w:w="1463" w:type="dxa"/>
            <w:gridSpan w:val="2"/>
            <w:tcBorders>
              <w:top w:val="single" w:sz="4" w:space="0" w:color="000000"/>
              <w:left w:val="nil"/>
              <w:bottom w:val="single" w:sz="4" w:space="0" w:color="000000"/>
              <w:right w:val="single" w:sz="4" w:space="0" w:color="000000"/>
            </w:tcBorders>
            <w:shd w:val="clear" w:color="000000" w:fill="99CCFF"/>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Orden</w:t>
            </w:r>
          </w:p>
        </w:tc>
        <w:tc>
          <w:tcPr>
            <w:tcW w:w="3898" w:type="dxa"/>
            <w:gridSpan w:val="4"/>
            <w:tcBorders>
              <w:top w:val="single" w:sz="4" w:space="0" w:color="000000"/>
              <w:left w:val="nil"/>
              <w:bottom w:val="single" w:sz="4" w:space="0" w:color="000000"/>
              <w:right w:val="single" w:sz="4" w:space="0" w:color="000000"/>
            </w:tcBorders>
            <w:shd w:val="clear" w:color="000000" w:fill="99CCFF"/>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Supuestos</w:t>
            </w:r>
          </w:p>
        </w:tc>
      </w:tr>
      <w:tr w:rsidR="00037618" w:rsidRPr="00037618" w:rsidTr="00037618">
        <w:trPr>
          <w:trHeight w:val="477"/>
        </w:trPr>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Emisión de Convocatorias en las diversas modalidades del Programa</w:t>
            </w:r>
          </w:p>
        </w:tc>
        <w:tc>
          <w:tcPr>
            <w:tcW w:w="1463" w:type="dxa"/>
            <w:gridSpan w:val="2"/>
            <w:tcBorders>
              <w:top w:val="single" w:sz="4" w:space="0" w:color="000000"/>
              <w:left w:val="nil"/>
              <w:bottom w:val="single" w:sz="4" w:space="0" w:color="000000"/>
              <w:right w:val="single" w:sz="4" w:space="0" w:color="000000"/>
            </w:tcBorders>
            <w:shd w:val="clear" w:color="auto" w:fill="auto"/>
            <w:vAlign w:val="center"/>
            <w:hideMark/>
          </w:tcPr>
          <w:p w:rsidR="00037618" w:rsidRPr="00037618" w:rsidRDefault="00037618" w:rsidP="00037618">
            <w:pPr>
              <w:jc w:val="cente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4</w:t>
            </w:r>
          </w:p>
        </w:tc>
        <w:tc>
          <w:tcPr>
            <w:tcW w:w="3898" w:type="dxa"/>
            <w:gridSpan w:val="4"/>
            <w:tcBorders>
              <w:top w:val="single" w:sz="4" w:space="0" w:color="000000"/>
              <w:left w:val="nil"/>
              <w:bottom w:val="single" w:sz="4" w:space="0" w:color="000000"/>
              <w:right w:val="single" w:sz="4" w:space="0" w:color="000000"/>
            </w:tcBorders>
            <w:shd w:val="clear" w:color="auto" w:fill="auto"/>
            <w:vAlign w:val="center"/>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Los solicitantes presentan propuestas pertinentes para cada una de las convocatorias emitidas, dado que existe el interés de la comunidad científica, tecnológica e innovación para participar en estas.</w:t>
            </w:r>
          </w:p>
        </w:tc>
      </w:tr>
      <w:tr w:rsidR="00037618" w:rsidRPr="00037618" w:rsidTr="00037618">
        <w:trPr>
          <w:trHeight w:val="420"/>
        </w:trPr>
        <w:tc>
          <w:tcPr>
            <w:tcW w:w="926" w:type="dxa"/>
            <w:tcBorders>
              <w:top w:val="nil"/>
              <w:left w:val="single" w:sz="4" w:space="0" w:color="000000"/>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Indicador</w:t>
            </w:r>
          </w:p>
        </w:tc>
        <w:tc>
          <w:tcPr>
            <w:tcW w:w="1577" w:type="dxa"/>
            <w:tcBorders>
              <w:top w:val="nil"/>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Definición</w:t>
            </w:r>
          </w:p>
        </w:tc>
        <w:tc>
          <w:tcPr>
            <w:tcW w:w="2189" w:type="dxa"/>
            <w:tcBorders>
              <w:top w:val="nil"/>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Método de Calculo</w:t>
            </w:r>
          </w:p>
        </w:tc>
        <w:tc>
          <w:tcPr>
            <w:tcW w:w="740" w:type="dxa"/>
            <w:tcBorders>
              <w:top w:val="nil"/>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Tipo de Valor de la Meta</w:t>
            </w:r>
          </w:p>
        </w:tc>
        <w:tc>
          <w:tcPr>
            <w:tcW w:w="723" w:type="dxa"/>
            <w:tcBorders>
              <w:top w:val="nil"/>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Unidad de Medida</w:t>
            </w:r>
          </w:p>
        </w:tc>
        <w:tc>
          <w:tcPr>
            <w:tcW w:w="786" w:type="dxa"/>
            <w:tcBorders>
              <w:top w:val="nil"/>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Tipo de Indicador</w:t>
            </w:r>
          </w:p>
        </w:tc>
        <w:tc>
          <w:tcPr>
            <w:tcW w:w="851" w:type="dxa"/>
            <w:tcBorders>
              <w:top w:val="nil"/>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Dimensión del Indicador</w:t>
            </w:r>
          </w:p>
        </w:tc>
        <w:tc>
          <w:tcPr>
            <w:tcW w:w="850" w:type="dxa"/>
            <w:tcBorders>
              <w:top w:val="nil"/>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Frecuencia de Medición</w:t>
            </w:r>
          </w:p>
        </w:tc>
        <w:tc>
          <w:tcPr>
            <w:tcW w:w="1411" w:type="dxa"/>
            <w:tcBorders>
              <w:top w:val="nil"/>
              <w:left w:val="nil"/>
              <w:bottom w:val="single" w:sz="4" w:space="0" w:color="000000"/>
              <w:right w:val="single" w:sz="4" w:space="0" w:color="000000"/>
            </w:tcBorders>
            <w:shd w:val="clear" w:color="000000" w:fill="FFFFCC"/>
            <w:vAlign w:val="bottom"/>
            <w:hideMark/>
          </w:tcPr>
          <w:p w:rsidR="00037618" w:rsidRPr="00037618" w:rsidRDefault="00037618" w:rsidP="00037618">
            <w:pPr>
              <w:jc w:val="center"/>
              <w:rPr>
                <w:rFonts w:ascii="Tahoma" w:eastAsia="Times New Roman" w:hAnsi="Tahoma" w:cs="Tahoma"/>
                <w:b/>
                <w:bCs/>
                <w:color w:val="000000"/>
                <w:sz w:val="12"/>
                <w:szCs w:val="12"/>
                <w:lang w:val="es-MX" w:eastAsia="es-MX"/>
              </w:rPr>
            </w:pPr>
            <w:r w:rsidRPr="00037618">
              <w:rPr>
                <w:rFonts w:ascii="Tahoma" w:eastAsia="Times New Roman" w:hAnsi="Tahoma" w:cs="Tahoma"/>
                <w:b/>
                <w:bCs/>
                <w:color w:val="000000"/>
                <w:sz w:val="12"/>
                <w:szCs w:val="12"/>
                <w:lang w:val="es-MX" w:eastAsia="es-MX"/>
              </w:rPr>
              <w:t>Medios de Verificación</w:t>
            </w:r>
          </w:p>
        </w:tc>
      </w:tr>
      <w:tr w:rsidR="00037618" w:rsidRPr="00037618" w:rsidTr="00037618">
        <w:trPr>
          <w:trHeight w:val="1605"/>
        </w:trPr>
        <w:tc>
          <w:tcPr>
            <w:tcW w:w="926" w:type="dxa"/>
            <w:tcBorders>
              <w:top w:val="nil"/>
              <w:left w:val="single" w:sz="4" w:space="0" w:color="000000"/>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Porcentaje de convocatorias emitidas</w:t>
            </w:r>
          </w:p>
        </w:tc>
        <w:tc>
          <w:tcPr>
            <w:tcW w:w="1577"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Mide el número de convocatorias en las diversas modalidades emitidas por el Programa respecto del número de convocatorias programadas por el Programa</w:t>
            </w:r>
          </w:p>
        </w:tc>
        <w:tc>
          <w:tcPr>
            <w:tcW w:w="2189"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(Número de convocatorias emitidas por el Programa en el semestre t / Número de convocatorias programadas por el Programa para el semestre t) * 100</w:t>
            </w:r>
          </w:p>
        </w:tc>
        <w:tc>
          <w:tcPr>
            <w:tcW w:w="740"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Relativo</w:t>
            </w:r>
          </w:p>
        </w:tc>
        <w:tc>
          <w:tcPr>
            <w:tcW w:w="723"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Porcentaje</w:t>
            </w:r>
          </w:p>
        </w:tc>
        <w:tc>
          <w:tcPr>
            <w:tcW w:w="786"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Gestión</w:t>
            </w:r>
          </w:p>
        </w:tc>
        <w:tc>
          <w:tcPr>
            <w:tcW w:w="851"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Eficacia</w:t>
            </w:r>
          </w:p>
        </w:tc>
        <w:tc>
          <w:tcPr>
            <w:tcW w:w="850"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Semestral</w:t>
            </w:r>
          </w:p>
        </w:tc>
        <w:tc>
          <w:tcPr>
            <w:tcW w:w="1411" w:type="dxa"/>
            <w:tcBorders>
              <w:top w:val="nil"/>
              <w:left w:val="nil"/>
              <w:bottom w:val="single" w:sz="4" w:space="0" w:color="000000"/>
              <w:right w:val="single" w:sz="4" w:space="0" w:color="000000"/>
            </w:tcBorders>
            <w:shd w:val="clear" w:color="000000" w:fill="FFFFFF"/>
            <w:hideMark/>
          </w:tcPr>
          <w:p w:rsidR="00037618" w:rsidRPr="00037618" w:rsidRDefault="00037618" w:rsidP="00037618">
            <w:pPr>
              <w:rPr>
                <w:rFonts w:ascii="Tahoma" w:eastAsia="Times New Roman" w:hAnsi="Tahoma" w:cs="Tahoma"/>
                <w:color w:val="000000"/>
                <w:sz w:val="12"/>
                <w:szCs w:val="12"/>
                <w:lang w:val="es-MX" w:eastAsia="es-MX"/>
              </w:rPr>
            </w:pPr>
            <w:r w:rsidRPr="00037618">
              <w:rPr>
                <w:rFonts w:ascii="Tahoma" w:eastAsia="Times New Roman" w:hAnsi="Tahoma" w:cs="Tahoma"/>
                <w:color w:val="000000"/>
                <w:sz w:val="12"/>
                <w:szCs w:val="12"/>
                <w:lang w:val="es-MX" w:eastAsia="es-MX"/>
              </w:rPr>
              <w:t>Ambas variables del indicador se obtienen de la Base de datos de convocatorias elaborada por la Dirección de Administración e Información de Fondos. Disponible en la página de Evaluación de Programas CONACY</w:t>
            </w:r>
          </w:p>
        </w:tc>
      </w:tr>
    </w:tbl>
    <w:p w:rsidR="00B97181" w:rsidRPr="007517BC" w:rsidRDefault="00B97181" w:rsidP="00B97181">
      <w:pPr>
        <w:tabs>
          <w:tab w:val="left" w:pos="4215"/>
        </w:tabs>
        <w:jc w:val="center"/>
        <w:rPr>
          <w:rFonts w:ascii="Times New Roman" w:hAnsi="Times New Roman" w:cs="Times New Roman"/>
          <w:b/>
          <w:szCs w:val="22"/>
          <w:highlight w:val="yellow"/>
        </w:rPr>
      </w:pPr>
    </w:p>
    <w:p w:rsidR="00B97181" w:rsidRPr="007517BC" w:rsidRDefault="00B97181" w:rsidP="00B97181">
      <w:pPr>
        <w:tabs>
          <w:tab w:val="left" w:pos="4215"/>
        </w:tabs>
        <w:rPr>
          <w:rFonts w:ascii="Times New Roman" w:hAnsi="Times New Roman" w:cs="Times New Roman"/>
          <w:b/>
          <w:szCs w:val="22"/>
          <w:highlight w:val="yellow"/>
        </w:rPr>
      </w:pPr>
    </w:p>
    <w:p w:rsidR="00B97181" w:rsidRPr="007517BC" w:rsidRDefault="00B97181" w:rsidP="00B97181">
      <w:pPr>
        <w:tabs>
          <w:tab w:val="left" w:pos="4215"/>
        </w:tabs>
        <w:jc w:val="center"/>
        <w:rPr>
          <w:rFonts w:ascii="Times New Roman" w:hAnsi="Times New Roman" w:cs="Times New Roman"/>
          <w:b/>
          <w:szCs w:val="22"/>
          <w:highlight w:val="yellow"/>
        </w:rPr>
      </w:pPr>
    </w:p>
    <w:p w:rsidR="00B97181" w:rsidRPr="007517BC" w:rsidRDefault="00B97181" w:rsidP="00B97181">
      <w:pPr>
        <w:tabs>
          <w:tab w:val="left" w:pos="4215"/>
        </w:tabs>
        <w:jc w:val="center"/>
        <w:rPr>
          <w:rFonts w:ascii="Times New Roman" w:hAnsi="Times New Roman" w:cs="Times New Roman"/>
          <w:b/>
          <w:szCs w:val="22"/>
          <w:highlight w:val="yellow"/>
        </w:rPr>
      </w:pPr>
    </w:p>
    <w:p w:rsidR="00B97181" w:rsidRPr="007517BC" w:rsidRDefault="00B97181" w:rsidP="00B97181">
      <w:pPr>
        <w:tabs>
          <w:tab w:val="left" w:pos="4215"/>
        </w:tabs>
        <w:jc w:val="center"/>
        <w:rPr>
          <w:rFonts w:ascii="Times New Roman" w:hAnsi="Times New Roman" w:cs="Times New Roman"/>
          <w:b/>
          <w:szCs w:val="22"/>
          <w:highlight w:val="yellow"/>
        </w:rPr>
      </w:pPr>
    </w:p>
    <w:p w:rsidR="00B97181" w:rsidRPr="007517BC" w:rsidRDefault="00B97181" w:rsidP="00B97181">
      <w:pPr>
        <w:tabs>
          <w:tab w:val="left" w:pos="4215"/>
        </w:tabs>
        <w:rPr>
          <w:rFonts w:ascii="Times New Roman" w:hAnsi="Times New Roman" w:cs="Times New Roman"/>
          <w:b/>
          <w:szCs w:val="22"/>
          <w:highlight w:val="yellow"/>
        </w:rPr>
      </w:pPr>
    </w:p>
    <w:p w:rsidR="00101231" w:rsidRPr="007517BC" w:rsidRDefault="00101231" w:rsidP="0020754D">
      <w:pPr>
        <w:tabs>
          <w:tab w:val="left" w:pos="4215"/>
        </w:tabs>
        <w:rPr>
          <w:rFonts w:ascii="Times New Roman" w:hAnsi="Times New Roman" w:cs="Times New Roman"/>
          <w:b/>
          <w:szCs w:val="22"/>
          <w:highlight w:val="yellow"/>
        </w:rPr>
      </w:pPr>
    </w:p>
    <w:p w:rsidR="00A61810" w:rsidRPr="007517BC" w:rsidRDefault="00A61810" w:rsidP="00101231">
      <w:pPr>
        <w:pStyle w:val="Prrafodelista"/>
        <w:rPr>
          <w:rFonts w:ascii="Times New Roman" w:hAnsi="Times New Roman" w:cs="Times New Roman"/>
          <w:b/>
          <w:szCs w:val="22"/>
        </w:rPr>
      </w:pPr>
    </w:p>
    <w:p w:rsidR="00575A0E" w:rsidRPr="007517BC" w:rsidRDefault="00575A0E" w:rsidP="00575A0E">
      <w:pPr>
        <w:tabs>
          <w:tab w:val="left" w:pos="4215"/>
        </w:tabs>
        <w:rPr>
          <w:rFonts w:ascii="Times New Roman" w:hAnsi="Times New Roman" w:cs="Times New Roman"/>
          <w:b/>
          <w:szCs w:val="22"/>
        </w:rPr>
      </w:pPr>
    </w:p>
    <w:p w:rsidR="00897785" w:rsidRPr="007517BC" w:rsidRDefault="00897785" w:rsidP="00575A0E">
      <w:pPr>
        <w:tabs>
          <w:tab w:val="left" w:pos="4215"/>
        </w:tabs>
        <w:rPr>
          <w:rFonts w:ascii="Times New Roman" w:hAnsi="Times New Roman" w:cs="Times New Roman"/>
          <w:b/>
          <w:szCs w:val="22"/>
        </w:rPr>
      </w:pPr>
    </w:p>
    <w:p w:rsidR="00897785" w:rsidRPr="007517BC" w:rsidRDefault="00897785" w:rsidP="00575A0E">
      <w:pPr>
        <w:tabs>
          <w:tab w:val="left" w:pos="4215"/>
        </w:tabs>
        <w:rPr>
          <w:rFonts w:ascii="Times New Roman" w:hAnsi="Times New Roman" w:cs="Times New Roman"/>
          <w:b/>
          <w:szCs w:val="22"/>
        </w:rPr>
      </w:pPr>
    </w:p>
    <w:p w:rsidR="00897785" w:rsidRPr="007517BC" w:rsidRDefault="00897785" w:rsidP="00575A0E">
      <w:pPr>
        <w:tabs>
          <w:tab w:val="left" w:pos="4215"/>
        </w:tabs>
        <w:rPr>
          <w:rFonts w:ascii="Times New Roman" w:hAnsi="Times New Roman" w:cs="Times New Roman"/>
          <w:b/>
          <w:szCs w:val="22"/>
        </w:rPr>
        <w:sectPr w:rsidR="00897785" w:rsidRPr="007517BC" w:rsidSect="00930639">
          <w:footerReference w:type="default" r:id="rId31"/>
          <w:pgSz w:w="12240" w:h="15840"/>
          <w:pgMar w:top="2835" w:right="1185" w:bottom="1559" w:left="992" w:header="709" w:footer="709" w:gutter="0"/>
          <w:pgNumType w:start="1"/>
          <w:cols w:space="708"/>
          <w:docGrid w:linePitch="360"/>
        </w:sectPr>
      </w:pPr>
    </w:p>
    <w:p w:rsidR="00575A0E" w:rsidRPr="007517BC" w:rsidRDefault="00575A0E" w:rsidP="00101231">
      <w:pPr>
        <w:tabs>
          <w:tab w:val="left" w:pos="4215"/>
        </w:tabs>
        <w:rPr>
          <w:rFonts w:ascii="Times New Roman" w:hAnsi="Times New Roman" w:cs="Times New Roman"/>
          <w:b/>
          <w:szCs w:val="22"/>
        </w:rPr>
      </w:pPr>
    </w:p>
    <w:p w:rsidR="00F62434" w:rsidRDefault="00575A0E" w:rsidP="003671D6">
      <w:pPr>
        <w:pStyle w:val="Prrafodelista"/>
        <w:numPr>
          <w:ilvl w:val="0"/>
          <w:numId w:val="4"/>
        </w:numPr>
        <w:tabs>
          <w:tab w:val="left" w:pos="4215"/>
        </w:tabs>
        <w:outlineLvl w:val="0"/>
        <w:rPr>
          <w:rFonts w:ascii="Times New Roman" w:hAnsi="Times New Roman" w:cs="Times New Roman"/>
          <w:b/>
          <w:szCs w:val="22"/>
        </w:rPr>
      </w:pPr>
      <w:bookmarkStart w:id="28" w:name="_Toc86845103"/>
      <w:r w:rsidRPr="007517BC">
        <w:rPr>
          <w:rFonts w:ascii="Times New Roman" w:hAnsi="Times New Roman" w:cs="Times New Roman"/>
          <w:b/>
          <w:szCs w:val="22"/>
        </w:rPr>
        <w:t>ANÁLISIS DE SIMILITUDES Y COMPLEMENTARIEDADES</w:t>
      </w:r>
      <w:bookmarkEnd w:id="28"/>
    </w:p>
    <w:p w:rsidR="00723209" w:rsidRDefault="00723209" w:rsidP="00723209">
      <w:pPr>
        <w:tabs>
          <w:tab w:val="left" w:pos="4215"/>
        </w:tabs>
        <w:rPr>
          <w:rFonts w:ascii="Times New Roman" w:hAnsi="Times New Roman" w:cs="Times New Roman"/>
          <w:b/>
          <w:szCs w:val="22"/>
        </w:rPr>
      </w:pPr>
    </w:p>
    <w:p w:rsidR="006E70D9" w:rsidRPr="006E70D9" w:rsidRDefault="006E70D9" w:rsidP="006E70D9">
      <w:pPr>
        <w:pStyle w:val="Textocomentario"/>
        <w:jc w:val="both"/>
        <w:rPr>
          <w:rFonts w:ascii="Times New Roman" w:hAnsi="Times New Roman" w:cs="Times New Roman"/>
          <w:sz w:val="22"/>
          <w:szCs w:val="22"/>
        </w:rPr>
      </w:pPr>
      <w:r w:rsidRPr="006E70D9">
        <w:rPr>
          <w:rFonts w:ascii="Times New Roman" w:hAnsi="Times New Roman" w:cs="Times New Roman"/>
          <w:sz w:val="22"/>
          <w:szCs w:val="22"/>
        </w:rPr>
        <w:t xml:space="preserve">Uno de los Programas con el que el F003 encuentra </w:t>
      </w:r>
      <w:r w:rsidR="00AF4F76" w:rsidRPr="006E70D9">
        <w:rPr>
          <w:rFonts w:ascii="Times New Roman" w:hAnsi="Times New Roman" w:cs="Times New Roman"/>
          <w:sz w:val="22"/>
          <w:szCs w:val="22"/>
        </w:rPr>
        <w:t>complementariedad</w:t>
      </w:r>
      <w:r w:rsidRPr="006E70D9">
        <w:rPr>
          <w:rFonts w:ascii="Times New Roman" w:hAnsi="Times New Roman" w:cs="Times New Roman"/>
          <w:sz w:val="22"/>
          <w:szCs w:val="22"/>
        </w:rPr>
        <w:t xml:space="preserve"> es con el E003</w:t>
      </w:r>
      <w:r w:rsidR="00AF4F76">
        <w:rPr>
          <w:rFonts w:ascii="Times New Roman" w:hAnsi="Times New Roman" w:cs="Times New Roman"/>
          <w:sz w:val="22"/>
          <w:szCs w:val="22"/>
        </w:rPr>
        <w:t xml:space="preserve"> - </w:t>
      </w:r>
      <w:r w:rsidR="00AF4F76" w:rsidRPr="00AF4F76">
        <w:rPr>
          <w:rFonts w:ascii="Times New Roman" w:hAnsi="Times New Roman" w:cs="Times New Roman"/>
          <w:sz w:val="22"/>
          <w:szCs w:val="22"/>
        </w:rPr>
        <w:t>Investigación científica, desarrollo e innovación</w:t>
      </w:r>
      <w:r w:rsidRPr="006E70D9">
        <w:rPr>
          <w:rFonts w:ascii="Times New Roman" w:hAnsi="Times New Roman" w:cs="Times New Roman"/>
          <w:sz w:val="22"/>
          <w:szCs w:val="22"/>
        </w:rPr>
        <w:t>. Este Programa tiene como objetivo “</w:t>
      </w:r>
      <w:r w:rsidRPr="006E70D9">
        <w:rPr>
          <w:rFonts w:ascii="Times New Roman" w:hAnsi="Times New Roman" w:cs="Times New Roman"/>
          <w:i/>
          <w:iCs/>
          <w:sz w:val="22"/>
          <w:szCs w:val="22"/>
        </w:rPr>
        <w:t>Impulsar la formación de capital humano altamente calificado a través de la infraestructura y entorno científicos, tecnológicos y de innovación</w:t>
      </w:r>
      <w:r w:rsidRPr="006E70D9">
        <w:rPr>
          <w:rFonts w:ascii="Times New Roman" w:hAnsi="Times New Roman" w:cs="Times New Roman"/>
          <w:sz w:val="22"/>
          <w:szCs w:val="22"/>
        </w:rPr>
        <w:t>”.</w:t>
      </w:r>
    </w:p>
    <w:p w:rsidR="00723209" w:rsidRPr="007517BC" w:rsidRDefault="006E70D9" w:rsidP="006E70D9">
      <w:pPr>
        <w:pStyle w:val="Textocomentario"/>
        <w:jc w:val="both"/>
        <w:rPr>
          <w:rFonts w:ascii="Times New Roman" w:hAnsi="Times New Roman" w:cs="Times New Roman"/>
          <w:sz w:val="22"/>
        </w:rPr>
      </w:pPr>
      <w:r w:rsidRPr="006E70D9">
        <w:rPr>
          <w:rFonts w:ascii="Times New Roman" w:hAnsi="Times New Roman" w:cs="Times New Roman"/>
          <w:sz w:val="22"/>
          <w:szCs w:val="22"/>
        </w:rPr>
        <w:t>El Pp E003, a través de los Centros Públicos de Investigación (CPI) CONACYT, ofrece servicios y productos, entre los que se encuentran: generar y publicar investigación científica relevante, pertinente y de calidad; generar y transferir al sector productivo desarrollo tecnológico e innovación; y difundir a la sociedad y comunidad académicas la actividad científica y tecnológica del Sistema CPI CONACYT</w:t>
      </w:r>
      <w:r w:rsidR="00AF4F76">
        <w:rPr>
          <w:rFonts w:ascii="Times New Roman" w:hAnsi="Times New Roman" w:cs="Times New Roman"/>
          <w:sz w:val="22"/>
          <w:szCs w:val="22"/>
        </w:rPr>
        <w:t>. P</w:t>
      </w:r>
      <w:r w:rsidRPr="006E70D9">
        <w:rPr>
          <w:rFonts w:ascii="Times New Roman" w:hAnsi="Times New Roman" w:cs="Times New Roman"/>
          <w:sz w:val="22"/>
          <w:szCs w:val="22"/>
          <w:lang w:val="es-MX"/>
        </w:rPr>
        <w:t>or su parte,</w:t>
      </w:r>
      <w:r>
        <w:rPr>
          <w:rFonts w:ascii="Times New Roman" w:hAnsi="Times New Roman" w:cs="Times New Roman"/>
          <w:sz w:val="22"/>
          <w:szCs w:val="22"/>
          <w:lang w:val="es-MX"/>
        </w:rPr>
        <w:t xml:space="preserve"> </w:t>
      </w:r>
      <w:r w:rsidR="00723209" w:rsidRPr="007517BC">
        <w:rPr>
          <w:rFonts w:ascii="Times New Roman" w:hAnsi="Times New Roman" w:cs="Times New Roman"/>
          <w:sz w:val="22"/>
          <w:szCs w:val="22"/>
          <w:lang w:val="es-MX"/>
        </w:rPr>
        <w:t xml:space="preserve">el </w:t>
      </w:r>
      <w:r w:rsidR="00723209" w:rsidRPr="007517BC">
        <w:rPr>
          <w:rFonts w:ascii="Times New Roman" w:hAnsi="Times New Roman" w:cs="Times New Roman"/>
          <w:b/>
          <w:sz w:val="22"/>
          <w:szCs w:val="22"/>
          <w:lang w:val="es-MX"/>
        </w:rPr>
        <w:t>Programa F003</w:t>
      </w:r>
      <w:r w:rsidR="00723209" w:rsidRPr="007517BC">
        <w:rPr>
          <w:rFonts w:ascii="Times New Roman" w:hAnsi="Times New Roman" w:cs="Times New Roman"/>
          <w:sz w:val="22"/>
          <w:szCs w:val="22"/>
          <w:lang w:val="es-MX"/>
        </w:rPr>
        <w:t xml:space="preserve"> </w:t>
      </w:r>
      <w:r w:rsidR="00AF4F76" w:rsidRPr="007517BC">
        <w:rPr>
          <w:rFonts w:ascii="Times New Roman" w:hAnsi="Times New Roman" w:cs="Times New Roman"/>
          <w:sz w:val="22"/>
          <w:szCs w:val="22"/>
          <w:lang w:val="es-MX"/>
        </w:rPr>
        <w:t>busca fomentar</w:t>
      </w:r>
      <w:r w:rsidR="00723209" w:rsidRPr="007517BC">
        <w:rPr>
          <w:rFonts w:ascii="Times New Roman" w:hAnsi="Times New Roman" w:cs="Times New Roman"/>
          <w:sz w:val="22"/>
        </w:rPr>
        <w:t xml:space="preserve"> el avance del conocimiento universal, incluyendo la investigación de frontera en todas las áreas y campos del saber, así como el desarrollo de las humanidades, las ciencias, las tecnologías y la innovación, mediante apoyos para la generación, desarrollo y consolidación de las capacidades sectoriales, locales, estatales, regionales y nacionales en la materia. </w:t>
      </w:r>
    </w:p>
    <w:p w:rsidR="00723209" w:rsidRPr="007517BC" w:rsidRDefault="00723209" w:rsidP="00723209">
      <w:pPr>
        <w:tabs>
          <w:tab w:val="left" w:pos="4215"/>
        </w:tabs>
        <w:ind w:firstLine="426"/>
        <w:jc w:val="both"/>
        <w:rPr>
          <w:rFonts w:ascii="Times New Roman" w:hAnsi="Times New Roman" w:cs="Times New Roman"/>
          <w:sz w:val="22"/>
        </w:rPr>
      </w:pPr>
    </w:p>
    <w:p w:rsidR="00723209" w:rsidRPr="007517BC" w:rsidRDefault="00723209" w:rsidP="006E70D9">
      <w:pPr>
        <w:pStyle w:val="Textocomentario"/>
        <w:jc w:val="both"/>
        <w:rPr>
          <w:rFonts w:ascii="Times New Roman" w:hAnsi="Times New Roman" w:cs="Times New Roman"/>
          <w:sz w:val="22"/>
        </w:rPr>
      </w:pPr>
      <w:r w:rsidRPr="006E70D9">
        <w:rPr>
          <w:rFonts w:ascii="Times New Roman" w:hAnsi="Times New Roman" w:cs="Times New Roman"/>
          <w:sz w:val="22"/>
        </w:rPr>
        <w:t>En ese orden de ideas, ambos programas convergen en el</w:t>
      </w:r>
      <w:r w:rsidR="003275C7">
        <w:rPr>
          <w:rFonts w:ascii="Times New Roman" w:hAnsi="Times New Roman" w:cs="Times New Roman"/>
          <w:sz w:val="22"/>
        </w:rPr>
        <w:t xml:space="preserve"> objetivo de fomentar</w:t>
      </w:r>
      <w:r w:rsidRPr="006E70D9">
        <w:rPr>
          <w:rFonts w:ascii="Times New Roman" w:hAnsi="Times New Roman" w:cs="Times New Roman"/>
          <w:sz w:val="22"/>
        </w:rPr>
        <w:t xml:space="preserve"> un mayor desarrollo de la ciencia y la tecnología en México</w:t>
      </w:r>
      <w:r w:rsidR="00E74398">
        <w:rPr>
          <w:rFonts w:ascii="Times New Roman" w:hAnsi="Times New Roman" w:cs="Times New Roman"/>
          <w:sz w:val="22"/>
        </w:rPr>
        <w:t>.</w:t>
      </w:r>
      <w:r w:rsidRPr="006E70D9">
        <w:rPr>
          <w:rFonts w:ascii="Times New Roman" w:hAnsi="Times New Roman" w:cs="Times New Roman"/>
          <w:sz w:val="22"/>
        </w:rPr>
        <w:t xml:space="preserve"> </w:t>
      </w:r>
      <w:r w:rsidR="006E70D9" w:rsidRPr="006E70D9">
        <w:rPr>
          <w:rFonts w:ascii="Times New Roman" w:hAnsi="Times New Roman" w:cs="Times New Roman"/>
          <w:sz w:val="22"/>
        </w:rPr>
        <w:t>La complementariedad que se da entre el Pp F003 y E003 radica en el hecho de que los CPI, por medio de los proyectos interinstitucionales que desarrollan, transfieren sus resultados al sector productivo y, por otro lado, los CPI pueden acceder a los apoyos que ofrece el F003, siempre y cuando las propuestas que presenten cumplan con los criterios de selección.</w:t>
      </w:r>
      <w:r w:rsidR="00E74398">
        <w:rPr>
          <w:rFonts w:ascii="Times New Roman" w:hAnsi="Times New Roman" w:cs="Times New Roman"/>
          <w:sz w:val="22"/>
        </w:rPr>
        <w:t xml:space="preserve"> E</w:t>
      </w:r>
      <w:r w:rsidRPr="007517BC">
        <w:rPr>
          <w:rFonts w:ascii="Times New Roman" w:hAnsi="Times New Roman" w:cs="Times New Roman"/>
          <w:sz w:val="22"/>
        </w:rPr>
        <w:t xml:space="preserve">l </w:t>
      </w:r>
      <w:r w:rsidR="00E74398" w:rsidRPr="00E74398">
        <w:rPr>
          <w:rFonts w:ascii="Times New Roman" w:hAnsi="Times New Roman" w:cs="Times New Roman"/>
          <w:b/>
          <w:sz w:val="22"/>
          <w:szCs w:val="22"/>
          <w:lang w:val="es-MX"/>
        </w:rPr>
        <w:t>P</w:t>
      </w:r>
      <w:r w:rsidRPr="00E74398">
        <w:rPr>
          <w:rFonts w:ascii="Times New Roman" w:hAnsi="Times New Roman" w:cs="Times New Roman"/>
          <w:b/>
          <w:sz w:val="22"/>
          <w:szCs w:val="22"/>
          <w:lang w:val="es-MX"/>
        </w:rPr>
        <w:t>rograma F003</w:t>
      </w:r>
      <w:r w:rsidRPr="007517BC">
        <w:rPr>
          <w:rFonts w:ascii="Times New Roman" w:hAnsi="Times New Roman" w:cs="Times New Roman"/>
          <w:sz w:val="22"/>
        </w:rPr>
        <w:t xml:space="preserve"> se centra en dar prioridad a los organismos e instituciones que ejercen la actividad científica con el fin de vincularlas a la atención de problemas sociales y de interés público</w:t>
      </w:r>
      <w:r w:rsidR="00E74398">
        <w:rPr>
          <w:rFonts w:ascii="Times New Roman" w:hAnsi="Times New Roman" w:cs="Times New Roman"/>
          <w:sz w:val="22"/>
        </w:rPr>
        <w:t xml:space="preserve"> por medio de los proyectos de investigación científica, tecnológica y de innovación.</w:t>
      </w:r>
    </w:p>
    <w:p w:rsidR="00723209" w:rsidRPr="007517BC" w:rsidRDefault="00723209" w:rsidP="00723209">
      <w:pPr>
        <w:tabs>
          <w:tab w:val="left" w:pos="4215"/>
        </w:tabs>
        <w:ind w:firstLine="426"/>
        <w:jc w:val="both"/>
        <w:rPr>
          <w:rFonts w:ascii="Times New Roman" w:hAnsi="Times New Roman" w:cs="Times New Roman"/>
          <w:sz w:val="22"/>
        </w:rPr>
      </w:pPr>
    </w:p>
    <w:p w:rsidR="00723209" w:rsidRPr="007517BC" w:rsidRDefault="00723209" w:rsidP="00723209">
      <w:pPr>
        <w:tabs>
          <w:tab w:val="left" w:pos="4215"/>
        </w:tabs>
        <w:ind w:firstLine="426"/>
        <w:jc w:val="both"/>
        <w:rPr>
          <w:rFonts w:ascii="Times New Roman" w:hAnsi="Times New Roman" w:cs="Times New Roman"/>
          <w:sz w:val="22"/>
        </w:rPr>
      </w:pPr>
      <w:r w:rsidRPr="007517BC">
        <w:rPr>
          <w:rFonts w:ascii="Times New Roman" w:hAnsi="Times New Roman" w:cs="Times New Roman"/>
          <w:sz w:val="22"/>
        </w:rPr>
        <w:t xml:space="preserve">Por otro lado, el objetivo del </w:t>
      </w:r>
      <w:r w:rsidRPr="007517BC">
        <w:rPr>
          <w:rFonts w:ascii="Times New Roman" w:hAnsi="Times New Roman" w:cs="Times New Roman"/>
          <w:b/>
          <w:sz w:val="22"/>
        </w:rPr>
        <w:t>Programa F003</w:t>
      </w:r>
      <w:r w:rsidRPr="007517BC">
        <w:rPr>
          <w:rFonts w:ascii="Times New Roman" w:hAnsi="Times New Roman" w:cs="Times New Roman"/>
          <w:sz w:val="22"/>
        </w:rPr>
        <w:t xml:space="preserve"> a cargo de la </w:t>
      </w:r>
      <w:r>
        <w:rPr>
          <w:rFonts w:ascii="Times New Roman" w:hAnsi="Times New Roman" w:cs="Times New Roman"/>
          <w:sz w:val="22"/>
        </w:rPr>
        <w:t>S</w:t>
      </w:r>
      <w:r w:rsidRPr="007517BC">
        <w:rPr>
          <w:rFonts w:ascii="Times New Roman" w:hAnsi="Times New Roman" w:cs="Times New Roman"/>
          <w:sz w:val="22"/>
        </w:rPr>
        <w:t>ecretar</w:t>
      </w:r>
      <w:r>
        <w:rPr>
          <w:rFonts w:ascii="Times New Roman" w:hAnsi="Times New Roman" w:cs="Times New Roman"/>
          <w:sz w:val="22"/>
        </w:rPr>
        <w:t>í</w:t>
      </w:r>
      <w:r w:rsidRPr="007517BC">
        <w:rPr>
          <w:rFonts w:ascii="Times New Roman" w:hAnsi="Times New Roman" w:cs="Times New Roman"/>
          <w:sz w:val="22"/>
        </w:rPr>
        <w:t xml:space="preserve">a de Economía es expandir y diversificar los mercados externos y profundizar los beneficios de los </w:t>
      </w:r>
      <w:proofErr w:type="spellStart"/>
      <w:r w:rsidRPr="007517BC">
        <w:rPr>
          <w:rFonts w:ascii="Times New Roman" w:hAnsi="Times New Roman" w:cs="Times New Roman"/>
          <w:sz w:val="22"/>
        </w:rPr>
        <w:t>TLCs</w:t>
      </w:r>
      <w:proofErr w:type="spellEnd"/>
      <w:r w:rsidRPr="007517BC">
        <w:rPr>
          <w:rFonts w:ascii="Times New Roman" w:hAnsi="Times New Roman" w:cs="Times New Roman"/>
          <w:sz w:val="22"/>
        </w:rPr>
        <w:t xml:space="preserve"> e incorporar a más actores a la actividad exportadora. Este objetivo puede converger con los objetivos principales del </w:t>
      </w:r>
      <w:r w:rsidRPr="007517BC">
        <w:rPr>
          <w:rFonts w:ascii="Times New Roman" w:hAnsi="Times New Roman" w:cs="Times New Roman"/>
          <w:b/>
          <w:sz w:val="22"/>
        </w:rPr>
        <w:t>Programa F003</w:t>
      </w:r>
      <w:r w:rsidRPr="007517BC">
        <w:rPr>
          <w:rFonts w:ascii="Times New Roman" w:hAnsi="Times New Roman" w:cs="Times New Roman"/>
          <w:sz w:val="22"/>
        </w:rPr>
        <w:t xml:space="preserve">, pues el apoyo a la ciencia y tecnología brinda mejores oportunidades a la atracción de inversión extranjera, lo que implica un crecimiento en la economía del país. Sin embargo, el Programa F003 del Conacyt está más enfocado en vincular las capacidades científicas a la atención de problemas sociales. Por tal motivo, es posible afirmar que estos programas cuentan con ligeras similitudes, pero persiguen objetivos diferentes. </w:t>
      </w:r>
    </w:p>
    <w:p w:rsidR="00723209" w:rsidRDefault="00723209" w:rsidP="00723209">
      <w:pPr>
        <w:tabs>
          <w:tab w:val="left" w:pos="4215"/>
        </w:tabs>
        <w:ind w:firstLine="426"/>
        <w:jc w:val="both"/>
        <w:rPr>
          <w:rFonts w:ascii="Times New Roman" w:hAnsi="Times New Roman" w:cs="Times New Roman"/>
          <w:sz w:val="22"/>
        </w:rPr>
      </w:pPr>
    </w:p>
    <w:p w:rsidR="008E6CEE" w:rsidRDefault="008E6CEE" w:rsidP="00723209">
      <w:pPr>
        <w:tabs>
          <w:tab w:val="left" w:pos="4215"/>
        </w:tabs>
        <w:ind w:firstLine="426"/>
        <w:jc w:val="both"/>
        <w:rPr>
          <w:rFonts w:ascii="Times New Roman" w:hAnsi="Times New Roman" w:cs="Times New Roman"/>
          <w:sz w:val="22"/>
        </w:rPr>
      </w:pPr>
      <w:r>
        <w:rPr>
          <w:rFonts w:ascii="Times New Roman" w:hAnsi="Times New Roman" w:cs="Times New Roman"/>
          <w:sz w:val="22"/>
        </w:rPr>
        <w:t>En el anexo 2 se puede observa</w:t>
      </w:r>
      <w:r w:rsidR="0011255E">
        <w:rPr>
          <w:rFonts w:ascii="Times New Roman" w:hAnsi="Times New Roman" w:cs="Times New Roman"/>
          <w:sz w:val="22"/>
        </w:rPr>
        <w:t>n</w:t>
      </w:r>
      <w:r>
        <w:rPr>
          <w:rFonts w:ascii="Times New Roman" w:hAnsi="Times New Roman" w:cs="Times New Roman"/>
          <w:sz w:val="22"/>
        </w:rPr>
        <w:t xml:space="preserve"> </w:t>
      </w:r>
      <w:r w:rsidR="0011255E">
        <w:rPr>
          <w:rFonts w:ascii="Times New Roman" w:hAnsi="Times New Roman" w:cs="Times New Roman"/>
          <w:sz w:val="22"/>
        </w:rPr>
        <w:t xml:space="preserve">las características </w:t>
      </w:r>
      <w:r w:rsidR="00C9094F">
        <w:rPr>
          <w:rFonts w:ascii="Times New Roman" w:hAnsi="Times New Roman" w:cs="Times New Roman"/>
          <w:sz w:val="22"/>
        </w:rPr>
        <w:t>que presentan estos Programas y sus similitudes con el F003.</w:t>
      </w:r>
    </w:p>
    <w:p w:rsidR="00723209" w:rsidRDefault="00723209" w:rsidP="006A26C0">
      <w:pPr>
        <w:tabs>
          <w:tab w:val="left" w:pos="4215"/>
        </w:tabs>
        <w:jc w:val="both"/>
        <w:rPr>
          <w:rFonts w:ascii="Times New Roman" w:hAnsi="Times New Roman" w:cs="Times New Roman"/>
          <w:sz w:val="22"/>
        </w:rPr>
      </w:pPr>
    </w:p>
    <w:p w:rsidR="003671D6" w:rsidRDefault="003671D6" w:rsidP="006A26C0">
      <w:pPr>
        <w:tabs>
          <w:tab w:val="left" w:pos="4215"/>
        </w:tabs>
        <w:jc w:val="both"/>
        <w:rPr>
          <w:rFonts w:ascii="Times New Roman" w:hAnsi="Times New Roman" w:cs="Times New Roman"/>
          <w:sz w:val="22"/>
        </w:rPr>
      </w:pPr>
    </w:p>
    <w:p w:rsidR="003671D6" w:rsidRDefault="003671D6" w:rsidP="006A26C0">
      <w:pPr>
        <w:tabs>
          <w:tab w:val="left" w:pos="4215"/>
        </w:tabs>
        <w:jc w:val="both"/>
        <w:rPr>
          <w:rFonts w:ascii="Times New Roman" w:hAnsi="Times New Roman" w:cs="Times New Roman"/>
          <w:sz w:val="22"/>
        </w:rPr>
      </w:pPr>
    </w:p>
    <w:p w:rsidR="003671D6" w:rsidRDefault="003671D6" w:rsidP="006A26C0">
      <w:pPr>
        <w:tabs>
          <w:tab w:val="left" w:pos="4215"/>
        </w:tabs>
        <w:jc w:val="both"/>
        <w:rPr>
          <w:rFonts w:ascii="Times New Roman" w:hAnsi="Times New Roman" w:cs="Times New Roman"/>
          <w:sz w:val="22"/>
        </w:rPr>
      </w:pPr>
    </w:p>
    <w:p w:rsidR="003671D6" w:rsidRDefault="003671D6" w:rsidP="006A26C0">
      <w:pPr>
        <w:tabs>
          <w:tab w:val="left" w:pos="4215"/>
        </w:tabs>
        <w:jc w:val="both"/>
        <w:rPr>
          <w:rFonts w:ascii="Times New Roman" w:hAnsi="Times New Roman" w:cs="Times New Roman"/>
          <w:sz w:val="22"/>
        </w:rPr>
      </w:pPr>
    </w:p>
    <w:p w:rsidR="003671D6" w:rsidRDefault="003671D6" w:rsidP="006A26C0">
      <w:pPr>
        <w:tabs>
          <w:tab w:val="left" w:pos="4215"/>
        </w:tabs>
        <w:jc w:val="both"/>
        <w:rPr>
          <w:rFonts w:ascii="Times New Roman" w:hAnsi="Times New Roman" w:cs="Times New Roman"/>
          <w:sz w:val="22"/>
        </w:rPr>
      </w:pPr>
    </w:p>
    <w:p w:rsidR="003671D6" w:rsidRDefault="003671D6" w:rsidP="006A26C0">
      <w:pPr>
        <w:tabs>
          <w:tab w:val="left" w:pos="4215"/>
        </w:tabs>
        <w:jc w:val="both"/>
        <w:rPr>
          <w:rFonts w:ascii="Times New Roman" w:hAnsi="Times New Roman" w:cs="Times New Roman"/>
          <w:sz w:val="22"/>
        </w:rPr>
      </w:pPr>
    </w:p>
    <w:p w:rsidR="003671D6" w:rsidRDefault="003671D6" w:rsidP="006A26C0">
      <w:pPr>
        <w:tabs>
          <w:tab w:val="left" w:pos="4215"/>
        </w:tabs>
        <w:jc w:val="both"/>
        <w:rPr>
          <w:rFonts w:ascii="Times New Roman" w:hAnsi="Times New Roman" w:cs="Times New Roman"/>
          <w:sz w:val="22"/>
        </w:rPr>
      </w:pPr>
    </w:p>
    <w:p w:rsidR="003671D6" w:rsidRDefault="003671D6" w:rsidP="006A26C0">
      <w:pPr>
        <w:tabs>
          <w:tab w:val="left" w:pos="4215"/>
        </w:tabs>
        <w:jc w:val="both"/>
        <w:rPr>
          <w:rFonts w:ascii="Times New Roman" w:hAnsi="Times New Roman" w:cs="Times New Roman"/>
          <w:sz w:val="22"/>
        </w:rPr>
      </w:pPr>
    </w:p>
    <w:p w:rsidR="00821096" w:rsidRDefault="00821096" w:rsidP="003671D6">
      <w:pPr>
        <w:pStyle w:val="Prrafodelista"/>
        <w:numPr>
          <w:ilvl w:val="0"/>
          <w:numId w:val="4"/>
        </w:numPr>
        <w:tabs>
          <w:tab w:val="left" w:pos="4215"/>
        </w:tabs>
        <w:jc w:val="both"/>
        <w:outlineLvl w:val="0"/>
        <w:rPr>
          <w:rFonts w:ascii="Times New Roman" w:hAnsi="Times New Roman" w:cs="Times New Roman"/>
          <w:sz w:val="20"/>
          <w:szCs w:val="22"/>
          <w:lang w:val="es-MX"/>
        </w:rPr>
      </w:pPr>
      <w:bookmarkStart w:id="29" w:name="_Toc86845104"/>
      <w:r w:rsidRPr="007517BC">
        <w:rPr>
          <w:rFonts w:ascii="Times New Roman" w:hAnsi="Times New Roman" w:cs="Times New Roman"/>
          <w:b/>
          <w:szCs w:val="22"/>
        </w:rPr>
        <w:lastRenderedPageBreak/>
        <w:t>PRESUPUESTO</w:t>
      </w:r>
      <w:bookmarkEnd w:id="29"/>
      <w:r w:rsidRPr="007517BC">
        <w:rPr>
          <w:rFonts w:ascii="Times New Roman" w:hAnsi="Times New Roman" w:cs="Times New Roman"/>
          <w:sz w:val="20"/>
          <w:szCs w:val="22"/>
          <w:lang w:val="es-MX"/>
        </w:rPr>
        <w:t xml:space="preserve"> </w:t>
      </w:r>
    </w:p>
    <w:p w:rsidR="00723209" w:rsidRPr="007517BC" w:rsidRDefault="00723209" w:rsidP="00723209">
      <w:pPr>
        <w:pStyle w:val="Prrafodelista"/>
        <w:tabs>
          <w:tab w:val="left" w:pos="4215"/>
        </w:tabs>
        <w:ind w:left="1145"/>
        <w:jc w:val="both"/>
        <w:rPr>
          <w:rFonts w:ascii="Times New Roman" w:hAnsi="Times New Roman" w:cs="Times New Roman"/>
          <w:sz w:val="20"/>
          <w:szCs w:val="22"/>
          <w:lang w:val="es-MX"/>
        </w:rPr>
      </w:pPr>
    </w:p>
    <w:p w:rsidR="00F155BA" w:rsidRDefault="00723209" w:rsidP="00723209">
      <w:pPr>
        <w:tabs>
          <w:tab w:val="left" w:pos="4215"/>
        </w:tabs>
        <w:jc w:val="both"/>
        <w:rPr>
          <w:rFonts w:ascii="Times New Roman" w:hAnsi="Times New Roman" w:cs="Times New Roman"/>
          <w:sz w:val="22"/>
        </w:rPr>
      </w:pPr>
      <w:r w:rsidRPr="00723209">
        <w:rPr>
          <w:rFonts w:ascii="Times New Roman" w:hAnsi="Times New Roman" w:cs="Times New Roman"/>
          <w:sz w:val="22"/>
        </w:rPr>
        <w:t>El Programa contará con los recursos que le sean asignados por el Presupuesto de Egresos de la Federación para el ejercicio fiscal correspondiente.</w:t>
      </w:r>
    </w:p>
    <w:p w:rsidR="00723209" w:rsidRPr="00723209" w:rsidRDefault="00723209" w:rsidP="00723209">
      <w:pPr>
        <w:tabs>
          <w:tab w:val="left" w:pos="4215"/>
        </w:tabs>
        <w:jc w:val="both"/>
        <w:rPr>
          <w:rFonts w:ascii="Times New Roman" w:hAnsi="Times New Roman" w:cs="Times New Roman"/>
          <w:sz w:val="22"/>
        </w:rPr>
      </w:pPr>
    </w:p>
    <w:p w:rsidR="00F155BA" w:rsidRPr="007517BC" w:rsidRDefault="007517BC" w:rsidP="007517BC">
      <w:pPr>
        <w:jc w:val="center"/>
        <w:rPr>
          <w:rFonts w:ascii="Times New Roman" w:hAnsi="Times New Roman" w:cs="Times New Roman"/>
          <w:b/>
        </w:rPr>
      </w:pPr>
      <w:r w:rsidRPr="0009306B">
        <w:rPr>
          <w:rFonts w:ascii="Times New Roman" w:hAnsi="Times New Roman" w:cs="Times New Roman"/>
          <w:b/>
          <w:sz w:val="22"/>
        </w:rPr>
        <w:t xml:space="preserve">Tabla </w:t>
      </w:r>
      <w:r w:rsidR="002846D6" w:rsidRPr="0009306B">
        <w:rPr>
          <w:rFonts w:ascii="Times New Roman" w:hAnsi="Times New Roman" w:cs="Times New Roman"/>
          <w:b/>
          <w:sz w:val="22"/>
        </w:rPr>
        <w:t>8</w:t>
      </w:r>
      <w:r w:rsidRPr="0009306B">
        <w:rPr>
          <w:rFonts w:ascii="Times New Roman" w:hAnsi="Times New Roman" w:cs="Times New Roman"/>
          <w:b/>
          <w:sz w:val="22"/>
        </w:rPr>
        <w:t xml:space="preserve">. </w:t>
      </w:r>
      <w:r w:rsidR="00F155BA" w:rsidRPr="0009306B">
        <w:rPr>
          <w:rFonts w:ascii="Times New Roman" w:hAnsi="Times New Roman" w:cs="Times New Roman"/>
          <w:b/>
          <w:sz w:val="22"/>
        </w:rPr>
        <w:t>Recursos presupuestarios requeridos para el primer año de operación</w:t>
      </w:r>
    </w:p>
    <w:tbl>
      <w:tblPr>
        <w:tblStyle w:val="Tablaconcuadrcula2"/>
        <w:tblW w:w="3595" w:type="pct"/>
        <w:tblInd w:w="1413" w:type="dxa"/>
        <w:tblLook w:val="04A0" w:firstRow="1" w:lastRow="0" w:firstColumn="1" w:lastColumn="0" w:noHBand="0" w:noVBand="1"/>
      </w:tblPr>
      <w:tblGrid>
        <w:gridCol w:w="4703"/>
        <w:gridCol w:w="2525"/>
      </w:tblGrid>
      <w:tr w:rsidR="00F155BA" w:rsidRPr="007517BC" w:rsidTr="0009306B">
        <w:trPr>
          <w:trHeight w:val="20"/>
        </w:trPr>
        <w:tc>
          <w:tcPr>
            <w:tcW w:w="3253" w:type="pct"/>
            <w:shd w:val="clear" w:color="auto" w:fill="B38E5D"/>
          </w:tcPr>
          <w:p w:rsidR="00F155BA" w:rsidRPr="006A26C0" w:rsidRDefault="00F155BA" w:rsidP="007517BC">
            <w:pPr>
              <w:jc w:val="center"/>
              <w:rPr>
                <w:rFonts w:ascii="Times New Roman" w:hAnsi="Times New Roman" w:cs="Times New Roman"/>
                <w:b/>
              </w:rPr>
            </w:pPr>
            <w:bookmarkStart w:id="30" w:name="_Hlk80811141"/>
            <w:r w:rsidRPr="006A26C0">
              <w:rPr>
                <w:rFonts w:ascii="Times New Roman" w:hAnsi="Times New Roman" w:cs="Times New Roman"/>
                <w:b/>
              </w:rPr>
              <w:t>Capítulo</w:t>
            </w:r>
          </w:p>
        </w:tc>
        <w:tc>
          <w:tcPr>
            <w:tcW w:w="1747" w:type="pct"/>
            <w:shd w:val="clear" w:color="auto" w:fill="B38E5D"/>
          </w:tcPr>
          <w:p w:rsidR="00F155BA" w:rsidRPr="006A26C0" w:rsidRDefault="00F155BA" w:rsidP="007517BC">
            <w:pPr>
              <w:jc w:val="center"/>
              <w:rPr>
                <w:rFonts w:ascii="Times New Roman" w:hAnsi="Times New Roman" w:cs="Times New Roman"/>
                <w:b/>
              </w:rPr>
            </w:pPr>
            <w:r w:rsidRPr="006A26C0">
              <w:rPr>
                <w:rFonts w:ascii="Times New Roman" w:hAnsi="Times New Roman" w:cs="Times New Roman"/>
                <w:b/>
              </w:rPr>
              <w:t>Monto en pesos corrientes</w:t>
            </w:r>
          </w:p>
        </w:tc>
      </w:tr>
      <w:tr w:rsidR="00F155BA" w:rsidRPr="007517BC" w:rsidTr="0009306B">
        <w:trPr>
          <w:trHeight w:val="20"/>
        </w:trPr>
        <w:tc>
          <w:tcPr>
            <w:tcW w:w="3253" w:type="pct"/>
            <w:shd w:val="clear" w:color="auto" w:fill="D4C19C"/>
          </w:tcPr>
          <w:p w:rsidR="00F155BA" w:rsidRPr="006A26C0" w:rsidRDefault="00F155BA" w:rsidP="00D355ED">
            <w:pPr>
              <w:rPr>
                <w:rFonts w:ascii="Times New Roman" w:hAnsi="Times New Roman" w:cs="Times New Roman"/>
              </w:rPr>
            </w:pPr>
            <w:r w:rsidRPr="006A26C0">
              <w:rPr>
                <w:rFonts w:ascii="Times New Roman" w:hAnsi="Times New Roman" w:cs="Times New Roman"/>
              </w:rPr>
              <w:t xml:space="preserve">1000 </w:t>
            </w:r>
            <w:proofErr w:type="gramStart"/>
            <w:r w:rsidRPr="006A26C0">
              <w:rPr>
                <w:rFonts w:ascii="Times New Roman" w:hAnsi="Times New Roman" w:cs="Times New Roman"/>
              </w:rPr>
              <w:t>Servicios</w:t>
            </w:r>
            <w:proofErr w:type="gramEnd"/>
            <w:r w:rsidRPr="006A26C0">
              <w:rPr>
                <w:rFonts w:ascii="Times New Roman" w:hAnsi="Times New Roman" w:cs="Times New Roman"/>
              </w:rPr>
              <w:t xml:space="preserve"> personales</w:t>
            </w:r>
          </w:p>
        </w:tc>
        <w:tc>
          <w:tcPr>
            <w:tcW w:w="1747" w:type="pct"/>
            <w:shd w:val="clear" w:color="auto" w:fill="D4C19C"/>
          </w:tcPr>
          <w:p w:rsidR="00F155BA" w:rsidRPr="006A26C0" w:rsidRDefault="00F155BA" w:rsidP="00D355ED">
            <w:pPr>
              <w:rPr>
                <w:rFonts w:ascii="Times New Roman" w:hAnsi="Times New Roman" w:cs="Times New Roman"/>
              </w:rPr>
            </w:pPr>
          </w:p>
        </w:tc>
      </w:tr>
      <w:tr w:rsidR="00F155BA" w:rsidRPr="007517BC" w:rsidTr="0009306B">
        <w:trPr>
          <w:trHeight w:val="20"/>
        </w:trPr>
        <w:tc>
          <w:tcPr>
            <w:tcW w:w="3253" w:type="pct"/>
            <w:shd w:val="clear" w:color="auto" w:fill="D4C19C"/>
          </w:tcPr>
          <w:p w:rsidR="00F155BA" w:rsidRPr="006A26C0" w:rsidRDefault="00F155BA" w:rsidP="00D355ED">
            <w:pPr>
              <w:rPr>
                <w:rFonts w:ascii="Times New Roman" w:hAnsi="Times New Roman" w:cs="Times New Roman"/>
              </w:rPr>
            </w:pPr>
            <w:r w:rsidRPr="006A26C0">
              <w:rPr>
                <w:rFonts w:ascii="Times New Roman" w:hAnsi="Times New Roman" w:cs="Times New Roman"/>
              </w:rPr>
              <w:t xml:space="preserve">2000 </w:t>
            </w:r>
            <w:proofErr w:type="gramStart"/>
            <w:r w:rsidRPr="006A26C0">
              <w:rPr>
                <w:rFonts w:ascii="Times New Roman" w:hAnsi="Times New Roman" w:cs="Times New Roman"/>
              </w:rPr>
              <w:t>Materiales</w:t>
            </w:r>
            <w:proofErr w:type="gramEnd"/>
            <w:r w:rsidRPr="006A26C0">
              <w:rPr>
                <w:rFonts w:ascii="Times New Roman" w:hAnsi="Times New Roman" w:cs="Times New Roman"/>
              </w:rPr>
              <w:t xml:space="preserve"> y suministros</w:t>
            </w:r>
          </w:p>
        </w:tc>
        <w:tc>
          <w:tcPr>
            <w:tcW w:w="1747" w:type="pct"/>
            <w:shd w:val="clear" w:color="auto" w:fill="D4C19C"/>
          </w:tcPr>
          <w:p w:rsidR="00F155BA" w:rsidRPr="006A26C0" w:rsidRDefault="00F155BA" w:rsidP="00D355ED">
            <w:pPr>
              <w:rPr>
                <w:rFonts w:ascii="Times New Roman" w:hAnsi="Times New Roman" w:cs="Times New Roman"/>
              </w:rPr>
            </w:pPr>
          </w:p>
        </w:tc>
      </w:tr>
      <w:tr w:rsidR="00F155BA" w:rsidRPr="007517BC" w:rsidTr="0009306B">
        <w:trPr>
          <w:trHeight w:val="20"/>
        </w:trPr>
        <w:tc>
          <w:tcPr>
            <w:tcW w:w="3253" w:type="pct"/>
            <w:shd w:val="clear" w:color="auto" w:fill="D4C19C"/>
          </w:tcPr>
          <w:p w:rsidR="00F155BA" w:rsidRPr="006A26C0" w:rsidRDefault="00F155BA" w:rsidP="00D355ED">
            <w:pPr>
              <w:rPr>
                <w:rFonts w:ascii="Times New Roman" w:hAnsi="Times New Roman" w:cs="Times New Roman"/>
              </w:rPr>
            </w:pPr>
            <w:r w:rsidRPr="006A26C0">
              <w:rPr>
                <w:rFonts w:ascii="Times New Roman" w:hAnsi="Times New Roman" w:cs="Times New Roman"/>
              </w:rPr>
              <w:t xml:space="preserve">3000 </w:t>
            </w:r>
            <w:proofErr w:type="gramStart"/>
            <w:r w:rsidRPr="006A26C0">
              <w:rPr>
                <w:rFonts w:ascii="Times New Roman" w:hAnsi="Times New Roman" w:cs="Times New Roman"/>
              </w:rPr>
              <w:t>Servicios</w:t>
            </w:r>
            <w:proofErr w:type="gramEnd"/>
            <w:r w:rsidRPr="006A26C0">
              <w:rPr>
                <w:rFonts w:ascii="Times New Roman" w:hAnsi="Times New Roman" w:cs="Times New Roman"/>
              </w:rPr>
              <w:t xml:space="preserve"> generales </w:t>
            </w:r>
          </w:p>
        </w:tc>
        <w:tc>
          <w:tcPr>
            <w:tcW w:w="1747" w:type="pct"/>
            <w:shd w:val="clear" w:color="auto" w:fill="D4C19C"/>
          </w:tcPr>
          <w:p w:rsidR="00F155BA" w:rsidRPr="006A26C0" w:rsidRDefault="00F155BA" w:rsidP="00D355ED">
            <w:pPr>
              <w:rPr>
                <w:rFonts w:ascii="Times New Roman" w:hAnsi="Times New Roman" w:cs="Times New Roman"/>
              </w:rPr>
            </w:pPr>
          </w:p>
        </w:tc>
      </w:tr>
      <w:tr w:rsidR="00F155BA" w:rsidRPr="007517BC" w:rsidTr="0009306B">
        <w:trPr>
          <w:trHeight w:val="20"/>
        </w:trPr>
        <w:tc>
          <w:tcPr>
            <w:tcW w:w="3253" w:type="pct"/>
            <w:shd w:val="clear" w:color="auto" w:fill="D4C19C"/>
          </w:tcPr>
          <w:p w:rsidR="00F155BA" w:rsidRPr="006A26C0" w:rsidRDefault="00F155BA" w:rsidP="00D355ED">
            <w:pPr>
              <w:rPr>
                <w:rFonts w:ascii="Times New Roman" w:hAnsi="Times New Roman" w:cs="Times New Roman"/>
                <w:highlight w:val="yellow"/>
              </w:rPr>
            </w:pPr>
            <w:r w:rsidRPr="006A26C0">
              <w:rPr>
                <w:rFonts w:ascii="Times New Roman" w:hAnsi="Times New Roman" w:cs="Times New Roman"/>
              </w:rPr>
              <w:t xml:space="preserve">4000 </w:t>
            </w:r>
            <w:proofErr w:type="gramStart"/>
            <w:r w:rsidRPr="006A26C0">
              <w:rPr>
                <w:rFonts w:ascii="Times New Roman" w:hAnsi="Times New Roman" w:cs="Times New Roman"/>
              </w:rPr>
              <w:t>Transferencias</w:t>
            </w:r>
            <w:proofErr w:type="gramEnd"/>
            <w:r w:rsidRPr="006A26C0">
              <w:rPr>
                <w:rFonts w:ascii="Times New Roman" w:hAnsi="Times New Roman" w:cs="Times New Roman"/>
              </w:rPr>
              <w:t>, asignaciones, subsidios y otras ayudas</w:t>
            </w:r>
          </w:p>
        </w:tc>
        <w:tc>
          <w:tcPr>
            <w:tcW w:w="1747" w:type="pct"/>
            <w:shd w:val="clear" w:color="auto" w:fill="D4C19C"/>
            <w:vAlign w:val="center"/>
          </w:tcPr>
          <w:p w:rsidR="00F155BA" w:rsidRPr="006A26C0" w:rsidRDefault="00F155BA" w:rsidP="00D355ED">
            <w:pPr>
              <w:jc w:val="center"/>
              <w:rPr>
                <w:rFonts w:ascii="Times New Roman" w:hAnsi="Times New Roman" w:cs="Times New Roman"/>
                <w:highlight w:val="yellow"/>
              </w:rPr>
            </w:pPr>
            <w:r w:rsidRPr="006A26C0">
              <w:rPr>
                <w:rFonts w:ascii="Times New Roman" w:hAnsi="Times New Roman" w:cs="Times New Roman"/>
              </w:rPr>
              <w:t>735,488,868.00</w:t>
            </w:r>
          </w:p>
        </w:tc>
      </w:tr>
      <w:tr w:rsidR="00F155BA" w:rsidRPr="007517BC" w:rsidTr="0009306B">
        <w:trPr>
          <w:trHeight w:val="20"/>
        </w:trPr>
        <w:tc>
          <w:tcPr>
            <w:tcW w:w="3253" w:type="pct"/>
            <w:shd w:val="clear" w:color="auto" w:fill="D4C19C"/>
          </w:tcPr>
          <w:p w:rsidR="00F155BA" w:rsidRPr="006A26C0" w:rsidRDefault="00F155BA" w:rsidP="00D355ED">
            <w:pPr>
              <w:rPr>
                <w:rFonts w:ascii="Times New Roman" w:hAnsi="Times New Roman" w:cs="Times New Roman"/>
              </w:rPr>
            </w:pPr>
            <w:r w:rsidRPr="006A26C0">
              <w:rPr>
                <w:rFonts w:ascii="Times New Roman" w:hAnsi="Times New Roman" w:cs="Times New Roman"/>
              </w:rPr>
              <w:t xml:space="preserve">5000 </w:t>
            </w:r>
            <w:proofErr w:type="gramStart"/>
            <w:r w:rsidRPr="006A26C0">
              <w:rPr>
                <w:rFonts w:ascii="Times New Roman" w:hAnsi="Times New Roman" w:cs="Times New Roman"/>
              </w:rPr>
              <w:t>Bienes</w:t>
            </w:r>
            <w:proofErr w:type="gramEnd"/>
            <w:r w:rsidRPr="006A26C0">
              <w:rPr>
                <w:rFonts w:ascii="Times New Roman" w:hAnsi="Times New Roman" w:cs="Times New Roman"/>
              </w:rPr>
              <w:t xml:space="preserve"> muebles, inmuebles e intangibles </w:t>
            </w:r>
          </w:p>
        </w:tc>
        <w:tc>
          <w:tcPr>
            <w:tcW w:w="1747" w:type="pct"/>
            <w:shd w:val="clear" w:color="auto" w:fill="D4C19C"/>
          </w:tcPr>
          <w:p w:rsidR="00F155BA" w:rsidRPr="006A26C0" w:rsidRDefault="00F155BA" w:rsidP="00D355ED">
            <w:pPr>
              <w:jc w:val="center"/>
              <w:rPr>
                <w:rFonts w:ascii="Times New Roman" w:hAnsi="Times New Roman" w:cs="Times New Roman"/>
              </w:rPr>
            </w:pPr>
          </w:p>
        </w:tc>
      </w:tr>
      <w:tr w:rsidR="00F155BA" w:rsidRPr="007517BC" w:rsidTr="0009306B">
        <w:trPr>
          <w:trHeight w:val="20"/>
        </w:trPr>
        <w:tc>
          <w:tcPr>
            <w:tcW w:w="3253" w:type="pct"/>
            <w:shd w:val="clear" w:color="auto" w:fill="D4C19C"/>
          </w:tcPr>
          <w:p w:rsidR="00F155BA" w:rsidRPr="006A26C0" w:rsidRDefault="00F155BA" w:rsidP="00D355ED">
            <w:pPr>
              <w:rPr>
                <w:rFonts w:ascii="Times New Roman" w:hAnsi="Times New Roman" w:cs="Times New Roman"/>
              </w:rPr>
            </w:pPr>
            <w:r w:rsidRPr="006A26C0">
              <w:rPr>
                <w:rFonts w:ascii="Times New Roman" w:hAnsi="Times New Roman" w:cs="Times New Roman"/>
              </w:rPr>
              <w:t xml:space="preserve">6000 </w:t>
            </w:r>
            <w:proofErr w:type="gramStart"/>
            <w:r w:rsidRPr="006A26C0">
              <w:rPr>
                <w:rFonts w:ascii="Times New Roman" w:hAnsi="Times New Roman" w:cs="Times New Roman"/>
              </w:rPr>
              <w:t>Inversión</w:t>
            </w:r>
            <w:proofErr w:type="gramEnd"/>
            <w:r w:rsidRPr="006A26C0">
              <w:rPr>
                <w:rFonts w:ascii="Times New Roman" w:hAnsi="Times New Roman" w:cs="Times New Roman"/>
              </w:rPr>
              <w:t xml:space="preserve"> pública</w:t>
            </w:r>
          </w:p>
        </w:tc>
        <w:tc>
          <w:tcPr>
            <w:tcW w:w="1747" w:type="pct"/>
            <w:shd w:val="clear" w:color="auto" w:fill="D4C19C"/>
          </w:tcPr>
          <w:p w:rsidR="00F155BA" w:rsidRPr="006A26C0" w:rsidRDefault="00F155BA" w:rsidP="00D355ED">
            <w:pPr>
              <w:jc w:val="center"/>
              <w:rPr>
                <w:rFonts w:ascii="Times New Roman" w:hAnsi="Times New Roman" w:cs="Times New Roman"/>
              </w:rPr>
            </w:pPr>
          </w:p>
        </w:tc>
      </w:tr>
      <w:tr w:rsidR="00F155BA" w:rsidRPr="007517BC" w:rsidTr="0009306B">
        <w:trPr>
          <w:trHeight w:val="20"/>
        </w:trPr>
        <w:tc>
          <w:tcPr>
            <w:tcW w:w="3253" w:type="pct"/>
            <w:shd w:val="clear" w:color="auto" w:fill="D4C19C"/>
          </w:tcPr>
          <w:p w:rsidR="00F155BA" w:rsidRPr="006A26C0" w:rsidRDefault="00F155BA" w:rsidP="00D355ED">
            <w:pPr>
              <w:rPr>
                <w:rFonts w:ascii="Times New Roman" w:hAnsi="Times New Roman" w:cs="Times New Roman"/>
              </w:rPr>
            </w:pPr>
            <w:r w:rsidRPr="006A26C0">
              <w:rPr>
                <w:rFonts w:ascii="Times New Roman" w:hAnsi="Times New Roman" w:cs="Times New Roman"/>
              </w:rPr>
              <w:t xml:space="preserve">7000 </w:t>
            </w:r>
            <w:proofErr w:type="gramStart"/>
            <w:r w:rsidRPr="006A26C0">
              <w:rPr>
                <w:rFonts w:ascii="Times New Roman" w:hAnsi="Times New Roman" w:cs="Times New Roman"/>
              </w:rPr>
              <w:t>Inversiones</w:t>
            </w:r>
            <w:proofErr w:type="gramEnd"/>
            <w:r w:rsidRPr="006A26C0">
              <w:rPr>
                <w:rFonts w:ascii="Times New Roman" w:hAnsi="Times New Roman" w:cs="Times New Roman"/>
              </w:rPr>
              <w:t xml:space="preserve"> financieras y otras provisiones</w:t>
            </w:r>
          </w:p>
        </w:tc>
        <w:tc>
          <w:tcPr>
            <w:tcW w:w="1747" w:type="pct"/>
            <w:shd w:val="clear" w:color="auto" w:fill="D4C19C"/>
          </w:tcPr>
          <w:p w:rsidR="00F155BA" w:rsidRPr="006A26C0" w:rsidRDefault="00F155BA" w:rsidP="00D355ED">
            <w:pPr>
              <w:rPr>
                <w:rFonts w:ascii="Times New Roman" w:hAnsi="Times New Roman" w:cs="Times New Roman"/>
              </w:rPr>
            </w:pPr>
          </w:p>
        </w:tc>
      </w:tr>
      <w:tr w:rsidR="00F155BA" w:rsidRPr="007517BC" w:rsidTr="0009306B">
        <w:trPr>
          <w:trHeight w:val="20"/>
        </w:trPr>
        <w:tc>
          <w:tcPr>
            <w:tcW w:w="3253" w:type="pct"/>
            <w:shd w:val="clear" w:color="auto" w:fill="D4C19C"/>
          </w:tcPr>
          <w:p w:rsidR="00F155BA" w:rsidRPr="006A26C0" w:rsidRDefault="00F155BA" w:rsidP="00D355ED">
            <w:pPr>
              <w:rPr>
                <w:rFonts w:ascii="Times New Roman" w:hAnsi="Times New Roman" w:cs="Times New Roman"/>
              </w:rPr>
            </w:pPr>
            <w:r w:rsidRPr="006A26C0">
              <w:rPr>
                <w:rFonts w:ascii="Times New Roman" w:hAnsi="Times New Roman" w:cs="Times New Roman"/>
              </w:rPr>
              <w:t xml:space="preserve">8000 </w:t>
            </w:r>
            <w:proofErr w:type="gramStart"/>
            <w:r w:rsidRPr="006A26C0">
              <w:rPr>
                <w:rFonts w:ascii="Times New Roman" w:hAnsi="Times New Roman" w:cs="Times New Roman"/>
              </w:rPr>
              <w:t>Participaciones</w:t>
            </w:r>
            <w:proofErr w:type="gramEnd"/>
            <w:r w:rsidRPr="006A26C0">
              <w:rPr>
                <w:rFonts w:ascii="Times New Roman" w:hAnsi="Times New Roman" w:cs="Times New Roman"/>
              </w:rPr>
              <w:t xml:space="preserve"> y aportaciones</w:t>
            </w:r>
          </w:p>
        </w:tc>
        <w:tc>
          <w:tcPr>
            <w:tcW w:w="1747" w:type="pct"/>
            <w:shd w:val="clear" w:color="auto" w:fill="D4C19C"/>
          </w:tcPr>
          <w:p w:rsidR="00F155BA" w:rsidRPr="006A26C0" w:rsidRDefault="00F155BA" w:rsidP="00D355ED">
            <w:pPr>
              <w:rPr>
                <w:rFonts w:ascii="Times New Roman" w:hAnsi="Times New Roman" w:cs="Times New Roman"/>
              </w:rPr>
            </w:pPr>
          </w:p>
        </w:tc>
      </w:tr>
      <w:tr w:rsidR="00F155BA" w:rsidRPr="007517BC" w:rsidTr="0009306B">
        <w:trPr>
          <w:trHeight w:val="20"/>
        </w:trPr>
        <w:tc>
          <w:tcPr>
            <w:tcW w:w="3253" w:type="pct"/>
            <w:shd w:val="clear" w:color="auto" w:fill="D4C19C"/>
          </w:tcPr>
          <w:p w:rsidR="00F155BA" w:rsidRPr="006A26C0" w:rsidRDefault="00F155BA" w:rsidP="00D355ED">
            <w:pPr>
              <w:rPr>
                <w:rFonts w:ascii="Times New Roman" w:hAnsi="Times New Roman" w:cs="Times New Roman"/>
              </w:rPr>
            </w:pPr>
            <w:r w:rsidRPr="006A26C0">
              <w:rPr>
                <w:rFonts w:ascii="Times New Roman" w:hAnsi="Times New Roman" w:cs="Times New Roman"/>
              </w:rPr>
              <w:t xml:space="preserve">9000 </w:t>
            </w:r>
            <w:proofErr w:type="gramStart"/>
            <w:r w:rsidRPr="006A26C0">
              <w:rPr>
                <w:rFonts w:ascii="Times New Roman" w:hAnsi="Times New Roman" w:cs="Times New Roman"/>
              </w:rPr>
              <w:t>Deuda</w:t>
            </w:r>
            <w:proofErr w:type="gramEnd"/>
            <w:r w:rsidRPr="006A26C0">
              <w:rPr>
                <w:rFonts w:ascii="Times New Roman" w:hAnsi="Times New Roman" w:cs="Times New Roman"/>
              </w:rPr>
              <w:t xml:space="preserve"> pública</w:t>
            </w:r>
          </w:p>
        </w:tc>
        <w:tc>
          <w:tcPr>
            <w:tcW w:w="1747" w:type="pct"/>
            <w:shd w:val="clear" w:color="auto" w:fill="D4C19C"/>
          </w:tcPr>
          <w:p w:rsidR="00F155BA" w:rsidRPr="006A26C0" w:rsidRDefault="00F155BA" w:rsidP="00D355ED">
            <w:pPr>
              <w:rPr>
                <w:rFonts w:ascii="Times New Roman" w:hAnsi="Times New Roman" w:cs="Times New Roman"/>
              </w:rPr>
            </w:pPr>
          </w:p>
        </w:tc>
      </w:tr>
      <w:tr w:rsidR="00F155BA" w:rsidRPr="007517BC" w:rsidTr="0009306B">
        <w:trPr>
          <w:trHeight w:val="20"/>
        </w:trPr>
        <w:tc>
          <w:tcPr>
            <w:tcW w:w="3253" w:type="pct"/>
            <w:shd w:val="clear" w:color="auto" w:fill="D4C19C"/>
          </w:tcPr>
          <w:p w:rsidR="00F155BA" w:rsidRPr="006A26C0" w:rsidRDefault="00F155BA" w:rsidP="00D355ED">
            <w:pPr>
              <w:rPr>
                <w:rFonts w:ascii="Times New Roman" w:hAnsi="Times New Roman" w:cs="Times New Roman"/>
              </w:rPr>
            </w:pPr>
            <w:r w:rsidRPr="006A26C0">
              <w:rPr>
                <w:rFonts w:ascii="Times New Roman" w:hAnsi="Times New Roman" w:cs="Times New Roman"/>
              </w:rPr>
              <w:t>TOTAL</w:t>
            </w:r>
          </w:p>
        </w:tc>
        <w:tc>
          <w:tcPr>
            <w:tcW w:w="1747" w:type="pct"/>
            <w:shd w:val="clear" w:color="auto" w:fill="D4C19C"/>
          </w:tcPr>
          <w:p w:rsidR="00F155BA" w:rsidRPr="006A26C0" w:rsidRDefault="00F155BA" w:rsidP="00D355ED">
            <w:pPr>
              <w:jc w:val="center"/>
              <w:rPr>
                <w:rFonts w:ascii="Times New Roman" w:hAnsi="Times New Roman" w:cs="Times New Roman"/>
              </w:rPr>
            </w:pPr>
            <w:r w:rsidRPr="006A26C0">
              <w:rPr>
                <w:rFonts w:ascii="Times New Roman" w:hAnsi="Times New Roman" w:cs="Times New Roman"/>
              </w:rPr>
              <w:t>735,488,868.00</w:t>
            </w:r>
          </w:p>
        </w:tc>
      </w:tr>
      <w:bookmarkEnd w:id="30"/>
    </w:tbl>
    <w:p w:rsidR="00F155BA" w:rsidRPr="007517BC" w:rsidRDefault="00F155BA" w:rsidP="00F155BA">
      <w:pPr>
        <w:tabs>
          <w:tab w:val="left" w:pos="4215"/>
        </w:tabs>
        <w:jc w:val="both"/>
        <w:rPr>
          <w:rFonts w:ascii="Times New Roman" w:hAnsi="Times New Roman" w:cs="Times New Roman"/>
          <w:sz w:val="20"/>
          <w:szCs w:val="22"/>
          <w:lang w:val="es-MX"/>
        </w:rPr>
      </w:pPr>
    </w:p>
    <w:p w:rsidR="007517BC" w:rsidRDefault="007517BC" w:rsidP="007517BC">
      <w:pPr>
        <w:jc w:val="center"/>
        <w:rPr>
          <w:rFonts w:ascii="Times New Roman" w:hAnsi="Times New Roman" w:cs="Times New Roman"/>
          <w:b/>
        </w:rPr>
      </w:pPr>
    </w:p>
    <w:p w:rsidR="00F155BA" w:rsidRPr="0009306B" w:rsidRDefault="007517BC" w:rsidP="007517BC">
      <w:pPr>
        <w:jc w:val="center"/>
        <w:rPr>
          <w:rFonts w:ascii="Times New Roman" w:hAnsi="Times New Roman" w:cs="Times New Roman"/>
          <w:b/>
          <w:sz w:val="22"/>
        </w:rPr>
      </w:pPr>
      <w:r w:rsidRPr="0009306B">
        <w:rPr>
          <w:rFonts w:ascii="Times New Roman" w:hAnsi="Times New Roman" w:cs="Times New Roman"/>
          <w:b/>
          <w:sz w:val="22"/>
        </w:rPr>
        <w:t xml:space="preserve">Tabla </w:t>
      </w:r>
      <w:r w:rsidR="002846D6" w:rsidRPr="0009306B">
        <w:rPr>
          <w:rFonts w:ascii="Times New Roman" w:hAnsi="Times New Roman" w:cs="Times New Roman"/>
          <w:b/>
          <w:sz w:val="22"/>
        </w:rPr>
        <w:t>9</w:t>
      </w:r>
      <w:r w:rsidRPr="0009306B">
        <w:rPr>
          <w:rFonts w:ascii="Times New Roman" w:hAnsi="Times New Roman" w:cs="Times New Roman"/>
          <w:b/>
          <w:sz w:val="22"/>
        </w:rPr>
        <w:t xml:space="preserve">. </w:t>
      </w:r>
      <w:r w:rsidR="00F155BA" w:rsidRPr="0009306B">
        <w:rPr>
          <w:rFonts w:ascii="Times New Roman" w:hAnsi="Times New Roman" w:cs="Times New Roman"/>
          <w:b/>
          <w:sz w:val="22"/>
        </w:rPr>
        <w:t>Fuente u origen de los recursos</w:t>
      </w:r>
    </w:p>
    <w:tbl>
      <w:tblPr>
        <w:tblStyle w:val="Tablaconcuadrcula2"/>
        <w:tblW w:w="7229" w:type="dxa"/>
        <w:tblInd w:w="1413" w:type="dxa"/>
        <w:tblLook w:val="04A0" w:firstRow="1" w:lastRow="0" w:firstColumn="1" w:lastColumn="0" w:noHBand="0" w:noVBand="1"/>
      </w:tblPr>
      <w:tblGrid>
        <w:gridCol w:w="3544"/>
        <w:gridCol w:w="3685"/>
      </w:tblGrid>
      <w:tr w:rsidR="00F155BA" w:rsidRPr="007517BC" w:rsidTr="0009306B">
        <w:trPr>
          <w:trHeight w:val="261"/>
        </w:trPr>
        <w:tc>
          <w:tcPr>
            <w:tcW w:w="3544" w:type="dxa"/>
            <w:shd w:val="clear" w:color="auto" w:fill="B38E5D"/>
          </w:tcPr>
          <w:p w:rsidR="00F155BA" w:rsidRPr="006A26C0" w:rsidRDefault="00F155BA" w:rsidP="00D355ED">
            <w:pPr>
              <w:jc w:val="center"/>
              <w:rPr>
                <w:rFonts w:ascii="Times New Roman" w:hAnsi="Times New Roman" w:cs="Times New Roman"/>
                <w:b/>
                <w:szCs w:val="24"/>
              </w:rPr>
            </w:pPr>
            <w:bookmarkStart w:id="31" w:name="_Hlk80811340"/>
            <w:r w:rsidRPr="006A26C0">
              <w:rPr>
                <w:rFonts w:ascii="Times New Roman" w:hAnsi="Times New Roman" w:cs="Times New Roman"/>
                <w:b/>
                <w:szCs w:val="24"/>
              </w:rPr>
              <w:t>Fuente de Recursos</w:t>
            </w:r>
          </w:p>
        </w:tc>
        <w:tc>
          <w:tcPr>
            <w:tcW w:w="3685" w:type="dxa"/>
            <w:shd w:val="clear" w:color="auto" w:fill="B38E5D"/>
          </w:tcPr>
          <w:p w:rsidR="00F155BA" w:rsidRPr="006A26C0" w:rsidRDefault="00F155BA" w:rsidP="00D355ED">
            <w:pPr>
              <w:jc w:val="center"/>
              <w:rPr>
                <w:rFonts w:ascii="Times New Roman" w:hAnsi="Times New Roman" w:cs="Times New Roman"/>
                <w:b/>
                <w:szCs w:val="24"/>
              </w:rPr>
            </w:pPr>
            <w:r w:rsidRPr="006A26C0">
              <w:rPr>
                <w:rFonts w:ascii="Times New Roman" w:hAnsi="Times New Roman" w:cs="Times New Roman"/>
                <w:b/>
                <w:szCs w:val="24"/>
              </w:rPr>
              <w:t>Porcentaje respecto al presupuesto estimado</w:t>
            </w:r>
          </w:p>
        </w:tc>
      </w:tr>
      <w:tr w:rsidR="00F155BA" w:rsidRPr="007517BC" w:rsidTr="0009306B">
        <w:trPr>
          <w:trHeight w:val="242"/>
        </w:trPr>
        <w:tc>
          <w:tcPr>
            <w:tcW w:w="3544" w:type="dxa"/>
            <w:shd w:val="clear" w:color="auto" w:fill="D4C19C"/>
          </w:tcPr>
          <w:p w:rsidR="00F155BA" w:rsidRPr="006A26C0" w:rsidRDefault="00F155BA" w:rsidP="00D355ED">
            <w:pPr>
              <w:rPr>
                <w:rFonts w:ascii="Times New Roman" w:hAnsi="Times New Roman" w:cs="Times New Roman"/>
                <w:szCs w:val="24"/>
              </w:rPr>
            </w:pPr>
            <w:r w:rsidRPr="006A26C0">
              <w:rPr>
                <w:rFonts w:ascii="Times New Roman" w:hAnsi="Times New Roman" w:cs="Times New Roman"/>
                <w:szCs w:val="24"/>
              </w:rPr>
              <w:t>Recursos Fiscales</w:t>
            </w:r>
          </w:p>
        </w:tc>
        <w:tc>
          <w:tcPr>
            <w:tcW w:w="3685" w:type="dxa"/>
            <w:shd w:val="clear" w:color="auto" w:fill="D4C19C"/>
          </w:tcPr>
          <w:p w:rsidR="00F155BA" w:rsidRPr="006A26C0" w:rsidRDefault="00F155BA" w:rsidP="00D355ED">
            <w:pPr>
              <w:jc w:val="center"/>
              <w:rPr>
                <w:rFonts w:ascii="Times New Roman" w:hAnsi="Times New Roman" w:cs="Times New Roman"/>
                <w:szCs w:val="24"/>
              </w:rPr>
            </w:pPr>
            <w:r w:rsidRPr="006A26C0">
              <w:rPr>
                <w:rFonts w:ascii="Times New Roman" w:hAnsi="Times New Roman" w:cs="Times New Roman"/>
                <w:szCs w:val="24"/>
              </w:rPr>
              <w:t>100%</w:t>
            </w:r>
          </w:p>
        </w:tc>
      </w:tr>
      <w:tr w:rsidR="00F155BA" w:rsidRPr="007517BC" w:rsidTr="0009306B">
        <w:trPr>
          <w:trHeight w:val="225"/>
        </w:trPr>
        <w:tc>
          <w:tcPr>
            <w:tcW w:w="3544" w:type="dxa"/>
            <w:shd w:val="clear" w:color="auto" w:fill="D4C19C"/>
          </w:tcPr>
          <w:p w:rsidR="00F155BA" w:rsidRPr="006A26C0" w:rsidRDefault="00F155BA" w:rsidP="00D355ED">
            <w:pPr>
              <w:rPr>
                <w:rFonts w:ascii="Times New Roman" w:hAnsi="Times New Roman" w:cs="Times New Roman"/>
                <w:szCs w:val="24"/>
              </w:rPr>
            </w:pPr>
            <w:r w:rsidRPr="006A26C0">
              <w:rPr>
                <w:rFonts w:ascii="Times New Roman" w:hAnsi="Times New Roman" w:cs="Times New Roman"/>
                <w:szCs w:val="24"/>
              </w:rPr>
              <w:t>Otros recursos (especificar fuente(s))</w:t>
            </w:r>
          </w:p>
        </w:tc>
        <w:tc>
          <w:tcPr>
            <w:tcW w:w="3685" w:type="dxa"/>
            <w:shd w:val="clear" w:color="auto" w:fill="D4C19C"/>
          </w:tcPr>
          <w:p w:rsidR="00F155BA" w:rsidRPr="006A26C0" w:rsidRDefault="00F155BA" w:rsidP="00D355ED">
            <w:pPr>
              <w:jc w:val="center"/>
              <w:rPr>
                <w:rFonts w:ascii="Times New Roman" w:hAnsi="Times New Roman" w:cs="Times New Roman"/>
                <w:szCs w:val="24"/>
              </w:rPr>
            </w:pPr>
          </w:p>
        </w:tc>
      </w:tr>
      <w:tr w:rsidR="00F155BA" w:rsidRPr="007517BC" w:rsidTr="0009306B">
        <w:trPr>
          <w:trHeight w:val="225"/>
        </w:trPr>
        <w:tc>
          <w:tcPr>
            <w:tcW w:w="3544" w:type="dxa"/>
            <w:shd w:val="clear" w:color="auto" w:fill="D4C19C"/>
          </w:tcPr>
          <w:p w:rsidR="00F155BA" w:rsidRPr="006A26C0" w:rsidRDefault="00F155BA" w:rsidP="00D355ED">
            <w:pPr>
              <w:rPr>
                <w:rFonts w:ascii="Times New Roman" w:hAnsi="Times New Roman" w:cs="Times New Roman"/>
                <w:szCs w:val="24"/>
              </w:rPr>
            </w:pPr>
            <w:r w:rsidRPr="006A26C0">
              <w:rPr>
                <w:rFonts w:ascii="Times New Roman" w:hAnsi="Times New Roman" w:cs="Times New Roman"/>
                <w:szCs w:val="24"/>
              </w:rPr>
              <w:t xml:space="preserve">Total </w:t>
            </w:r>
          </w:p>
        </w:tc>
        <w:tc>
          <w:tcPr>
            <w:tcW w:w="3685" w:type="dxa"/>
            <w:shd w:val="clear" w:color="auto" w:fill="D4C19C"/>
          </w:tcPr>
          <w:p w:rsidR="00F155BA" w:rsidRPr="006A26C0" w:rsidRDefault="00F155BA" w:rsidP="00D355ED">
            <w:pPr>
              <w:jc w:val="center"/>
              <w:rPr>
                <w:rFonts w:ascii="Times New Roman" w:hAnsi="Times New Roman" w:cs="Times New Roman"/>
                <w:szCs w:val="24"/>
              </w:rPr>
            </w:pPr>
            <w:r w:rsidRPr="006A26C0">
              <w:rPr>
                <w:rFonts w:ascii="Times New Roman" w:hAnsi="Times New Roman" w:cs="Times New Roman"/>
                <w:szCs w:val="24"/>
              </w:rPr>
              <w:t>100%</w:t>
            </w:r>
          </w:p>
        </w:tc>
      </w:tr>
      <w:bookmarkEnd w:id="31"/>
    </w:tbl>
    <w:p w:rsidR="00F155BA" w:rsidRDefault="00F155BA"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91692F" w:rsidRDefault="0091692F" w:rsidP="00F155BA">
      <w:pPr>
        <w:tabs>
          <w:tab w:val="left" w:pos="4215"/>
        </w:tabs>
        <w:jc w:val="both"/>
        <w:rPr>
          <w:rFonts w:ascii="Times New Roman" w:hAnsi="Times New Roman" w:cs="Times New Roman"/>
          <w:sz w:val="20"/>
          <w:szCs w:val="22"/>
          <w:lang w:val="es-MX"/>
        </w:rPr>
      </w:pPr>
    </w:p>
    <w:p w:rsidR="006E70D9" w:rsidRDefault="006E70D9" w:rsidP="00F155BA">
      <w:pPr>
        <w:tabs>
          <w:tab w:val="left" w:pos="4215"/>
        </w:tabs>
        <w:jc w:val="both"/>
        <w:rPr>
          <w:rFonts w:ascii="Times New Roman" w:hAnsi="Times New Roman" w:cs="Times New Roman"/>
          <w:sz w:val="20"/>
          <w:szCs w:val="22"/>
          <w:lang w:val="es-MX"/>
        </w:rPr>
      </w:pPr>
    </w:p>
    <w:p w:rsidR="003671D6" w:rsidRDefault="003671D6" w:rsidP="00F155BA">
      <w:pPr>
        <w:tabs>
          <w:tab w:val="left" w:pos="4215"/>
        </w:tabs>
        <w:jc w:val="both"/>
        <w:rPr>
          <w:rFonts w:ascii="Times New Roman" w:hAnsi="Times New Roman" w:cs="Times New Roman"/>
          <w:sz w:val="20"/>
          <w:szCs w:val="22"/>
          <w:lang w:val="es-MX"/>
        </w:rPr>
      </w:pPr>
    </w:p>
    <w:p w:rsidR="003671D6" w:rsidRDefault="003671D6" w:rsidP="00F155BA">
      <w:pPr>
        <w:tabs>
          <w:tab w:val="left" w:pos="4215"/>
        </w:tabs>
        <w:jc w:val="both"/>
        <w:rPr>
          <w:rFonts w:ascii="Times New Roman" w:hAnsi="Times New Roman" w:cs="Times New Roman"/>
          <w:sz w:val="20"/>
          <w:szCs w:val="22"/>
          <w:lang w:val="es-MX"/>
        </w:rPr>
      </w:pPr>
    </w:p>
    <w:p w:rsidR="006E70D9" w:rsidRDefault="006E70D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Pr="003671D6" w:rsidRDefault="00723209" w:rsidP="003671D6">
      <w:pPr>
        <w:pStyle w:val="Ttulo2"/>
        <w:rPr>
          <w:rFonts w:ascii="Times New Roman" w:hAnsi="Times New Roman" w:cs="Times New Roman"/>
          <w:b/>
          <w:bCs/>
          <w:color w:val="auto"/>
          <w:sz w:val="24"/>
          <w:szCs w:val="22"/>
          <w:lang w:val="es-MX"/>
        </w:rPr>
      </w:pPr>
      <w:bookmarkStart w:id="32" w:name="_Toc86845105"/>
      <w:r w:rsidRPr="003671D6">
        <w:rPr>
          <w:rFonts w:ascii="Times New Roman" w:hAnsi="Times New Roman" w:cs="Times New Roman"/>
          <w:b/>
          <w:bCs/>
          <w:color w:val="auto"/>
          <w:sz w:val="24"/>
          <w:szCs w:val="22"/>
          <w:lang w:val="es-MX"/>
        </w:rPr>
        <w:lastRenderedPageBreak/>
        <w:t>ANEXO 1</w:t>
      </w:r>
      <w:r w:rsidR="0031786E" w:rsidRPr="003671D6">
        <w:rPr>
          <w:rFonts w:ascii="Times New Roman" w:hAnsi="Times New Roman" w:cs="Times New Roman"/>
          <w:b/>
          <w:bCs/>
          <w:color w:val="auto"/>
          <w:sz w:val="24"/>
          <w:szCs w:val="22"/>
          <w:lang w:val="es-MX"/>
        </w:rPr>
        <w:t>. Ficha con datos generales del programa propuesto o con cambios sustanciales</w:t>
      </w:r>
      <w:bookmarkEnd w:id="32"/>
    </w:p>
    <w:p w:rsidR="006E70D9" w:rsidRPr="0031786E" w:rsidRDefault="006E70D9" w:rsidP="006E70D9">
      <w:pPr>
        <w:tabs>
          <w:tab w:val="left" w:pos="4215"/>
        </w:tabs>
        <w:jc w:val="center"/>
        <w:rPr>
          <w:rFonts w:ascii="Times New Roman" w:hAnsi="Times New Roman" w:cs="Times New Roman"/>
          <w:b/>
          <w:bCs/>
          <w:sz w:val="20"/>
          <w:szCs w:val="22"/>
          <w:lang w:val="es-MX"/>
        </w:rPr>
      </w:pPr>
    </w:p>
    <w:tbl>
      <w:tblPr>
        <w:tblStyle w:val="Tablaconcuadrcula"/>
        <w:tblW w:w="0" w:type="auto"/>
        <w:tblLook w:val="04A0" w:firstRow="1" w:lastRow="0" w:firstColumn="1" w:lastColumn="0" w:noHBand="0" w:noVBand="1"/>
      </w:tblPr>
      <w:tblGrid>
        <w:gridCol w:w="2405"/>
        <w:gridCol w:w="108"/>
        <w:gridCol w:w="328"/>
        <w:gridCol w:w="2208"/>
        <w:gridCol w:w="5004"/>
      </w:tblGrid>
      <w:tr w:rsidR="00992DA5" w:rsidTr="00336D52">
        <w:tc>
          <w:tcPr>
            <w:tcW w:w="10053" w:type="dxa"/>
            <w:gridSpan w:val="5"/>
            <w:shd w:val="clear" w:color="auto" w:fill="8A1846"/>
          </w:tcPr>
          <w:p w:rsidR="00992DA5" w:rsidRPr="00992DA5" w:rsidRDefault="00992DA5" w:rsidP="00927E9C">
            <w:pPr>
              <w:tabs>
                <w:tab w:val="left" w:pos="4215"/>
              </w:tabs>
              <w:jc w:val="both"/>
              <w:rPr>
                <w:rFonts w:ascii="Times New Roman" w:hAnsi="Times New Roman" w:cs="Times New Roman"/>
                <w:b/>
                <w:bCs/>
                <w:i/>
                <w:iCs/>
                <w:sz w:val="20"/>
                <w:szCs w:val="22"/>
                <w:lang w:val="es-MX"/>
              </w:rPr>
            </w:pPr>
            <w:r w:rsidRPr="00992DA5">
              <w:rPr>
                <w:rFonts w:ascii="Times New Roman" w:hAnsi="Times New Roman" w:cs="Times New Roman"/>
                <w:b/>
                <w:bCs/>
                <w:i/>
                <w:iCs/>
                <w:color w:val="FFFFFF" w:themeColor="background1"/>
                <w:sz w:val="20"/>
                <w:szCs w:val="22"/>
                <w:lang w:val="es-MX"/>
              </w:rPr>
              <w:t xml:space="preserve">38 – Consejo Nacional de Ciencia y Tecnología </w:t>
            </w:r>
          </w:p>
        </w:tc>
      </w:tr>
      <w:tr w:rsidR="00992DA5" w:rsidTr="0031786E">
        <w:tc>
          <w:tcPr>
            <w:tcW w:w="2513" w:type="dxa"/>
            <w:gridSpan w:val="2"/>
          </w:tcPr>
          <w:p w:rsidR="00992DA5" w:rsidRPr="0031786E" w:rsidRDefault="00992DA5" w:rsidP="00927E9C">
            <w:pPr>
              <w:tabs>
                <w:tab w:val="left" w:pos="4215"/>
              </w:tabs>
              <w:jc w:val="both"/>
              <w:rPr>
                <w:rFonts w:ascii="Times New Roman" w:hAnsi="Times New Roman" w:cs="Times New Roman"/>
                <w:b/>
                <w:bCs/>
                <w:i/>
                <w:iCs/>
                <w:sz w:val="20"/>
                <w:szCs w:val="22"/>
                <w:lang w:val="es-MX"/>
              </w:rPr>
            </w:pPr>
            <w:r w:rsidRPr="0031786E">
              <w:rPr>
                <w:rFonts w:ascii="Times New Roman" w:hAnsi="Times New Roman" w:cs="Times New Roman"/>
                <w:b/>
                <w:bCs/>
                <w:i/>
                <w:iCs/>
                <w:sz w:val="20"/>
                <w:szCs w:val="22"/>
                <w:lang w:val="es-MX"/>
              </w:rPr>
              <w:t>Modalidad del Programa</w:t>
            </w:r>
          </w:p>
        </w:tc>
        <w:tc>
          <w:tcPr>
            <w:tcW w:w="328" w:type="dxa"/>
          </w:tcPr>
          <w:p w:rsidR="00992DA5" w:rsidRDefault="00992DA5" w:rsidP="00927E9C">
            <w:pPr>
              <w:tabs>
                <w:tab w:val="left" w:pos="4215"/>
              </w:tabs>
              <w:jc w:val="both"/>
              <w:rPr>
                <w:rFonts w:ascii="Times New Roman" w:hAnsi="Times New Roman" w:cs="Times New Roman"/>
                <w:sz w:val="20"/>
                <w:szCs w:val="22"/>
                <w:lang w:val="es-MX"/>
              </w:rPr>
            </w:pPr>
            <w:r>
              <w:rPr>
                <w:rFonts w:ascii="Times New Roman" w:hAnsi="Times New Roman" w:cs="Times New Roman"/>
                <w:sz w:val="20"/>
                <w:szCs w:val="22"/>
                <w:lang w:val="es-MX"/>
              </w:rPr>
              <w:t>F</w:t>
            </w:r>
          </w:p>
        </w:tc>
        <w:tc>
          <w:tcPr>
            <w:tcW w:w="2208" w:type="dxa"/>
          </w:tcPr>
          <w:p w:rsidR="00992DA5" w:rsidRPr="0031786E" w:rsidRDefault="00992DA5" w:rsidP="00927E9C">
            <w:pPr>
              <w:tabs>
                <w:tab w:val="left" w:pos="4215"/>
              </w:tabs>
              <w:jc w:val="both"/>
              <w:rPr>
                <w:rFonts w:ascii="Times New Roman" w:hAnsi="Times New Roman" w:cs="Times New Roman"/>
                <w:b/>
                <w:bCs/>
                <w:i/>
                <w:iCs/>
                <w:sz w:val="20"/>
                <w:szCs w:val="22"/>
                <w:lang w:val="es-MX"/>
              </w:rPr>
            </w:pPr>
            <w:r w:rsidRPr="0031786E">
              <w:rPr>
                <w:rFonts w:ascii="Times New Roman" w:hAnsi="Times New Roman" w:cs="Times New Roman"/>
                <w:b/>
                <w:bCs/>
                <w:i/>
                <w:iCs/>
                <w:sz w:val="20"/>
                <w:szCs w:val="22"/>
                <w:lang w:val="es-MX"/>
              </w:rPr>
              <w:t xml:space="preserve">Denominación del Programa </w:t>
            </w:r>
          </w:p>
        </w:tc>
        <w:tc>
          <w:tcPr>
            <w:tcW w:w="5004" w:type="dxa"/>
          </w:tcPr>
          <w:p w:rsidR="00992DA5" w:rsidRDefault="00992DA5" w:rsidP="00927E9C">
            <w:pPr>
              <w:tabs>
                <w:tab w:val="left" w:pos="4215"/>
              </w:tabs>
              <w:jc w:val="both"/>
              <w:rPr>
                <w:rFonts w:ascii="Times New Roman" w:hAnsi="Times New Roman" w:cs="Times New Roman"/>
                <w:sz w:val="20"/>
                <w:szCs w:val="22"/>
                <w:lang w:val="es-MX"/>
              </w:rPr>
            </w:pPr>
            <w:r w:rsidRPr="00992DA5">
              <w:rPr>
                <w:rFonts w:ascii="Times New Roman" w:hAnsi="Times New Roman" w:cs="Times New Roman"/>
                <w:sz w:val="20"/>
                <w:szCs w:val="22"/>
                <w:lang w:val="es-MX"/>
              </w:rPr>
              <w:t>Programas nacionales estratégicos de ciencia, tecnología y vinculación con los sectores social, público y privado</w:t>
            </w:r>
          </w:p>
        </w:tc>
      </w:tr>
      <w:tr w:rsidR="00992DA5" w:rsidTr="0031786E">
        <w:tc>
          <w:tcPr>
            <w:tcW w:w="10053" w:type="dxa"/>
            <w:gridSpan w:val="5"/>
            <w:shd w:val="clear" w:color="auto" w:fill="4BAB90"/>
          </w:tcPr>
          <w:p w:rsidR="00992DA5" w:rsidRPr="0031786E" w:rsidRDefault="00992DA5" w:rsidP="00927E9C">
            <w:pPr>
              <w:tabs>
                <w:tab w:val="left" w:pos="4215"/>
              </w:tabs>
              <w:jc w:val="both"/>
              <w:rPr>
                <w:rFonts w:ascii="Times New Roman" w:hAnsi="Times New Roman" w:cs="Times New Roman"/>
                <w:b/>
                <w:bCs/>
                <w:color w:val="FFFFFF" w:themeColor="background1"/>
                <w:sz w:val="20"/>
                <w:szCs w:val="22"/>
                <w:lang w:val="es-MX"/>
              </w:rPr>
            </w:pPr>
            <w:r w:rsidRPr="0031786E">
              <w:rPr>
                <w:rFonts w:ascii="Times New Roman" w:hAnsi="Times New Roman" w:cs="Times New Roman"/>
                <w:b/>
                <w:bCs/>
                <w:color w:val="FFFFFF" w:themeColor="background1"/>
                <w:sz w:val="20"/>
                <w:szCs w:val="22"/>
                <w:lang w:val="es-MX"/>
              </w:rPr>
              <w:t xml:space="preserve">Unidades Administrativas Responsables (UE) del Programa </w:t>
            </w:r>
          </w:p>
        </w:tc>
      </w:tr>
      <w:tr w:rsidR="00992DA5" w:rsidTr="00927E9C">
        <w:tc>
          <w:tcPr>
            <w:tcW w:w="10053" w:type="dxa"/>
            <w:gridSpan w:val="5"/>
          </w:tcPr>
          <w:p w:rsidR="0031786E" w:rsidRDefault="0031786E" w:rsidP="00927E9C">
            <w:pPr>
              <w:tabs>
                <w:tab w:val="left" w:pos="4215"/>
              </w:tabs>
              <w:jc w:val="both"/>
              <w:rPr>
                <w:rFonts w:ascii="Times New Roman" w:hAnsi="Times New Roman" w:cs="Times New Roman"/>
                <w:sz w:val="20"/>
                <w:szCs w:val="22"/>
                <w:lang w:val="es-MX"/>
              </w:rPr>
            </w:pPr>
          </w:p>
          <w:p w:rsidR="00992DA5" w:rsidRDefault="00992DA5" w:rsidP="00927E9C">
            <w:pPr>
              <w:tabs>
                <w:tab w:val="left" w:pos="4215"/>
              </w:tabs>
              <w:jc w:val="both"/>
              <w:rPr>
                <w:rFonts w:ascii="Times New Roman" w:hAnsi="Times New Roman" w:cs="Times New Roman"/>
                <w:sz w:val="20"/>
                <w:szCs w:val="22"/>
                <w:lang w:val="es-MX"/>
              </w:rPr>
            </w:pPr>
            <w:r>
              <w:rPr>
                <w:rFonts w:ascii="Times New Roman" w:hAnsi="Times New Roman" w:cs="Times New Roman"/>
                <w:sz w:val="20"/>
                <w:szCs w:val="22"/>
                <w:lang w:val="es-MX"/>
              </w:rPr>
              <w:t xml:space="preserve">90X – Consejo Nacional de Ciencia y Tecnología </w:t>
            </w:r>
          </w:p>
          <w:p w:rsidR="0031786E" w:rsidRDefault="0031786E" w:rsidP="00927E9C">
            <w:pPr>
              <w:tabs>
                <w:tab w:val="left" w:pos="4215"/>
              </w:tabs>
              <w:jc w:val="both"/>
              <w:rPr>
                <w:rFonts w:ascii="Times New Roman" w:hAnsi="Times New Roman" w:cs="Times New Roman"/>
                <w:sz w:val="20"/>
                <w:szCs w:val="22"/>
                <w:lang w:val="es-MX"/>
              </w:rPr>
            </w:pPr>
          </w:p>
          <w:p w:rsidR="0031786E" w:rsidRDefault="0031786E" w:rsidP="00927E9C">
            <w:pPr>
              <w:tabs>
                <w:tab w:val="left" w:pos="4215"/>
              </w:tabs>
              <w:jc w:val="both"/>
              <w:rPr>
                <w:rFonts w:ascii="Times New Roman" w:hAnsi="Times New Roman" w:cs="Times New Roman"/>
                <w:sz w:val="20"/>
                <w:szCs w:val="22"/>
                <w:lang w:val="es-MX"/>
              </w:rPr>
            </w:pPr>
          </w:p>
        </w:tc>
      </w:tr>
      <w:tr w:rsidR="00992DA5" w:rsidTr="0031786E">
        <w:tc>
          <w:tcPr>
            <w:tcW w:w="10053" w:type="dxa"/>
            <w:gridSpan w:val="5"/>
            <w:shd w:val="clear" w:color="auto" w:fill="4BAB90"/>
          </w:tcPr>
          <w:p w:rsidR="00992DA5" w:rsidRPr="0031786E" w:rsidRDefault="00992DA5" w:rsidP="00927E9C">
            <w:pPr>
              <w:tabs>
                <w:tab w:val="left" w:pos="4215"/>
              </w:tabs>
              <w:jc w:val="both"/>
              <w:rPr>
                <w:rFonts w:ascii="Times New Roman" w:hAnsi="Times New Roman" w:cs="Times New Roman"/>
                <w:b/>
                <w:bCs/>
                <w:color w:val="FFFFFF" w:themeColor="background1"/>
                <w:sz w:val="20"/>
                <w:szCs w:val="22"/>
                <w:lang w:val="es-MX"/>
              </w:rPr>
            </w:pPr>
            <w:r w:rsidRPr="0031786E">
              <w:rPr>
                <w:rFonts w:ascii="Times New Roman" w:hAnsi="Times New Roman" w:cs="Times New Roman"/>
                <w:b/>
                <w:bCs/>
                <w:color w:val="FFFFFF" w:themeColor="background1"/>
                <w:sz w:val="20"/>
                <w:szCs w:val="22"/>
                <w:lang w:val="es-MX"/>
              </w:rPr>
              <w:t xml:space="preserve">Recursos presupuestarios requeridos para el primer año de operación </w:t>
            </w:r>
          </w:p>
        </w:tc>
      </w:tr>
      <w:tr w:rsidR="00992DA5" w:rsidTr="00883551">
        <w:trPr>
          <w:trHeight w:val="4491"/>
        </w:trPr>
        <w:tc>
          <w:tcPr>
            <w:tcW w:w="10053" w:type="dxa"/>
            <w:gridSpan w:val="5"/>
          </w:tcPr>
          <w:p w:rsidR="00992DA5" w:rsidRPr="00184F67" w:rsidRDefault="00992DA5" w:rsidP="00927E9C">
            <w:pPr>
              <w:tabs>
                <w:tab w:val="left" w:pos="4215"/>
              </w:tabs>
              <w:jc w:val="both"/>
              <w:rPr>
                <w:rFonts w:ascii="Times New Roman" w:hAnsi="Times New Roman" w:cs="Times New Roman"/>
                <w:sz w:val="20"/>
                <w:szCs w:val="20"/>
              </w:rPr>
            </w:pPr>
            <w:r w:rsidRPr="00184F67">
              <w:rPr>
                <w:rFonts w:ascii="Times New Roman" w:hAnsi="Times New Roman" w:cs="Times New Roman"/>
                <w:sz w:val="20"/>
                <w:szCs w:val="20"/>
                <w:lang w:val="es-MX"/>
              </w:rPr>
              <w:t xml:space="preserve">Para 2021, el Pp F003 le fue asignado un presupuesto de </w:t>
            </w:r>
            <w:r w:rsidRPr="00184F67">
              <w:rPr>
                <w:rFonts w:ascii="Times New Roman" w:hAnsi="Times New Roman" w:cs="Times New Roman"/>
                <w:sz w:val="20"/>
                <w:szCs w:val="20"/>
              </w:rPr>
              <w:t xml:space="preserve">735,488,868.00 pesos, los cuales se </w:t>
            </w:r>
            <w:r w:rsidR="00883551" w:rsidRPr="00184F67">
              <w:rPr>
                <w:rFonts w:ascii="Times New Roman" w:hAnsi="Times New Roman" w:cs="Times New Roman"/>
                <w:sz w:val="20"/>
                <w:szCs w:val="20"/>
              </w:rPr>
              <w:t>etiquetaron el capítulo 4000 Transferencias, asignaciones, subsidios y otras ayudas.</w:t>
            </w:r>
          </w:p>
          <w:p w:rsidR="00883551" w:rsidRDefault="00883551" w:rsidP="00927E9C">
            <w:pPr>
              <w:tabs>
                <w:tab w:val="left" w:pos="4215"/>
              </w:tabs>
              <w:jc w:val="both"/>
              <w:rPr>
                <w:rFonts w:ascii="Times New Roman" w:hAnsi="Times New Roman" w:cs="Times New Roman"/>
                <w:sz w:val="20"/>
                <w:szCs w:val="22"/>
                <w:lang w:val="es-MX"/>
              </w:rPr>
            </w:pPr>
          </w:p>
          <w:tbl>
            <w:tblPr>
              <w:tblStyle w:val="Tablaconcuadrcula2"/>
              <w:tblW w:w="6095" w:type="dxa"/>
              <w:tblInd w:w="1438" w:type="dxa"/>
              <w:tblLook w:val="04A0" w:firstRow="1" w:lastRow="0" w:firstColumn="1" w:lastColumn="0" w:noHBand="0" w:noVBand="1"/>
            </w:tblPr>
            <w:tblGrid>
              <w:gridCol w:w="3542"/>
              <w:gridCol w:w="2553"/>
            </w:tblGrid>
            <w:tr w:rsidR="00883551" w:rsidRPr="007517BC" w:rsidTr="0031786E">
              <w:trPr>
                <w:trHeight w:val="20"/>
              </w:trPr>
              <w:tc>
                <w:tcPr>
                  <w:tcW w:w="2906" w:type="pct"/>
                  <w:shd w:val="clear" w:color="auto" w:fill="D4C19C"/>
                </w:tcPr>
                <w:p w:rsidR="00883551" w:rsidRPr="00883551" w:rsidRDefault="00883551" w:rsidP="00883551">
                  <w:pPr>
                    <w:jc w:val="center"/>
                    <w:rPr>
                      <w:rFonts w:ascii="Times New Roman" w:hAnsi="Times New Roman" w:cs="Times New Roman"/>
                      <w:b/>
                      <w:i/>
                      <w:iCs/>
                      <w:sz w:val="20"/>
                      <w:szCs w:val="20"/>
                    </w:rPr>
                  </w:pPr>
                  <w:r w:rsidRPr="00883551">
                    <w:rPr>
                      <w:rFonts w:ascii="Times New Roman" w:hAnsi="Times New Roman" w:cs="Times New Roman"/>
                      <w:b/>
                      <w:i/>
                      <w:iCs/>
                      <w:sz w:val="20"/>
                      <w:szCs w:val="20"/>
                    </w:rPr>
                    <w:t>Capítulo</w:t>
                  </w:r>
                </w:p>
              </w:tc>
              <w:tc>
                <w:tcPr>
                  <w:tcW w:w="2094" w:type="pct"/>
                  <w:shd w:val="clear" w:color="auto" w:fill="D4C19C"/>
                </w:tcPr>
                <w:p w:rsidR="00883551" w:rsidRPr="00883551" w:rsidRDefault="00883551" w:rsidP="00883551">
                  <w:pPr>
                    <w:jc w:val="center"/>
                    <w:rPr>
                      <w:rFonts w:ascii="Times New Roman" w:hAnsi="Times New Roman" w:cs="Times New Roman"/>
                      <w:b/>
                      <w:i/>
                      <w:iCs/>
                      <w:sz w:val="20"/>
                      <w:szCs w:val="20"/>
                    </w:rPr>
                  </w:pPr>
                  <w:r w:rsidRPr="00883551">
                    <w:rPr>
                      <w:rFonts w:ascii="Times New Roman" w:hAnsi="Times New Roman" w:cs="Times New Roman"/>
                      <w:b/>
                      <w:i/>
                      <w:iCs/>
                      <w:sz w:val="20"/>
                      <w:szCs w:val="20"/>
                    </w:rPr>
                    <w:t>Monto en pesos corrientes</w:t>
                  </w:r>
                </w:p>
              </w:tc>
            </w:tr>
            <w:tr w:rsidR="00883551" w:rsidRPr="007517BC" w:rsidTr="00883551">
              <w:trPr>
                <w:trHeight w:val="20"/>
              </w:trPr>
              <w:tc>
                <w:tcPr>
                  <w:tcW w:w="2906" w:type="pct"/>
                </w:tcPr>
                <w:p w:rsidR="00883551" w:rsidRPr="00883551" w:rsidRDefault="00883551" w:rsidP="00883551">
                  <w:pPr>
                    <w:rPr>
                      <w:rFonts w:ascii="Times New Roman" w:hAnsi="Times New Roman" w:cs="Times New Roman"/>
                      <w:sz w:val="20"/>
                      <w:szCs w:val="20"/>
                    </w:rPr>
                  </w:pPr>
                  <w:r w:rsidRPr="00883551">
                    <w:rPr>
                      <w:rFonts w:ascii="Times New Roman" w:hAnsi="Times New Roman" w:cs="Times New Roman"/>
                      <w:sz w:val="20"/>
                      <w:szCs w:val="20"/>
                    </w:rPr>
                    <w:t xml:space="preserve">1000 </w:t>
                  </w:r>
                  <w:proofErr w:type="gramStart"/>
                  <w:r w:rsidRPr="00883551">
                    <w:rPr>
                      <w:rFonts w:ascii="Times New Roman" w:hAnsi="Times New Roman" w:cs="Times New Roman"/>
                      <w:sz w:val="20"/>
                      <w:szCs w:val="20"/>
                    </w:rPr>
                    <w:t>Servicios</w:t>
                  </w:r>
                  <w:proofErr w:type="gramEnd"/>
                  <w:r w:rsidRPr="00883551">
                    <w:rPr>
                      <w:rFonts w:ascii="Times New Roman" w:hAnsi="Times New Roman" w:cs="Times New Roman"/>
                      <w:sz w:val="20"/>
                      <w:szCs w:val="20"/>
                    </w:rPr>
                    <w:t xml:space="preserve"> personales</w:t>
                  </w:r>
                </w:p>
              </w:tc>
              <w:tc>
                <w:tcPr>
                  <w:tcW w:w="2094" w:type="pct"/>
                </w:tcPr>
                <w:p w:rsidR="00883551" w:rsidRPr="00883551" w:rsidRDefault="00883551" w:rsidP="00883551">
                  <w:pPr>
                    <w:rPr>
                      <w:rFonts w:ascii="Times New Roman" w:hAnsi="Times New Roman" w:cs="Times New Roman"/>
                      <w:sz w:val="20"/>
                      <w:szCs w:val="20"/>
                    </w:rPr>
                  </w:pPr>
                </w:p>
              </w:tc>
            </w:tr>
            <w:tr w:rsidR="00883551" w:rsidRPr="007517BC" w:rsidTr="00883551">
              <w:trPr>
                <w:trHeight w:val="20"/>
              </w:trPr>
              <w:tc>
                <w:tcPr>
                  <w:tcW w:w="2906" w:type="pct"/>
                </w:tcPr>
                <w:p w:rsidR="00883551" w:rsidRPr="00883551" w:rsidRDefault="00883551" w:rsidP="00883551">
                  <w:pPr>
                    <w:rPr>
                      <w:rFonts w:ascii="Times New Roman" w:hAnsi="Times New Roman" w:cs="Times New Roman"/>
                      <w:sz w:val="20"/>
                      <w:szCs w:val="20"/>
                    </w:rPr>
                  </w:pPr>
                  <w:r w:rsidRPr="00883551">
                    <w:rPr>
                      <w:rFonts w:ascii="Times New Roman" w:hAnsi="Times New Roman" w:cs="Times New Roman"/>
                      <w:sz w:val="20"/>
                      <w:szCs w:val="20"/>
                    </w:rPr>
                    <w:t xml:space="preserve">2000 </w:t>
                  </w:r>
                  <w:proofErr w:type="gramStart"/>
                  <w:r w:rsidRPr="00883551">
                    <w:rPr>
                      <w:rFonts w:ascii="Times New Roman" w:hAnsi="Times New Roman" w:cs="Times New Roman"/>
                      <w:sz w:val="20"/>
                      <w:szCs w:val="20"/>
                    </w:rPr>
                    <w:t>Materiales</w:t>
                  </w:r>
                  <w:proofErr w:type="gramEnd"/>
                  <w:r w:rsidRPr="00883551">
                    <w:rPr>
                      <w:rFonts w:ascii="Times New Roman" w:hAnsi="Times New Roman" w:cs="Times New Roman"/>
                      <w:sz w:val="20"/>
                      <w:szCs w:val="20"/>
                    </w:rPr>
                    <w:t xml:space="preserve"> y suministros</w:t>
                  </w:r>
                </w:p>
              </w:tc>
              <w:tc>
                <w:tcPr>
                  <w:tcW w:w="2094" w:type="pct"/>
                </w:tcPr>
                <w:p w:rsidR="00883551" w:rsidRPr="00883551" w:rsidRDefault="00883551" w:rsidP="00883551">
                  <w:pPr>
                    <w:rPr>
                      <w:rFonts w:ascii="Times New Roman" w:hAnsi="Times New Roman" w:cs="Times New Roman"/>
                      <w:sz w:val="20"/>
                      <w:szCs w:val="20"/>
                    </w:rPr>
                  </w:pPr>
                </w:p>
              </w:tc>
            </w:tr>
            <w:tr w:rsidR="00883551" w:rsidRPr="007517BC" w:rsidTr="00883551">
              <w:trPr>
                <w:trHeight w:val="20"/>
              </w:trPr>
              <w:tc>
                <w:tcPr>
                  <w:tcW w:w="2906" w:type="pct"/>
                </w:tcPr>
                <w:p w:rsidR="00883551" w:rsidRPr="00883551" w:rsidRDefault="00883551" w:rsidP="00883551">
                  <w:pPr>
                    <w:rPr>
                      <w:rFonts w:ascii="Times New Roman" w:hAnsi="Times New Roman" w:cs="Times New Roman"/>
                      <w:sz w:val="20"/>
                      <w:szCs w:val="20"/>
                    </w:rPr>
                  </w:pPr>
                  <w:r w:rsidRPr="00883551">
                    <w:rPr>
                      <w:rFonts w:ascii="Times New Roman" w:hAnsi="Times New Roman" w:cs="Times New Roman"/>
                      <w:sz w:val="20"/>
                      <w:szCs w:val="20"/>
                    </w:rPr>
                    <w:t xml:space="preserve">3000 </w:t>
                  </w:r>
                  <w:proofErr w:type="gramStart"/>
                  <w:r w:rsidRPr="00883551">
                    <w:rPr>
                      <w:rFonts w:ascii="Times New Roman" w:hAnsi="Times New Roman" w:cs="Times New Roman"/>
                      <w:sz w:val="20"/>
                      <w:szCs w:val="20"/>
                    </w:rPr>
                    <w:t>Servicios</w:t>
                  </w:r>
                  <w:proofErr w:type="gramEnd"/>
                  <w:r w:rsidRPr="00883551">
                    <w:rPr>
                      <w:rFonts w:ascii="Times New Roman" w:hAnsi="Times New Roman" w:cs="Times New Roman"/>
                      <w:sz w:val="20"/>
                      <w:szCs w:val="20"/>
                    </w:rPr>
                    <w:t xml:space="preserve"> generales </w:t>
                  </w:r>
                </w:p>
              </w:tc>
              <w:tc>
                <w:tcPr>
                  <w:tcW w:w="2094" w:type="pct"/>
                </w:tcPr>
                <w:p w:rsidR="00883551" w:rsidRPr="00883551" w:rsidRDefault="00883551" w:rsidP="00883551">
                  <w:pPr>
                    <w:rPr>
                      <w:rFonts w:ascii="Times New Roman" w:hAnsi="Times New Roman" w:cs="Times New Roman"/>
                      <w:sz w:val="20"/>
                      <w:szCs w:val="20"/>
                    </w:rPr>
                  </w:pPr>
                </w:p>
              </w:tc>
            </w:tr>
            <w:tr w:rsidR="00883551" w:rsidRPr="007517BC" w:rsidTr="00883551">
              <w:trPr>
                <w:trHeight w:val="20"/>
              </w:trPr>
              <w:tc>
                <w:tcPr>
                  <w:tcW w:w="2906" w:type="pct"/>
                  <w:shd w:val="clear" w:color="auto" w:fill="auto"/>
                </w:tcPr>
                <w:p w:rsidR="00883551" w:rsidRPr="00883551" w:rsidRDefault="00883551" w:rsidP="00883551">
                  <w:pPr>
                    <w:rPr>
                      <w:rFonts w:ascii="Times New Roman" w:hAnsi="Times New Roman" w:cs="Times New Roman"/>
                      <w:sz w:val="20"/>
                      <w:szCs w:val="20"/>
                      <w:highlight w:val="yellow"/>
                    </w:rPr>
                  </w:pPr>
                  <w:r w:rsidRPr="00883551">
                    <w:rPr>
                      <w:rFonts w:ascii="Times New Roman" w:hAnsi="Times New Roman" w:cs="Times New Roman"/>
                      <w:sz w:val="20"/>
                      <w:szCs w:val="20"/>
                    </w:rPr>
                    <w:t xml:space="preserve">4000 </w:t>
                  </w:r>
                  <w:proofErr w:type="gramStart"/>
                  <w:r w:rsidRPr="00883551">
                    <w:rPr>
                      <w:rFonts w:ascii="Times New Roman" w:hAnsi="Times New Roman" w:cs="Times New Roman"/>
                      <w:sz w:val="20"/>
                      <w:szCs w:val="20"/>
                    </w:rPr>
                    <w:t>Transferencias</w:t>
                  </w:r>
                  <w:proofErr w:type="gramEnd"/>
                  <w:r w:rsidRPr="00883551">
                    <w:rPr>
                      <w:rFonts w:ascii="Times New Roman" w:hAnsi="Times New Roman" w:cs="Times New Roman"/>
                      <w:sz w:val="20"/>
                      <w:szCs w:val="20"/>
                    </w:rPr>
                    <w:t>, asignaciones, subsidios y otras ayudas</w:t>
                  </w:r>
                </w:p>
              </w:tc>
              <w:tc>
                <w:tcPr>
                  <w:tcW w:w="2094" w:type="pct"/>
                  <w:vAlign w:val="center"/>
                </w:tcPr>
                <w:p w:rsidR="00883551" w:rsidRPr="00883551" w:rsidRDefault="00883551" w:rsidP="00883551">
                  <w:pPr>
                    <w:jc w:val="center"/>
                    <w:rPr>
                      <w:rFonts w:ascii="Times New Roman" w:hAnsi="Times New Roman" w:cs="Times New Roman"/>
                      <w:sz w:val="20"/>
                      <w:szCs w:val="20"/>
                      <w:highlight w:val="yellow"/>
                    </w:rPr>
                  </w:pPr>
                  <w:r w:rsidRPr="00883551">
                    <w:rPr>
                      <w:rFonts w:ascii="Times New Roman" w:hAnsi="Times New Roman" w:cs="Times New Roman"/>
                      <w:sz w:val="20"/>
                      <w:szCs w:val="20"/>
                    </w:rPr>
                    <w:t>735,488,868.00</w:t>
                  </w:r>
                </w:p>
              </w:tc>
            </w:tr>
            <w:tr w:rsidR="00883551" w:rsidRPr="007517BC" w:rsidTr="00883551">
              <w:trPr>
                <w:trHeight w:val="20"/>
              </w:trPr>
              <w:tc>
                <w:tcPr>
                  <w:tcW w:w="2906" w:type="pct"/>
                </w:tcPr>
                <w:p w:rsidR="00883551" w:rsidRPr="00883551" w:rsidRDefault="00883551" w:rsidP="00883551">
                  <w:pPr>
                    <w:rPr>
                      <w:rFonts w:ascii="Times New Roman" w:hAnsi="Times New Roman" w:cs="Times New Roman"/>
                      <w:sz w:val="20"/>
                      <w:szCs w:val="20"/>
                    </w:rPr>
                  </w:pPr>
                  <w:r w:rsidRPr="00883551">
                    <w:rPr>
                      <w:rFonts w:ascii="Times New Roman" w:hAnsi="Times New Roman" w:cs="Times New Roman"/>
                      <w:sz w:val="20"/>
                      <w:szCs w:val="20"/>
                    </w:rPr>
                    <w:t xml:space="preserve">5000 </w:t>
                  </w:r>
                  <w:proofErr w:type="gramStart"/>
                  <w:r w:rsidRPr="00883551">
                    <w:rPr>
                      <w:rFonts w:ascii="Times New Roman" w:hAnsi="Times New Roman" w:cs="Times New Roman"/>
                      <w:sz w:val="20"/>
                      <w:szCs w:val="20"/>
                    </w:rPr>
                    <w:t>Bienes</w:t>
                  </w:r>
                  <w:proofErr w:type="gramEnd"/>
                  <w:r w:rsidRPr="00883551">
                    <w:rPr>
                      <w:rFonts w:ascii="Times New Roman" w:hAnsi="Times New Roman" w:cs="Times New Roman"/>
                      <w:sz w:val="20"/>
                      <w:szCs w:val="20"/>
                    </w:rPr>
                    <w:t xml:space="preserve"> muebles, inmuebles e intangibles </w:t>
                  </w:r>
                </w:p>
              </w:tc>
              <w:tc>
                <w:tcPr>
                  <w:tcW w:w="2094" w:type="pct"/>
                </w:tcPr>
                <w:p w:rsidR="00883551" w:rsidRPr="00883551" w:rsidRDefault="00883551" w:rsidP="00883551">
                  <w:pPr>
                    <w:jc w:val="center"/>
                    <w:rPr>
                      <w:rFonts w:ascii="Times New Roman" w:hAnsi="Times New Roman" w:cs="Times New Roman"/>
                      <w:sz w:val="20"/>
                      <w:szCs w:val="20"/>
                    </w:rPr>
                  </w:pPr>
                </w:p>
              </w:tc>
            </w:tr>
            <w:tr w:rsidR="00883551" w:rsidRPr="007517BC" w:rsidTr="00883551">
              <w:trPr>
                <w:trHeight w:val="20"/>
              </w:trPr>
              <w:tc>
                <w:tcPr>
                  <w:tcW w:w="2906" w:type="pct"/>
                </w:tcPr>
                <w:p w:rsidR="00883551" w:rsidRPr="00883551" w:rsidRDefault="00883551" w:rsidP="00883551">
                  <w:pPr>
                    <w:rPr>
                      <w:rFonts w:ascii="Times New Roman" w:hAnsi="Times New Roman" w:cs="Times New Roman"/>
                      <w:sz w:val="20"/>
                      <w:szCs w:val="20"/>
                    </w:rPr>
                  </w:pPr>
                  <w:r w:rsidRPr="00883551">
                    <w:rPr>
                      <w:rFonts w:ascii="Times New Roman" w:hAnsi="Times New Roman" w:cs="Times New Roman"/>
                      <w:sz w:val="20"/>
                      <w:szCs w:val="20"/>
                    </w:rPr>
                    <w:t xml:space="preserve">6000 </w:t>
                  </w:r>
                  <w:proofErr w:type="gramStart"/>
                  <w:r w:rsidRPr="00883551">
                    <w:rPr>
                      <w:rFonts w:ascii="Times New Roman" w:hAnsi="Times New Roman" w:cs="Times New Roman"/>
                      <w:sz w:val="20"/>
                      <w:szCs w:val="20"/>
                    </w:rPr>
                    <w:t>Inversión</w:t>
                  </w:r>
                  <w:proofErr w:type="gramEnd"/>
                  <w:r w:rsidRPr="00883551">
                    <w:rPr>
                      <w:rFonts w:ascii="Times New Roman" w:hAnsi="Times New Roman" w:cs="Times New Roman"/>
                      <w:sz w:val="20"/>
                      <w:szCs w:val="20"/>
                    </w:rPr>
                    <w:t xml:space="preserve"> pública</w:t>
                  </w:r>
                </w:p>
              </w:tc>
              <w:tc>
                <w:tcPr>
                  <w:tcW w:w="2094" w:type="pct"/>
                </w:tcPr>
                <w:p w:rsidR="00883551" w:rsidRPr="00883551" w:rsidRDefault="00883551" w:rsidP="00883551">
                  <w:pPr>
                    <w:jc w:val="center"/>
                    <w:rPr>
                      <w:rFonts w:ascii="Times New Roman" w:hAnsi="Times New Roman" w:cs="Times New Roman"/>
                      <w:sz w:val="20"/>
                      <w:szCs w:val="20"/>
                    </w:rPr>
                  </w:pPr>
                </w:p>
              </w:tc>
            </w:tr>
            <w:tr w:rsidR="00883551" w:rsidRPr="007517BC" w:rsidTr="00883551">
              <w:trPr>
                <w:trHeight w:val="20"/>
              </w:trPr>
              <w:tc>
                <w:tcPr>
                  <w:tcW w:w="2906" w:type="pct"/>
                </w:tcPr>
                <w:p w:rsidR="00883551" w:rsidRPr="00883551" w:rsidRDefault="00883551" w:rsidP="00883551">
                  <w:pPr>
                    <w:rPr>
                      <w:rFonts w:ascii="Times New Roman" w:hAnsi="Times New Roman" w:cs="Times New Roman"/>
                      <w:sz w:val="20"/>
                      <w:szCs w:val="20"/>
                    </w:rPr>
                  </w:pPr>
                  <w:r w:rsidRPr="00883551">
                    <w:rPr>
                      <w:rFonts w:ascii="Times New Roman" w:hAnsi="Times New Roman" w:cs="Times New Roman"/>
                      <w:sz w:val="20"/>
                      <w:szCs w:val="20"/>
                    </w:rPr>
                    <w:t xml:space="preserve">7000 </w:t>
                  </w:r>
                  <w:proofErr w:type="gramStart"/>
                  <w:r w:rsidRPr="00883551">
                    <w:rPr>
                      <w:rFonts w:ascii="Times New Roman" w:hAnsi="Times New Roman" w:cs="Times New Roman"/>
                      <w:sz w:val="20"/>
                      <w:szCs w:val="20"/>
                    </w:rPr>
                    <w:t>Inversiones</w:t>
                  </w:r>
                  <w:proofErr w:type="gramEnd"/>
                  <w:r w:rsidRPr="00883551">
                    <w:rPr>
                      <w:rFonts w:ascii="Times New Roman" w:hAnsi="Times New Roman" w:cs="Times New Roman"/>
                      <w:sz w:val="20"/>
                      <w:szCs w:val="20"/>
                    </w:rPr>
                    <w:t xml:space="preserve"> financieras y otras provisiones</w:t>
                  </w:r>
                </w:p>
              </w:tc>
              <w:tc>
                <w:tcPr>
                  <w:tcW w:w="2094" w:type="pct"/>
                </w:tcPr>
                <w:p w:rsidR="00883551" w:rsidRPr="00883551" w:rsidRDefault="00883551" w:rsidP="00883551">
                  <w:pPr>
                    <w:rPr>
                      <w:rFonts w:ascii="Times New Roman" w:hAnsi="Times New Roman" w:cs="Times New Roman"/>
                      <w:sz w:val="20"/>
                      <w:szCs w:val="20"/>
                    </w:rPr>
                  </w:pPr>
                </w:p>
              </w:tc>
            </w:tr>
            <w:tr w:rsidR="00883551" w:rsidRPr="007517BC" w:rsidTr="00883551">
              <w:trPr>
                <w:trHeight w:val="20"/>
              </w:trPr>
              <w:tc>
                <w:tcPr>
                  <w:tcW w:w="2906" w:type="pct"/>
                </w:tcPr>
                <w:p w:rsidR="00883551" w:rsidRPr="00883551" w:rsidRDefault="00883551" w:rsidP="00883551">
                  <w:pPr>
                    <w:rPr>
                      <w:rFonts w:ascii="Times New Roman" w:hAnsi="Times New Roman" w:cs="Times New Roman"/>
                      <w:sz w:val="20"/>
                      <w:szCs w:val="20"/>
                    </w:rPr>
                  </w:pPr>
                  <w:r w:rsidRPr="00883551">
                    <w:rPr>
                      <w:rFonts w:ascii="Times New Roman" w:hAnsi="Times New Roman" w:cs="Times New Roman"/>
                      <w:sz w:val="20"/>
                      <w:szCs w:val="20"/>
                    </w:rPr>
                    <w:t xml:space="preserve">8000 </w:t>
                  </w:r>
                  <w:proofErr w:type="gramStart"/>
                  <w:r w:rsidRPr="00883551">
                    <w:rPr>
                      <w:rFonts w:ascii="Times New Roman" w:hAnsi="Times New Roman" w:cs="Times New Roman"/>
                      <w:sz w:val="20"/>
                      <w:szCs w:val="20"/>
                    </w:rPr>
                    <w:t>Participaciones</w:t>
                  </w:r>
                  <w:proofErr w:type="gramEnd"/>
                  <w:r w:rsidRPr="00883551">
                    <w:rPr>
                      <w:rFonts w:ascii="Times New Roman" w:hAnsi="Times New Roman" w:cs="Times New Roman"/>
                      <w:sz w:val="20"/>
                      <w:szCs w:val="20"/>
                    </w:rPr>
                    <w:t xml:space="preserve"> y aportaciones</w:t>
                  </w:r>
                </w:p>
              </w:tc>
              <w:tc>
                <w:tcPr>
                  <w:tcW w:w="2094" w:type="pct"/>
                </w:tcPr>
                <w:p w:rsidR="00883551" w:rsidRPr="00883551" w:rsidRDefault="00883551" w:rsidP="00883551">
                  <w:pPr>
                    <w:rPr>
                      <w:rFonts w:ascii="Times New Roman" w:hAnsi="Times New Roman" w:cs="Times New Roman"/>
                      <w:sz w:val="20"/>
                      <w:szCs w:val="20"/>
                    </w:rPr>
                  </w:pPr>
                </w:p>
              </w:tc>
            </w:tr>
            <w:tr w:rsidR="00883551" w:rsidRPr="007517BC" w:rsidTr="00883551">
              <w:trPr>
                <w:trHeight w:val="20"/>
              </w:trPr>
              <w:tc>
                <w:tcPr>
                  <w:tcW w:w="2906" w:type="pct"/>
                </w:tcPr>
                <w:p w:rsidR="00883551" w:rsidRPr="00883551" w:rsidRDefault="00883551" w:rsidP="00883551">
                  <w:pPr>
                    <w:rPr>
                      <w:rFonts w:ascii="Times New Roman" w:hAnsi="Times New Roman" w:cs="Times New Roman"/>
                      <w:sz w:val="20"/>
                      <w:szCs w:val="20"/>
                    </w:rPr>
                  </w:pPr>
                  <w:r w:rsidRPr="00883551">
                    <w:rPr>
                      <w:rFonts w:ascii="Times New Roman" w:hAnsi="Times New Roman" w:cs="Times New Roman"/>
                      <w:sz w:val="20"/>
                      <w:szCs w:val="20"/>
                    </w:rPr>
                    <w:t xml:space="preserve">9000 </w:t>
                  </w:r>
                  <w:proofErr w:type="gramStart"/>
                  <w:r w:rsidRPr="00883551">
                    <w:rPr>
                      <w:rFonts w:ascii="Times New Roman" w:hAnsi="Times New Roman" w:cs="Times New Roman"/>
                      <w:sz w:val="20"/>
                      <w:szCs w:val="20"/>
                    </w:rPr>
                    <w:t>Deuda</w:t>
                  </w:r>
                  <w:proofErr w:type="gramEnd"/>
                  <w:r w:rsidRPr="00883551">
                    <w:rPr>
                      <w:rFonts w:ascii="Times New Roman" w:hAnsi="Times New Roman" w:cs="Times New Roman"/>
                      <w:sz w:val="20"/>
                      <w:szCs w:val="20"/>
                    </w:rPr>
                    <w:t xml:space="preserve"> pública</w:t>
                  </w:r>
                </w:p>
              </w:tc>
              <w:tc>
                <w:tcPr>
                  <w:tcW w:w="2094" w:type="pct"/>
                </w:tcPr>
                <w:p w:rsidR="00883551" w:rsidRPr="00883551" w:rsidRDefault="00883551" w:rsidP="00883551">
                  <w:pPr>
                    <w:rPr>
                      <w:rFonts w:ascii="Times New Roman" w:hAnsi="Times New Roman" w:cs="Times New Roman"/>
                      <w:sz w:val="20"/>
                      <w:szCs w:val="20"/>
                    </w:rPr>
                  </w:pPr>
                </w:p>
              </w:tc>
            </w:tr>
            <w:tr w:rsidR="00883551" w:rsidRPr="007517BC" w:rsidTr="00883551">
              <w:trPr>
                <w:trHeight w:val="20"/>
              </w:trPr>
              <w:tc>
                <w:tcPr>
                  <w:tcW w:w="2906" w:type="pct"/>
                </w:tcPr>
                <w:p w:rsidR="00883551" w:rsidRPr="00883551" w:rsidRDefault="00883551" w:rsidP="00883551">
                  <w:pPr>
                    <w:jc w:val="right"/>
                    <w:rPr>
                      <w:rFonts w:ascii="Times New Roman" w:hAnsi="Times New Roman" w:cs="Times New Roman"/>
                      <w:b/>
                      <w:bCs/>
                      <w:sz w:val="20"/>
                      <w:szCs w:val="20"/>
                    </w:rPr>
                  </w:pPr>
                  <w:r w:rsidRPr="00883551">
                    <w:rPr>
                      <w:rFonts w:ascii="Times New Roman" w:hAnsi="Times New Roman" w:cs="Times New Roman"/>
                      <w:b/>
                      <w:bCs/>
                      <w:sz w:val="20"/>
                      <w:szCs w:val="20"/>
                    </w:rPr>
                    <w:t>TOTAL</w:t>
                  </w:r>
                </w:p>
              </w:tc>
              <w:tc>
                <w:tcPr>
                  <w:tcW w:w="2094" w:type="pct"/>
                </w:tcPr>
                <w:p w:rsidR="00883551" w:rsidRPr="00883551" w:rsidRDefault="00883551" w:rsidP="00883551">
                  <w:pPr>
                    <w:jc w:val="center"/>
                    <w:rPr>
                      <w:rFonts w:ascii="Times New Roman" w:hAnsi="Times New Roman" w:cs="Times New Roman"/>
                      <w:sz w:val="20"/>
                      <w:szCs w:val="20"/>
                    </w:rPr>
                  </w:pPr>
                  <w:r w:rsidRPr="00883551">
                    <w:rPr>
                      <w:rFonts w:ascii="Times New Roman" w:hAnsi="Times New Roman" w:cs="Times New Roman"/>
                      <w:sz w:val="20"/>
                      <w:szCs w:val="20"/>
                    </w:rPr>
                    <w:t>735,488,868.00</w:t>
                  </w:r>
                </w:p>
              </w:tc>
            </w:tr>
          </w:tbl>
          <w:p w:rsidR="00883551" w:rsidRDefault="00883551" w:rsidP="00927E9C">
            <w:pPr>
              <w:tabs>
                <w:tab w:val="left" w:pos="4215"/>
              </w:tabs>
              <w:jc w:val="both"/>
              <w:rPr>
                <w:rFonts w:ascii="Times New Roman" w:hAnsi="Times New Roman" w:cs="Times New Roman"/>
                <w:sz w:val="20"/>
                <w:szCs w:val="22"/>
                <w:lang w:val="es-MX"/>
              </w:rPr>
            </w:pPr>
          </w:p>
        </w:tc>
      </w:tr>
      <w:tr w:rsidR="00883551" w:rsidTr="0031786E">
        <w:tc>
          <w:tcPr>
            <w:tcW w:w="10053" w:type="dxa"/>
            <w:gridSpan w:val="5"/>
            <w:shd w:val="clear" w:color="auto" w:fill="4BAB90"/>
          </w:tcPr>
          <w:p w:rsidR="00883551" w:rsidRPr="00883551" w:rsidRDefault="00883551" w:rsidP="00927E9C">
            <w:pPr>
              <w:tabs>
                <w:tab w:val="left" w:pos="4215"/>
              </w:tabs>
              <w:jc w:val="both"/>
              <w:rPr>
                <w:rFonts w:ascii="Times New Roman" w:hAnsi="Times New Roman" w:cs="Times New Roman"/>
                <w:b/>
                <w:bCs/>
                <w:i/>
                <w:iCs/>
                <w:sz w:val="20"/>
                <w:szCs w:val="22"/>
                <w:lang w:val="es-MX"/>
              </w:rPr>
            </w:pPr>
            <w:r w:rsidRPr="0031786E">
              <w:rPr>
                <w:rFonts w:ascii="Times New Roman" w:hAnsi="Times New Roman" w:cs="Times New Roman"/>
                <w:b/>
                <w:bCs/>
                <w:i/>
                <w:iCs/>
                <w:color w:val="FFFFFF" w:themeColor="background1"/>
                <w:sz w:val="20"/>
                <w:szCs w:val="22"/>
                <w:lang w:val="es-MX"/>
              </w:rPr>
              <w:t xml:space="preserve">Fuente u origen de los recursos </w:t>
            </w:r>
          </w:p>
        </w:tc>
      </w:tr>
      <w:tr w:rsidR="00883551" w:rsidTr="00927E9C">
        <w:tc>
          <w:tcPr>
            <w:tcW w:w="10053" w:type="dxa"/>
            <w:gridSpan w:val="5"/>
          </w:tcPr>
          <w:p w:rsidR="00883551" w:rsidRDefault="00883551" w:rsidP="00883551">
            <w:pPr>
              <w:tabs>
                <w:tab w:val="left" w:pos="4215"/>
              </w:tabs>
              <w:jc w:val="both"/>
              <w:rPr>
                <w:rFonts w:ascii="Times New Roman" w:hAnsi="Times New Roman" w:cs="Times New Roman"/>
                <w:sz w:val="22"/>
              </w:rPr>
            </w:pPr>
            <w:r>
              <w:rPr>
                <w:rFonts w:ascii="Times New Roman" w:hAnsi="Times New Roman" w:cs="Times New Roman"/>
                <w:sz w:val="22"/>
              </w:rPr>
              <w:t>El</w:t>
            </w:r>
            <w:r w:rsidRPr="00723209">
              <w:rPr>
                <w:rFonts w:ascii="Times New Roman" w:hAnsi="Times New Roman" w:cs="Times New Roman"/>
                <w:sz w:val="22"/>
              </w:rPr>
              <w:t xml:space="preserve"> Programa contará con los recursos que le sean asignados por el Presupuesto de Egresos de la Federación para el ejercicio fiscal correspondiente.</w:t>
            </w:r>
          </w:p>
          <w:p w:rsidR="00883551" w:rsidRDefault="00883551" w:rsidP="00927E9C">
            <w:pPr>
              <w:tabs>
                <w:tab w:val="left" w:pos="4215"/>
              </w:tabs>
              <w:jc w:val="both"/>
              <w:rPr>
                <w:rFonts w:ascii="Times New Roman" w:hAnsi="Times New Roman" w:cs="Times New Roman"/>
                <w:sz w:val="20"/>
                <w:szCs w:val="22"/>
                <w:lang w:val="es-MX"/>
              </w:rPr>
            </w:pPr>
          </w:p>
          <w:tbl>
            <w:tblPr>
              <w:tblStyle w:val="Tablaconcuadrcula"/>
              <w:tblW w:w="0" w:type="auto"/>
              <w:tblInd w:w="445" w:type="dxa"/>
              <w:tblLook w:val="04A0" w:firstRow="1" w:lastRow="0" w:firstColumn="1" w:lastColumn="0" w:noHBand="0" w:noVBand="1"/>
            </w:tblPr>
            <w:tblGrid>
              <w:gridCol w:w="4468"/>
              <w:gridCol w:w="4463"/>
            </w:tblGrid>
            <w:tr w:rsidR="00883551" w:rsidTr="0031786E">
              <w:tc>
                <w:tcPr>
                  <w:tcW w:w="4468" w:type="dxa"/>
                  <w:shd w:val="clear" w:color="auto" w:fill="D4C19C"/>
                </w:tcPr>
                <w:p w:rsidR="00883551" w:rsidRPr="00883551" w:rsidRDefault="00883551" w:rsidP="00883551">
                  <w:pPr>
                    <w:tabs>
                      <w:tab w:val="left" w:pos="4215"/>
                    </w:tabs>
                    <w:jc w:val="center"/>
                    <w:rPr>
                      <w:rFonts w:ascii="Times New Roman" w:hAnsi="Times New Roman" w:cs="Times New Roman"/>
                      <w:b/>
                      <w:bCs/>
                      <w:i/>
                      <w:iCs/>
                      <w:sz w:val="20"/>
                      <w:szCs w:val="22"/>
                      <w:lang w:val="es-MX"/>
                    </w:rPr>
                  </w:pPr>
                  <w:r w:rsidRPr="00883551">
                    <w:rPr>
                      <w:rFonts w:ascii="Times New Roman" w:hAnsi="Times New Roman" w:cs="Times New Roman"/>
                      <w:b/>
                      <w:bCs/>
                      <w:i/>
                      <w:iCs/>
                      <w:sz w:val="20"/>
                      <w:szCs w:val="22"/>
                      <w:lang w:val="es-MX"/>
                    </w:rPr>
                    <w:t>Fuente de los Recursos</w:t>
                  </w:r>
                </w:p>
              </w:tc>
              <w:tc>
                <w:tcPr>
                  <w:tcW w:w="4463" w:type="dxa"/>
                  <w:shd w:val="clear" w:color="auto" w:fill="D4C19C"/>
                </w:tcPr>
                <w:p w:rsidR="00883551" w:rsidRPr="00883551" w:rsidRDefault="00883551" w:rsidP="00883551">
                  <w:pPr>
                    <w:tabs>
                      <w:tab w:val="left" w:pos="4215"/>
                    </w:tabs>
                    <w:jc w:val="center"/>
                    <w:rPr>
                      <w:rFonts w:ascii="Times New Roman" w:hAnsi="Times New Roman" w:cs="Times New Roman"/>
                      <w:b/>
                      <w:bCs/>
                      <w:i/>
                      <w:iCs/>
                      <w:sz w:val="20"/>
                      <w:szCs w:val="22"/>
                      <w:lang w:val="es-MX"/>
                    </w:rPr>
                  </w:pPr>
                  <w:r w:rsidRPr="00883551">
                    <w:rPr>
                      <w:rFonts w:ascii="Times New Roman" w:hAnsi="Times New Roman" w:cs="Times New Roman"/>
                      <w:b/>
                      <w:bCs/>
                      <w:i/>
                      <w:iCs/>
                      <w:sz w:val="20"/>
                      <w:szCs w:val="22"/>
                      <w:lang w:val="es-MX"/>
                    </w:rPr>
                    <w:t>Porcentaje respecto al presupuesto estimado</w:t>
                  </w:r>
                </w:p>
              </w:tc>
            </w:tr>
            <w:tr w:rsidR="00883551" w:rsidTr="00883551">
              <w:tc>
                <w:tcPr>
                  <w:tcW w:w="4468" w:type="dxa"/>
                </w:tcPr>
                <w:p w:rsidR="00883551" w:rsidRDefault="00883551" w:rsidP="00927E9C">
                  <w:pPr>
                    <w:tabs>
                      <w:tab w:val="left" w:pos="4215"/>
                    </w:tabs>
                    <w:jc w:val="both"/>
                    <w:rPr>
                      <w:rFonts w:ascii="Times New Roman" w:hAnsi="Times New Roman" w:cs="Times New Roman"/>
                      <w:sz w:val="20"/>
                      <w:szCs w:val="22"/>
                      <w:lang w:val="es-MX"/>
                    </w:rPr>
                  </w:pPr>
                  <w:r>
                    <w:rPr>
                      <w:rFonts w:ascii="Times New Roman" w:hAnsi="Times New Roman" w:cs="Times New Roman"/>
                      <w:sz w:val="20"/>
                      <w:szCs w:val="22"/>
                      <w:lang w:val="es-MX"/>
                    </w:rPr>
                    <w:t>Recursos Fiscales</w:t>
                  </w:r>
                </w:p>
              </w:tc>
              <w:tc>
                <w:tcPr>
                  <w:tcW w:w="4463" w:type="dxa"/>
                </w:tcPr>
                <w:p w:rsidR="00883551" w:rsidRDefault="00883551" w:rsidP="00927E9C">
                  <w:pPr>
                    <w:tabs>
                      <w:tab w:val="left" w:pos="4215"/>
                    </w:tabs>
                    <w:jc w:val="both"/>
                    <w:rPr>
                      <w:rFonts w:ascii="Times New Roman" w:hAnsi="Times New Roman" w:cs="Times New Roman"/>
                      <w:sz w:val="20"/>
                      <w:szCs w:val="22"/>
                      <w:lang w:val="es-MX"/>
                    </w:rPr>
                  </w:pPr>
                  <w:r>
                    <w:rPr>
                      <w:rFonts w:ascii="Times New Roman" w:hAnsi="Times New Roman" w:cs="Times New Roman"/>
                      <w:sz w:val="20"/>
                      <w:szCs w:val="22"/>
                      <w:lang w:val="es-MX"/>
                    </w:rPr>
                    <w:t>100</w:t>
                  </w:r>
                </w:p>
              </w:tc>
            </w:tr>
            <w:tr w:rsidR="00883551" w:rsidTr="00883551">
              <w:tc>
                <w:tcPr>
                  <w:tcW w:w="4468" w:type="dxa"/>
                </w:tcPr>
                <w:p w:rsidR="00883551" w:rsidRDefault="00883551" w:rsidP="00927E9C">
                  <w:pPr>
                    <w:tabs>
                      <w:tab w:val="left" w:pos="4215"/>
                    </w:tabs>
                    <w:jc w:val="both"/>
                    <w:rPr>
                      <w:rFonts w:ascii="Times New Roman" w:hAnsi="Times New Roman" w:cs="Times New Roman"/>
                      <w:sz w:val="20"/>
                      <w:szCs w:val="22"/>
                      <w:lang w:val="es-MX"/>
                    </w:rPr>
                  </w:pPr>
                  <w:r>
                    <w:rPr>
                      <w:rFonts w:ascii="Times New Roman" w:hAnsi="Times New Roman" w:cs="Times New Roman"/>
                      <w:sz w:val="20"/>
                      <w:szCs w:val="22"/>
                      <w:lang w:val="es-MX"/>
                    </w:rPr>
                    <w:t>Otros recursos (especificar fuentes (s))</w:t>
                  </w:r>
                </w:p>
              </w:tc>
              <w:tc>
                <w:tcPr>
                  <w:tcW w:w="4463" w:type="dxa"/>
                </w:tcPr>
                <w:p w:rsidR="00883551" w:rsidRDefault="00883551" w:rsidP="00927E9C">
                  <w:pPr>
                    <w:tabs>
                      <w:tab w:val="left" w:pos="4215"/>
                    </w:tabs>
                    <w:jc w:val="both"/>
                    <w:rPr>
                      <w:rFonts w:ascii="Times New Roman" w:hAnsi="Times New Roman" w:cs="Times New Roman"/>
                      <w:sz w:val="20"/>
                      <w:szCs w:val="22"/>
                      <w:lang w:val="es-MX"/>
                    </w:rPr>
                  </w:pPr>
                </w:p>
              </w:tc>
            </w:tr>
            <w:tr w:rsidR="00883551" w:rsidTr="00883551">
              <w:tc>
                <w:tcPr>
                  <w:tcW w:w="4468" w:type="dxa"/>
                </w:tcPr>
                <w:p w:rsidR="00883551" w:rsidRDefault="00883551" w:rsidP="00927E9C">
                  <w:pPr>
                    <w:tabs>
                      <w:tab w:val="left" w:pos="4215"/>
                    </w:tabs>
                    <w:jc w:val="both"/>
                    <w:rPr>
                      <w:rFonts w:ascii="Times New Roman" w:hAnsi="Times New Roman" w:cs="Times New Roman"/>
                      <w:sz w:val="20"/>
                      <w:szCs w:val="22"/>
                      <w:lang w:val="es-MX"/>
                    </w:rPr>
                  </w:pPr>
                  <w:r>
                    <w:rPr>
                      <w:rFonts w:ascii="Times New Roman" w:hAnsi="Times New Roman" w:cs="Times New Roman"/>
                      <w:sz w:val="20"/>
                      <w:szCs w:val="22"/>
                      <w:lang w:val="es-MX"/>
                    </w:rPr>
                    <w:t>Total</w:t>
                  </w:r>
                </w:p>
              </w:tc>
              <w:tc>
                <w:tcPr>
                  <w:tcW w:w="4463" w:type="dxa"/>
                </w:tcPr>
                <w:p w:rsidR="00883551" w:rsidRDefault="00883551" w:rsidP="00927E9C">
                  <w:pPr>
                    <w:tabs>
                      <w:tab w:val="left" w:pos="4215"/>
                    </w:tabs>
                    <w:jc w:val="both"/>
                    <w:rPr>
                      <w:rFonts w:ascii="Times New Roman" w:hAnsi="Times New Roman" w:cs="Times New Roman"/>
                      <w:sz w:val="20"/>
                      <w:szCs w:val="22"/>
                      <w:lang w:val="es-MX"/>
                    </w:rPr>
                  </w:pPr>
                  <w:r>
                    <w:rPr>
                      <w:rFonts w:ascii="Times New Roman" w:hAnsi="Times New Roman" w:cs="Times New Roman"/>
                      <w:sz w:val="20"/>
                      <w:szCs w:val="22"/>
                      <w:lang w:val="es-MX"/>
                    </w:rPr>
                    <w:t>100</w:t>
                  </w:r>
                </w:p>
              </w:tc>
            </w:tr>
          </w:tbl>
          <w:p w:rsidR="00883551" w:rsidRDefault="00883551" w:rsidP="00927E9C">
            <w:pPr>
              <w:tabs>
                <w:tab w:val="left" w:pos="4215"/>
              </w:tabs>
              <w:jc w:val="both"/>
              <w:rPr>
                <w:rFonts w:ascii="Times New Roman" w:hAnsi="Times New Roman" w:cs="Times New Roman"/>
                <w:sz w:val="20"/>
                <w:szCs w:val="22"/>
                <w:lang w:val="es-MX"/>
              </w:rPr>
            </w:pPr>
          </w:p>
          <w:p w:rsidR="00883551" w:rsidRDefault="00883551" w:rsidP="00927E9C">
            <w:pPr>
              <w:tabs>
                <w:tab w:val="left" w:pos="4215"/>
              </w:tabs>
              <w:jc w:val="both"/>
              <w:rPr>
                <w:rFonts w:ascii="Times New Roman" w:hAnsi="Times New Roman" w:cs="Times New Roman"/>
                <w:sz w:val="20"/>
                <w:szCs w:val="22"/>
                <w:lang w:val="es-MX"/>
              </w:rPr>
            </w:pPr>
          </w:p>
        </w:tc>
      </w:tr>
      <w:tr w:rsidR="007C2B71" w:rsidTr="0031786E">
        <w:tc>
          <w:tcPr>
            <w:tcW w:w="10053" w:type="dxa"/>
            <w:gridSpan w:val="5"/>
            <w:shd w:val="clear" w:color="auto" w:fill="4BAB90"/>
          </w:tcPr>
          <w:p w:rsidR="007C2B71" w:rsidRPr="0031786E" w:rsidRDefault="007C2B71" w:rsidP="00927E9C">
            <w:pPr>
              <w:tabs>
                <w:tab w:val="left" w:pos="4215"/>
              </w:tabs>
              <w:jc w:val="both"/>
              <w:rPr>
                <w:rFonts w:ascii="Times New Roman" w:hAnsi="Times New Roman" w:cs="Times New Roman"/>
                <w:b/>
                <w:bCs/>
                <w:i/>
                <w:iCs/>
                <w:sz w:val="20"/>
                <w:szCs w:val="22"/>
                <w:lang w:val="es-MX"/>
              </w:rPr>
            </w:pPr>
            <w:r w:rsidRPr="0031786E">
              <w:rPr>
                <w:rFonts w:ascii="Times New Roman" w:hAnsi="Times New Roman" w:cs="Times New Roman"/>
                <w:b/>
                <w:bCs/>
                <w:i/>
                <w:iCs/>
                <w:color w:val="FFFFFF" w:themeColor="background1"/>
                <w:sz w:val="20"/>
                <w:szCs w:val="22"/>
                <w:lang w:val="es-MX"/>
              </w:rPr>
              <w:t>Población</w:t>
            </w:r>
          </w:p>
        </w:tc>
      </w:tr>
      <w:tr w:rsidR="007C2B71" w:rsidTr="0031786E">
        <w:tc>
          <w:tcPr>
            <w:tcW w:w="2405" w:type="dxa"/>
          </w:tcPr>
          <w:p w:rsidR="007C2B71" w:rsidRPr="0031786E" w:rsidRDefault="007C2B71" w:rsidP="00927E9C">
            <w:pPr>
              <w:tabs>
                <w:tab w:val="left" w:pos="4215"/>
              </w:tabs>
              <w:jc w:val="both"/>
              <w:rPr>
                <w:rFonts w:ascii="Times New Roman" w:hAnsi="Times New Roman" w:cs="Times New Roman"/>
                <w:b/>
                <w:bCs/>
                <w:i/>
                <w:iCs/>
                <w:sz w:val="20"/>
                <w:szCs w:val="22"/>
                <w:lang w:val="es-MX"/>
              </w:rPr>
            </w:pPr>
            <w:r w:rsidRPr="0031786E">
              <w:rPr>
                <w:rFonts w:ascii="Times New Roman" w:hAnsi="Times New Roman" w:cs="Times New Roman"/>
                <w:b/>
                <w:bCs/>
                <w:i/>
                <w:iCs/>
                <w:sz w:val="20"/>
                <w:szCs w:val="22"/>
                <w:lang w:val="es-MX"/>
              </w:rPr>
              <w:t>Definición de la población o área de enfoque objetivo</w:t>
            </w:r>
          </w:p>
        </w:tc>
        <w:tc>
          <w:tcPr>
            <w:tcW w:w="7648" w:type="dxa"/>
            <w:gridSpan w:val="4"/>
          </w:tcPr>
          <w:p w:rsidR="007C2B71" w:rsidRPr="006A26C0" w:rsidRDefault="007C2B71" w:rsidP="00927E9C">
            <w:pPr>
              <w:tabs>
                <w:tab w:val="left" w:pos="4215"/>
              </w:tabs>
              <w:jc w:val="both"/>
              <w:rPr>
                <w:rFonts w:ascii="Times New Roman" w:hAnsi="Times New Roman" w:cs="Times New Roman"/>
                <w:sz w:val="20"/>
                <w:szCs w:val="22"/>
                <w:lang w:val="es-MX"/>
              </w:rPr>
            </w:pPr>
            <w:r w:rsidRPr="006A26C0">
              <w:rPr>
                <w:rFonts w:ascii="Times New Roman" w:hAnsi="Times New Roman" w:cs="Times New Roman"/>
                <w:sz w:val="20"/>
                <w:szCs w:val="22"/>
                <w:lang w:val="es-MX"/>
              </w:rPr>
              <w:t xml:space="preserve">La </w:t>
            </w:r>
            <w:r w:rsidRPr="006A26C0">
              <w:rPr>
                <w:rFonts w:ascii="Times New Roman" w:hAnsi="Times New Roman" w:cs="Times New Roman"/>
                <w:b/>
                <w:sz w:val="20"/>
                <w:szCs w:val="22"/>
                <w:lang w:val="es-MX"/>
              </w:rPr>
              <w:t xml:space="preserve">población objetivo </w:t>
            </w:r>
            <w:r w:rsidRPr="006A26C0">
              <w:rPr>
                <w:rFonts w:ascii="Times New Roman" w:hAnsi="Times New Roman" w:cs="Times New Roman"/>
                <w:sz w:val="20"/>
                <w:szCs w:val="22"/>
                <w:lang w:val="es-MX"/>
              </w:rPr>
              <w:t xml:space="preserve">es el subconjunto de </w:t>
            </w:r>
            <w:r w:rsidRPr="00372AAB">
              <w:rPr>
                <w:rFonts w:ascii="Times New Roman" w:hAnsi="Times New Roman" w:cs="Times New Roman"/>
                <w:sz w:val="20"/>
                <w:szCs w:val="22"/>
                <w:lang w:val="es-MX"/>
              </w:rPr>
              <w:t xml:space="preserve">actores nacionales que realizan actividades en materia de ciencia, tecnología e innovación que se </w:t>
            </w:r>
            <w:r w:rsidRPr="006A26C0">
              <w:rPr>
                <w:rFonts w:ascii="Times New Roman" w:hAnsi="Times New Roman" w:cs="Times New Roman"/>
                <w:sz w:val="20"/>
                <w:szCs w:val="22"/>
                <w:lang w:val="es-MX"/>
              </w:rPr>
              <w:t>encuentren inscritos en el RENIECYT y satisfagan los criterios de elegibilidad señalados en los Lineamientos, Manual de Procedimientos y Convocatorias del Programa F003</w:t>
            </w:r>
            <w:r w:rsidR="0031786E" w:rsidRPr="006A26C0">
              <w:rPr>
                <w:rFonts w:ascii="Times New Roman" w:hAnsi="Times New Roman" w:cs="Times New Roman"/>
                <w:sz w:val="20"/>
                <w:szCs w:val="22"/>
                <w:lang w:val="es-MX"/>
              </w:rPr>
              <w:t>.</w:t>
            </w:r>
          </w:p>
        </w:tc>
      </w:tr>
      <w:tr w:rsidR="007C2B71" w:rsidTr="0031786E">
        <w:tc>
          <w:tcPr>
            <w:tcW w:w="2405" w:type="dxa"/>
          </w:tcPr>
          <w:p w:rsidR="007C2B71" w:rsidRPr="0031786E" w:rsidRDefault="007C2B71" w:rsidP="00927E9C">
            <w:pPr>
              <w:tabs>
                <w:tab w:val="left" w:pos="4215"/>
              </w:tabs>
              <w:jc w:val="both"/>
              <w:rPr>
                <w:rFonts w:ascii="Times New Roman" w:hAnsi="Times New Roman" w:cs="Times New Roman"/>
                <w:b/>
                <w:bCs/>
                <w:i/>
                <w:iCs/>
                <w:sz w:val="20"/>
                <w:szCs w:val="22"/>
                <w:lang w:val="es-MX"/>
              </w:rPr>
            </w:pPr>
            <w:r w:rsidRPr="0031786E">
              <w:rPr>
                <w:rFonts w:ascii="Times New Roman" w:hAnsi="Times New Roman" w:cs="Times New Roman"/>
                <w:b/>
                <w:bCs/>
                <w:i/>
                <w:iCs/>
                <w:sz w:val="20"/>
                <w:szCs w:val="22"/>
                <w:lang w:val="es-MX"/>
              </w:rPr>
              <w:lastRenderedPageBreak/>
              <w:t xml:space="preserve">Cuantificación de la población o área de enfoque </w:t>
            </w:r>
          </w:p>
        </w:tc>
        <w:tc>
          <w:tcPr>
            <w:tcW w:w="7648" w:type="dxa"/>
            <w:gridSpan w:val="4"/>
          </w:tcPr>
          <w:p w:rsidR="007C2B71" w:rsidRPr="006A26C0" w:rsidRDefault="007C2B71" w:rsidP="00927E9C">
            <w:pPr>
              <w:tabs>
                <w:tab w:val="left" w:pos="4215"/>
              </w:tabs>
              <w:jc w:val="both"/>
              <w:rPr>
                <w:rFonts w:ascii="Times New Roman" w:hAnsi="Times New Roman" w:cs="Times New Roman"/>
                <w:sz w:val="20"/>
                <w:szCs w:val="22"/>
                <w:lang w:val="es-MX"/>
              </w:rPr>
            </w:pPr>
            <w:r w:rsidRPr="006A26C0">
              <w:rPr>
                <w:rFonts w:ascii="Times New Roman" w:hAnsi="Times New Roman" w:cs="Times New Roman"/>
                <w:sz w:val="22"/>
                <w:szCs w:val="22"/>
                <w:lang w:val="es-MX"/>
              </w:rPr>
              <w:t>15,840 actores nacionales</w:t>
            </w:r>
          </w:p>
        </w:tc>
      </w:tr>
      <w:tr w:rsidR="007C2B71" w:rsidTr="00133645">
        <w:tc>
          <w:tcPr>
            <w:tcW w:w="2405" w:type="dxa"/>
          </w:tcPr>
          <w:p w:rsidR="007C2B71" w:rsidRPr="0031786E" w:rsidRDefault="007C2B71" w:rsidP="00927E9C">
            <w:pPr>
              <w:tabs>
                <w:tab w:val="left" w:pos="4215"/>
              </w:tabs>
              <w:jc w:val="both"/>
              <w:rPr>
                <w:rFonts w:ascii="Times New Roman" w:hAnsi="Times New Roman" w:cs="Times New Roman"/>
                <w:b/>
                <w:bCs/>
                <w:i/>
                <w:iCs/>
                <w:sz w:val="20"/>
                <w:szCs w:val="22"/>
                <w:lang w:val="es-MX"/>
              </w:rPr>
            </w:pPr>
            <w:r w:rsidRPr="0031786E">
              <w:rPr>
                <w:rFonts w:ascii="Times New Roman" w:hAnsi="Times New Roman" w:cs="Times New Roman"/>
                <w:b/>
                <w:bCs/>
                <w:i/>
                <w:iCs/>
                <w:sz w:val="20"/>
                <w:szCs w:val="22"/>
                <w:lang w:val="es-MX"/>
              </w:rPr>
              <w:t xml:space="preserve">Estimación de la población a atender en el primer año de operación  </w:t>
            </w:r>
          </w:p>
        </w:tc>
        <w:tc>
          <w:tcPr>
            <w:tcW w:w="7648" w:type="dxa"/>
            <w:gridSpan w:val="4"/>
            <w:shd w:val="clear" w:color="auto" w:fill="auto"/>
          </w:tcPr>
          <w:p w:rsidR="007C2B71" w:rsidRDefault="007C2B71" w:rsidP="00927E9C">
            <w:pPr>
              <w:tabs>
                <w:tab w:val="left" w:pos="4215"/>
              </w:tabs>
              <w:jc w:val="both"/>
              <w:rPr>
                <w:rFonts w:ascii="Times New Roman" w:hAnsi="Times New Roman" w:cs="Times New Roman"/>
                <w:sz w:val="20"/>
                <w:szCs w:val="22"/>
                <w:lang w:val="es-MX"/>
              </w:rPr>
            </w:pPr>
          </w:p>
        </w:tc>
      </w:tr>
      <w:tr w:rsidR="007C2B71" w:rsidTr="0031786E">
        <w:tc>
          <w:tcPr>
            <w:tcW w:w="10053" w:type="dxa"/>
            <w:gridSpan w:val="5"/>
            <w:shd w:val="clear" w:color="auto" w:fill="4BAB90"/>
          </w:tcPr>
          <w:p w:rsidR="007C2B71" w:rsidRPr="0031786E" w:rsidRDefault="007C2B71" w:rsidP="00927E9C">
            <w:pPr>
              <w:tabs>
                <w:tab w:val="left" w:pos="4215"/>
              </w:tabs>
              <w:jc w:val="both"/>
              <w:rPr>
                <w:rFonts w:ascii="Times New Roman" w:hAnsi="Times New Roman" w:cs="Times New Roman"/>
                <w:b/>
                <w:bCs/>
                <w:i/>
                <w:iCs/>
                <w:color w:val="FFFFFF" w:themeColor="background1"/>
                <w:sz w:val="20"/>
                <w:szCs w:val="22"/>
                <w:lang w:val="es-MX"/>
              </w:rPr>
            </w:pPr>
            <w:r w:rsidRPr="0031786E">
              <w:rPr>
                <w:rFonts w:ascii="Times New Roman" w:hAnsi="Times New Roman" w:cs="Times New Roman"/>
                <w:b/>
                <w:bCs/>
                <w:i/>
                <w:iCs/>
                <w:color w:val="FFFFFF" w:themeColor="background1"/>
                <w:sz w:val="20"/>
                <w:szCs w:val="22"/>
                <w:lang w:val="es-MX"/>
              </w:rPr>
              <w:t xml:space="preserve">Descripción del problema por afectaciones diferenciadas en determinados grupos poblacionales </w:t>
            </w:r>
          </w:p>
        </w:tc>
      </w:tr>
      <w:tr w:rsidR="007C2B71" w:rsidTr="00927E9C">
        <w:tc>
          <w:tcPr>
            <w:tcW w:w="10053" w:type="dxa"/>
            <w:gridSpan w:val="5"/>
          </w:tcPr>
          <w:p w:rsidR="007C2B71" w:rsidRDefault="007C2B71" w:rsidP="00927E9C">
            <w:pPr>
              <w:tabs>
                <w:tab w:val="left" w:pos="4215"/>
              </w:tabs>
              <w:jc w:val="both"/>
              <w:rPr>
                <w:rFonts w:ascii="Times New Roman" w:hAnsi="Times New Roman" w:cs="Times New Roman"/>
                <w:sz w:val="20"/>
                <w:szCs w:val="22"/>
                <w:lang w:val="es-MX"/>
              </w:rPr>
            </w:pPr>
          </w:p>
        </w:tc>
      </w:tr>
      <w:tr w:rsidR="007C2B71" w:rsidTr="0031786E">
        <w:tc>
          <w:tcPr>
            <w:tcW w:w="10053" w:type="dxa"/>
            <w:gridSpan w:val="5"/>
            <w:shd w:val="clear" w:color="auto" w:fill="4BAB90"/>
          </w:tcPr>
          <w:p w:rsidR="007C2B71" w:rsidRPr="0031786E" w:rsidRDefault="007C2B71" w:rsidP="00927E9C">
            <w:pPr>
              <w:tabs>
                <w:tab w:val="left" w:pos="4215"/>
              </w:tabs>
              <w:jc w:val="both"/>
              <w:rPr>
                <w:rFonts w:ascii="Times New Roman" w:hAnsi="Times New Roman" w:cs="Times New Roman"/>
                <w:b/>
                <w:bCs/>
                <w:i/>
                <w:iCs/>
                <w:sz w:val="20"/>
                <w:szCs w:val="22"/>
                <w:lang w:val="es-MX"/>
              </w:rPr>
            </w:pPr>
            <w:r w:rsidRPr="0031786E">
              <w:rPr>
                <w:rFonts w:ascii="Times New Roman" w:hAnsi="Times New Roman" w:cs="Times New Roman"/>
                <w:b/>
                <w:bCs/>
                <w:i/>
                <w:iCs/>
                <w:color w:val="FFFFFF" w:themeColor="background1"/>
                <w:sz w:val="20"/>
                <w:szCs w:val="22"/>
                <w:lang w:val="es-MX"/>
              </w:rPr>
              <w:t>Estimación de metas en el primer año de operación del programa para los indicadores de nivel de fin, propósito, componente y actividades</w:t>
            </w:r>
          </w:p>
        </w:tc>
      </w:tr>
      <w:tr w:rsidR="0031786E" w:rsidTr="00927E9C">
        <w:tc>
          <w:tcPr>
            <w:tcW w:w="10053" w:type="dxa"/>
            <w:gridSpan w:val="5"/>
          </w:tcPr>
          <w:p w:rsidR="0031786E" w:rsidRDefault="0031786E" w:rsidP="00927E9C">
            <w:pPr>
              <w:tabs>
                <w:tab w:val="left" w:pos="4215"/>
              </w:tabs>
              <w:jc w:val="both"/>
              <w:rPr>
                <w:rFonts w:ascii="Times New Roman" w:hAnsi="Times New Roman" w:cs="Times New Roman"/>
                <w:sz w:val="20"/>
                <w:szCs w:val="22"/>
                <w:lang w:val="es-MX"/>
              </w:rPr>
            </w:pPr>
          </w:p>
          <w:tbl>
            <w:tblPr>
              <w:tblStyle w:val="Tablaconcuadrcula"/>
              <w:tblW w:w="0" w:type="auto"/>
              <w:tblLook w:val="04A0" w:firstRow="1" w:lastRow="0" w:firstColumn="1" w:lastColumn="0" w:noHBand="0" w:noVBand="1"/>
            </w:tblPr>
            <w:tblGrid>
              <w:gridCol w:w="2143"/>
              <w:gridCol w:w="4395"/>
              <w:gridCol w:w="3289"/>
            </w:tblGrid>
            <w:tr w:rsidR="0031786E" w:rsidTr="00336D52">
              <w:tc>
                <w:tcPr>
                  <w:tcW w:w="2143" w:type="dxa"/>
                  <w:shd w:val="clear" w:color="auto" w:fill="D4C19C"/>
                </w:tcPr>
                <w:p w:rsidR="0031786E" w:rsidRPr="0031786E" w:rsidRDefault="0031786E" w:rsidP="0031786E">
                  <w:pPr>
                    <w:tabs>
                      <w:tab w:val="left" w:pos="4215"/>
                    </w:tabs>
                    <w:jc w:val="center"/>
                    <w:rPr>
                      <w:rFonts w:ascii="Times New Roman" w:hAnsi="Times New Roman" w:cs="Times New Roman"/>
                      <w:b/>
                      <w:bCs/>
                      <w:i/>
                      <w:iCs/>
                      <w:sz w:val="20"/>
                      <w:szCs w:val="22"/>
                      <w:lang w:val="es-MX"/>
                    </w:rPr>
                  </w:pPr>
                  <w:r w:rsidRPr="0031786E">
                    <w:rPr>
                      <w:rFonts w:ascii="Times New Roman" w:hAnsi="Times New Roman" w:cs="Times New Roman"/>
                      <w:b/>
                      <w:bCs/>
                      <w:i/>
                      <w:iCs/>
                      <w:sz w:val="20"/>
                      <w:szCs w:val="22"/>
                      <w:lang w:val="es-MX"/>
                    </w:rPr>
                    <w:t>Nivel</w:t>
                  </w:r>
                </w:p>
              </w:tc>
              <w:tc>
                <w:tcPr>
                  <w:tcW w:w="4395" w:type="dxa"/>
                  <w:shd w:val="clear" w:color="auto" w:fill="D4C19C"/>
                </w:tcPr>
                <w:p w:rsidR="0031786E" w:rsidRPr="0031786E" w:rsidRDefault="0031786E" w:rsidP="0031786E">
                  <w:pPr>
                    <w:tabs>
                      <w:tab w:val="left" w:pos="4215"/>
                    </w:tabs>
                    <w:jc w:val="center"/>
                    <w:rPr>
                      <w:rFonts w:ascii="Times New Roman" w:hAnsi="Times New Roman" w:cs="Times New Roman"/>
                      <w:b/>
                      <w:bCs/>
                      <w:i/>
                      <w:iCs/>
                      <w:sz w:val="20"/>
                      <w:szCs w:val="22"/>
                      <w:lang w:val="es-MX"/>
                    </w:rPr>
                  </w:pPr>
                  <w:r w:rsidRPr="0031786E">
                    <w:rPr>
                      <w:rFonts w:ascii="Times New Roman" w:hAnsi="Times New Roman" w:cs="Times New Roman"/>
                      <w:b/>
                      <w:bCs/>
                      <w:i/>
                      <w:iCs/>
                      <w:sz w:val="20"/>
                      <w:szCs w:val="22"/>
                      <w:lang w:val="es-MX"/>
                    </w:rPr>
                    <w:t>Nombre del Indicador</w:t>
                  </w:r>
                </w:p>
              </w:tc>
              <w:tc>
                <w:tcPr>
                  <w:tcW w:w="3289" w:type="dxa"/>
                  <w:shd w:val="clear" w:color="auto" w:fill="D4C19C"/>
                </w:tcPr>
                <w:p w:rsidR="0031786E" w:rsidRPr="0031786E" w:rsidRDefault="0031786E" w:rsidP="0031786E">
                  <w:pPr>
                    <w:tabs>
                      <w:tab w:val="left" w:pos="4215"/>
                    </w:tabs>
                    <w:jc w:val="center"/>
                    <w:rPr>
                      <w:rFonts w:ascii="Times New Roman" w:hAnsi="Times New Roman" w:cs="Times New Roman"/>
                      <w:b/>
                      <w:bCs/>
                      <w:i/>
                      <w:iCs/>
                      <w:sz w:val="20"/>
                      <w:szCs w:val="22"/>
                      <w:lang w:val="es-MX"/>
                    </w:rPr>
                  </w:pPr>
                  <w:r w:rsidRPr="0031786E">
                    <w:rPr>
                      <w:rFonts w:ascii="Times New Roman" w:hAnsi="Times New Roman" w:cs="Times New Roman"/>
                      <w:b/>
                      <w:bCs/>
                      <w:i/>
                      <w:iCs/>
                      <w:sz w:val="20"/>
                      <w:szCs w:val="22"/>
                      <w:lang w:val="es-MX"/>
                    </w:rPr>
                    <w:t>Meta estimada</w:t>
                  </w:r>
                </w:p>
              </w:tc>
            </w:tr>
            <w:tr w:rsidR="0031786E" w:rsidTr="00336D52">
              <w:tc>
                <w:tcPr>
                  <w:tcW w:w="2143" w:type="dxa"/>
                  <w:vAlign w:val="center"/>
                </w:tcPr>
                <w:p w:rsidR="0031786E" w:rsidRDefault="0031786E" w:rsidP="00927E9C">
                  <w:pPr>
                    <w:tabs>
                      <w:tab w:val="left" w:pos="4215"/>
                    </w:tabs>
                    <w:jc w:val="both"/>
                    <w:rPr>
                      <w:rFonts w:ascii="Times New Roman" w:hAnsi="Times New Roman" w:cs="Times New Roman"/>
                      <w:sz w:val="20"/>
                      <w:szCs w:val="22"/>
                      <w:lang w:val="es-MX"/>
                    </w:rPr>
                  </w:pPr>
                  <w:r>
                    <w:rPr>
                      <w:rFonts w:ascii="Times New Roman" w:hAnsi="Times New Roman" w:cs="Times New Roman"/>
                      <w:sz w:val="20"/>
                      <w:szCs w:val="22"/>
                      <w:lang w:val="es-MX"/>
                    </w:rPr>
                    <w:t>Fin</w:t>
                  </w:r>
                </w:p>
              </w:tc>
              <w:tc>
                <w:tcPr>
                  <w:tcW w:w="4395" w:type="dxa"/>
                </w:tcPr>
                <w:p w:rsidR="0031786E" w:rsidRDefault="00037618" w:rsidP="00927E9C">
                  <w:pPr>
                    <w:tabs>
                      <w:tab w:val="left" w:pos="4215"/>
                    </w:tabs>
                    <w:jc w:val="both"/>
                    <w:rPr>
                      <w:rFonts w:ascii="Times New Roman" w:hAnsi="Times New Roman" w:cs="Times New Roman"/>
                      <w:sz w:val="20"/>
                      <w:szCs w:val="22"/>
                      <w:lang w:val="es-MX"/>
                    </w:rPr>
                  </w:pPr>
                  <w:r w:rsidRPr="00037618">
                    <w:rPr>
                      <w:rFonts w:ascii="Times New Roman" w:hAnsi="Times New Roman" w:cs="Times New Roman"/>
                      <w:sz w:val="20"/>
                      <w:szCs w:val="22"/>
                      <w:lang w:val="es-MX"/>
                    </w:rPr>
                    <w:t>Brecha de asignación de apoyos a las Humanidades, la Ciencia y la Innovación en las Entidades Federativas.</w:t>
                  </w:r>
                </w:p>
              </w:tc>
              <w:tc>
                <w:tcPr>
                  <w:tcW w:w="3289" w:type="dxa"/>
                </w:tcPr>
                <w:p w:rsidR="0031786E" w:rsidRDefault="0031786E" w:rsidP="00927E9C">
                  <w:pPr>
                    <w:tabs>
                      <w:tab w:val="left" w:pos="4215"/>
                    </w:tabs>
                    <w:jc w:val="both"/>
                    <w:rPr>
                      <w:rFonts w:ascii="Times New Roman" w:hAnsi="Times New Roman" w:cs="Times New Roman"/>
                      <w:sz w:val="20"/>
                      <w:szCs w:val="22"/>
                      <w:lang w:val="es-MX"/>
                    </w:rPr>
                  </w:pPr>
                </w:p>
              </w:tc>
            </w:tr>
            <w:tr w:rsidR="00037618" w:rsidTr="00336D52">
              <w:tc>
                <w:tcPr>
                  <w:tcW w:w="2143" w:type="dxa"/>
                  <w:vMerge w:val="restart"/>
                  <w:vAlign w:val="center"/>
                </w:tcPr>
                <w:p w:rsidR="00037618" w:rsidRDefault="00037618" w:rsidP="00927E9C">
                  <w:pPr>
                    <w:tabs>
                      <w:tab w:val="left" w:pos="4215"/>
                    </w:tabs>
                    <w:jc w:val="both"/>
                    <w:rPr>
                      <w:rFonts w:ascii="Times New Roman" w:hAnsi="Times New Roman" w:cs="Times New Roman"/>
                      <w:sz w:val="20"/>
                      <w:szCs w:val="22"/>
                      <w:lang w:val="es-MX"/>
                    </w:rPr>
                  </w:pPr>
                  <w:r>
                    <w:rPr>
                      <w:rFonts w:ascii="Times New Roman" w:hAnsi="Times New Roman" w:cs="Times New Roman"/>
                      <w:sz w:val="20"/>
                      <w:szCs w:val="22"/>
                      <w:lang w:val="es-MX"/>
                    </w:rPr>
                    <w:t>Propósito</w:t>
                  </w:r>
                </w:p>
              </w:tc>
              <w:tc>
                <w:tcPr>
                  <w:tcW w:w="4395" w:type="dxa"/>
                </w:tcPr>
                <w:p w:rsidR="00037618" w:rsidRDefault="00037618" w:rsidP="00927E9C">
                  <w:pPr>
                    <w:tabs>
                      <w:tab w:val="left" w:pos="4215"/>
                    </w:tabs>
                    <w:jc w:val="both"/>
                    <w:rPr>
                      <w:rFonts w:ascii="Times New Roman" w:hAnsi="Times New Roman" w:cs="Times New Roman"/>
                      <w:sz w:val="20"/>
                      <w:szCs w:val="22"/>
                      <w:lang w:val="es-MX"/>
                    </w:rPr>
                  </w:pPr>
                  <w:r w:rsidRPr="00037618">
                    <w:rPr>
                      <w:rFonts w:ascii="Times New Roman" w:hAnsi="Times New Roman" w:cs="Times New Roman"/>
                      <w:sz w:val="20"/>
                      <w:szCs w:val="22"/>
                      <w:lang w:val="es-MX"/>
                    </w:rPr>
                    <w:t>Índice de generación de capacidades en CTI para la atención de problemas prioritarios</w:t>
                  </w:r>
                </w:p>
              </w:tc>
              <w:tc>
                <w:tcPr>
                  <w:tcW w:w="3289" w:type="dxa"/>
                </w:tcPr>
                <w:p w:rsidR="00037618" w:rsidRDefault="00037618" w:rsidP="00927E9C">
                  <w:pPr>
                    <w:tabs>
                      <w:tab w:val="left" w:pos="4215"/>
                    </w:tabs>
                    <w:jc w:val="both"/>
                    <w:rPr>
                      <w:rFonts w:ascii="Times New Roman" w:hAnsi="Times New Roman" w:cs="Times New Roman"/>
                      <w:sz w:val="20"/>
                      <w:szCs w:val="22"/>
                      <w:lang w:val="es-MX"/>
                    </w:rPr>
                  </w:pPr>
                </w:p>
              </w:tc>
            </w:tr>
            <w:tr w:rsidR="00037618" w:rsidTr="00336D52">
              <w:tc>
                <w:tcPr>
                  <w:tcW w:w="2143" w:type="dxa"/>
                  <w:vMerge/>
                  <w:vAlign w:val="center"/>
                </w:tcPr>
                <w:p w:rsidR="00037618" w:rsidRDefault="00037618" w:rsidP="00927E9C">
                  <w:pPr>
                    <w:tabs>
                      <w:tab w:val="left" w:pos="4215"/>
                    </w:tabs>
                    <w:jc w:val="both"/>
                    <w:rPr>
                      <w:rFonts w:ascii="Times New Roman" w:hAnsi="Times New Roman" w:cs="Times New Roman"/>
                      <w:sz w:val="20"/>
                      <w:szCs w:val="22"/>
                      <w:lang w:val="es-MX"/>
                    </w:rPr>
                  </w:pPr>
                </w:p>
              </w:tc>
              <w:tc>
                <w:tcPr>
                  <w:tcW w:w="4395" w:type="dxa"/>
                </w:tcPr>
                <w:p w:rsidR="00037618" w:rsidRPr="00037618" w:rsidRDefault="00037618" w:rsidP="00927E9C">
                  <w:pPr>
                    <w:tabs>
                      <w:tab w:val="left" w:pos="4215"/>
                    </w:tabs>
                    <w:jc w:val="both"/>
                    <w:rPr>
                      <w:rFonts w:ascii="Times New Roman" w:hAnsi="Times New Roman" w:cs="Times New Roman"/>
                      <w:sz w:val="20"/>
                      <w:szCs w:val="22"/>
                      <w:lang w:val="es-MX"/>
                    </w:rPr>
                  </w:pPr>
                  <w:r w:rsidRPr="00037618">
                    <w:rPr>
                      <w:rFonts w:ascii="Times New Roman" w:hAnsi="Times New Roman" w:cs="Times New Roman"/>
                      <w:sz w:val="20"/>
                      <w:szCs w:val="22"/>
                      <w:lang w:val="es-MX"/>
                    </w:rPr>
                    <w:t>Promedio de recursos otorgados por el Programa</w:t>
                  </w:r>
                </w:p>
              </w:tc>
              <w:tc>
                <w:tcPr>
                  <w:tcW w:w="3289" w:type="dxa"/>
                </w:tcPr>
                <w:p w:rsidR="00037618" w:rsidRDefault="00037618" w:rsidP="00927E9C">
                  <w:pPr>
                    <w:tabs>
                      <w:tab w:val="left" w:pos="4215"/>
                    </w:tabs>
                    <w:jc w:val="both"/>
                    <w:rPr>
                      <w:rFonts w:ascii="Times New Roman" w:hAnsi="Times New Roman" w:cs="Times New Roman"/>
                      <w:sz w:val="20"/>
                      <w:szCs w:val="22"/>
                      <w:lang w:val="es-MX"/>
                    </w:rPr>
                  </w:pPr>
                </w:p>
              </w:tc>
            </w:tr>
            <w:tr w:rsidR="0031786E" w:rsidTr="00336D52">
              <w:tc>
                <w:tcPr>
                  <w:tcW w:w="2143" w:type="dxa"/>
                  <w:vAlign w:val="center"/>
                </w:tcPr>
                <w:p w:rsidR="0031786E" w:rsidRDefault="0031786E" w:rsidP="00927E9C">
                  <w:pPr>
                    <w:tabs>
                      <w:tab w:val="left" w:pos="4215"/>
                    </w:tabs>
                    <w:jc w:val="both"/>
                    <w:rPr>
                      <w:rFonts w:ascii="Times New Roman" w:hAnsi="Times New Roman" w:cs="Times New Roman"/>
                      <w:sz w:val="20"/>
                      <w:szCs w:val="22"/>
                      <w:lang w:val="es-MX"/>
                    </w:rPr>
                  </w:pPr>
                  <w:r>
                    <w:rPr>
                      <w:rFonts w:ascii="Times New Roman" w:hAnsi="Times New Roman" w:cs="Times New Roman"/>
                      <w:sz w:val="20"/>
                      <w:szCs w:val="22"/>
                      <w:lang w:val="es-MX"/>
                    </w:rPr>
                    <w:t>Componente</w:t>
                  </w:r>
                </w:p>
              </w:tc>
              <w:tc>
                <w:tcPr>
                  <w:tcW w:w="4395" w:type="dxa"/>
                </w:tcPr>
                <w:p w:rsidR="0031786E" w:rsidRDefault="00037618" w:rsidP="00927E9C">
                  <w:pPr>
                    <w:tabs>
                      <w:tab w:val="left" w:pos="4215"/>
                    </w:tabs>
                    <w:jc w:val="both"/>
                    <w:rPr>
                      <w:rFonts w:ascii="Times New Roman" w:hAnsi="Times New Roman" w:cs="Times New Roman"/>
                      <w:sz w:val="20"/>
                      <w:szCs w:val="22"/>
                      <w:lang w:val="es-MX"/>
                    </w:rPr>
                  </w:pPr>
                  <w:r w:rsidRPr="00037618">
                    <w:rPr>
                      <w:rFonts w:ascii="Times New Roman" w:hAnsi="Times New Roman" w:cs="Times New Roman"/>
                      <w:sz w:val="20"/>
                      <w:szCs w:val="22"/>
                      <w:lang w:val="es-MX"/>
                    </w:rPr>
                    <w:t>Porcentaje de los apoyos a proyectos aprobados respecto de los solicitados</w:t>
                  </w:r>
                </w:p>
              </w:tc>
              <w:tc>
                <w:tcPr>
                  <w:tcW w:w="3289" w:type="dxa"/>
                </w:tcPr>
                <w:p w:rsidR="0031786E" w:rsidRDefault="0031786E" w:rsidP="00927E9C">
                  <w:pPr>
                    <w:tabs>
                      <w:tab w:val="left" w:pos="4215"/>
                    </w:tabs>
                    <w:jc w:val="both"/>
                    <w:rPr>
                      <w:rFonts w:ascii="Times New Roman" w:hAnsi="Times New Roman" w:cs="Times New Roman"/>
                      <w:sz w:val="20"/>
                      <w:szCs w:val="22"/>
                      <w:lang w:val="es-MX"/>
                    </w:rPr>
                  </w:pPr>
                </w:p>
              </w:tc>
            </w:tr>
            <w:tr w:rsidR="00336D52" w:rsidTr="00336D52">
              <w:tc>
                <w:tcPr>
                  <w:tcW w:w="2143" w:type="dxa"/>
                  <w:vMerge w:val="restart"/>
                  <w:vAlign w:val="center"/>
                </w:tcPr>
                <w:p w:rsidR="00336D52" w:rsidRDefault="00336D52" w:rsidP="00927E9C">
                  <w:pPr>
                    <w:tabs>
                      <w:tab w:val="left" w:pos="4215"/>
                    </w:tabs>
                    <w:jc w:val="both"/>
                    <w:rPr>
                      <w:rFonts w:ascii="Times New Roman" w:hAnsi="Times New Roman" w:cs="Times New Roman"/>
                      <w:sz w:val="20"/>
                      <w:szCs w:val="22"/>
                      <w:lang w:val="es-MX"/>
                    </w:rPr>
                  </w:pPr>
                  <w:r>
                    <w:rPr>
                      <w:rFonts w:ascii="Times New Roman" w:hAnsi="Times New Roman" w:cs="Times New Roman"/>
                      <w:sz w:val="20"/>
                      <w:szCs w:val="22"/>
                      <w:lang w:val="es-MX"/>
                    </w:rPr>
                    <w:t>Actividades</w:t>
                  </w:r>
                </w:p>
              </w:tc>
              <w:tc>
                <w:tcPr>
                  <w:tcW w:w="4395" w:type="dxa"/>
                </w:tcPr>
                <w:p w:rsidR="00336D52" w:rsidRDefault="00336D52" w:rsidP="00927E9C">
                  <w:pPr>
                    <w:tabs>
                      <w:tab w:val="left" w:pos="4215"/>
                    </w:tabs>
                    <w:jc w:val="both"/>
                    <w:rPr>
                      <w:rFonts w:ascii="Times New Roman" w:hAnsi="Times New Roman" w:cs="Times New Roman"/>
                      <w:sz w:val="20"/>
                      <w:szCs w:val="22"/>
                      <w:lang w:val="es-MX"/>
                    </w:rPr>
                  </w:pPr>
                  <w:r w:rsidRPr="00336D52">
                    <w:rPr>
                      <w:rFonts w:ascii="Times New Roman" w:hAnsi="Times New Roman" w:cs="Times New Roman"/>
                      <w:sz w:val="20"/>
                      <w:szCs w:val="22"/>
                      <w:lang w:val="es-MX"/>
                    </w:rPr>
                    <w:t>Porcentaje de recursos ministrados</w:t>
                  </w:r>
                </w:p>
              </w:tc>
              <w:tc>
                <w:tcPr>
                  <w:tcW w:w="3289" w:type="dxa"/>
                </w:tcPr>
                <w:p w:rsidR="00336D52" w:rsidRDefault="00336D52" w:rsidP="00927E9C">
                  <w:pPr>
                    <w:tabs>
                      <w:tab w:val="left" w:pos="4215"/>
                    </w:tabs>
                    <w:jc w:val="both"/>
                    <w:rPr>
                      <w:rFonts w:ascii="Times New Roman" w:hAnsi="Times New Roman" w:cs="Times New Roman"/>
                      <w:sz w:val="20"/>
                      <w:szCs w:val="22"/>
                      <w:lang w:val="es-MX"/>
                    </w:rPr>
                  </w:pPr>
                </w:p>
              </w:tc>
            </w:tr>
            <w:tr w:rsidR="00336D52" w:rsidTr="00336D52">
              <w:tc>
                <w:tcPr>
                  <w:tcW w:w="2143" w:type="dxa"/>
                  <w:vMerge/>
                  <w:vAlign w:val="center"/>
                </w:tcPr>
                <w:p w:rsidR="00336D52" w:rsidRDefault="00336D52" w:rsidP="00927E9C">
                  <w:pPr>
                    <w:tabs>
                      <w:tab w:val="left" w:pos="4215"/>
                    </w:tabs>
                    <w:jc w:val="both"/>
                    <w:rPr>
                      <w:rFonts w:ascii="Times New Roman" w:hAnsi="Times New Roman" w:cs="Times New Roman"/>
                      <w:sz w:val="20"/>
                      <w:szCs w:val="22"/>
                      <w:lang w:val="es-MX"/>
                    </w:rPr>
                  </w:pPr>
                </w:p>
              </w:tc>
              <w:tc>
                <w:tcPr>
                  <w:tcW w:w="4395" w:type="dxa"/>
                </w:tcPr>
                <w:p w:rsidR="00336D52" w:rsidRDefault="00336D52" w:rsidP="00927E9C">
                  <w:pPr>
                    <w:tabs>
                      <w:tab w:val="left" w:pos="4215"/>
                    </w:tabs>
                    <w:jc w:val="both"/>
                    <w:rPr>
                      <w:rFonts w:ascii="Times New Roman" w:hAnsi="Times New Roman" w:cs="Times New Roman"/>
                      <w:sz w:val="20"/>
                      <w:szCs w:val="22"/>
                      <w:lang w:val="es-MX"/>
                    </w:rPr>
                  </w:pPr>
                  <w:r w:rsidRPr="00336D52">
                    <w:rPr>
                      <w:rFonts w:ascii="Times New Roman" w:hAnsi="Times New Roman" w:cs="Times New Roman"/>
                      <w:sz w:val="20"/>
                      <w:szCs w:val="22"/>
                      <w:lang w:val="es-MX"/>
                    </w:rPr>
                    <w:t>Porcentaje de propuestas formalizadas</w:t>
                  </w:r>
                </w:p>
              </w:tc>
              <w:tc>
                <w:tcPr>
                  <w:tcW w:w="3289" w:type="dxa"/>
                </w:tcPr>
                <w:p w:rsidR="00336D52" w:rsidRDefault="00336D52" w:rsidP="00927E9C">
                  <w:pPr>
                    <w:tabs>
                      <w:tab w:val="left" w:pos="4215"/>
                    </w:tabs>
                    <w:jc w:val="both"/>
                    <w:rPr>
                      <w:rFonts w:ascii="Times New Roman" w:hAnsi="Times New Roman" w:cs="Times New Roman"/>
                      <w:sz w:val="20"/>
                      <w:szCs w:val="22"/>
                      <w:lang w:val="es-MX"/>
                    </w:rPr>
                  </w:pPr>
                </w:p>
              </w:tc>
            </w:tr>
            <w:tr w:rsidR="00336D52" w:rsidTr="00336D52">
              <w:tc>
                <w:tcPr>
                  <w:tcW w:w="2143" w:type="dxa"/>
                  <w:vMerge/>
                  <w:vAlign w:val="center"/>
                </w:tcPr>
                <w:p w:rsidR="00336D52" w:rsidRDefault="00336D52" w:rsidP="00927E9C">
                  <w:pPr>
                    <w:tabs>
                      <w:tab w:val="left" w:pos="4215"/>
                    </w:tabs>
                    <w:jc w:val="both"/>
                    <w:rPr>
                      <w:rFonts w:ascii="Times New Roman" w:hAnsi="Times New Roman" w:cs="Times New Roman"/>
                      <w:sz w:val="20"/>
                      <w:szCs w:val="22"/>
                      <w:lang w:val="es-MX"/>
                    </w:rPr>
                  </w:pPr>
                </w:p>
              </w:tc>
              <w:tc>
                <w:tcPr>
                  <w:tcW w:w="4395" w:type="dxa"/>
                </w:tcPr>
                <w:p w:rsidR="00336D52" w:rsidRDefault="00336D52" w:rsidP="00927E9C">
                  <w:pPr>
                    <w:tabs>
                      <w:tab w:val="left" w:pos="4215"/>
                    </w:tabs>
                    <w:jc w:val="both"/>
                    <w:rPr>
                      <w:rFonts w:ascii="Times New Roman" w:hAnsi="Times New Roman" w:cs="Times New Roman"/>
                      <w:sz w:val="20"/>
                      <w:szCs w:val="22"/>
                      <w:lang w:val="es-MX"/>
                    </w:rPr>
                  </w:pPr>
                  <w:r w:rsidRPr="00336D52">
                    <w:rPr>
                      <w:rFonts w:ascii="Times New Roman" w:hAnsi="Times New Roman" w:cs="Times New Roman"/>
                      <w:sz w:val="20"/>
                      <w:szCs w:val="22"/>
                      <w:lang w:val="es-MX"/>
                    </w:rPr>
                    <w:t>Porcentaje propuestas presentadas con evaluación</w:t>
                  </w:r>
                </w:p>
              </w:tc>
              <w:tc>
                <w:tcPr>
                  <w:tcW w:w="3289" w:type="dxa"/>
                </w:tcPr>
                <w:p w:rsidR="00336D52" w:rsidRDefault="00336D52" w:rsidP="00927E9C">
                  <w:pPr>
                    <w:tabs>
                      <w:tab w:val="left" w:pos="4215"/>
                    </w:tabs>
                    <w:jc w:val="both"/>
                    <w:rPr>
                      <w:rFonts w:ascii="Times New Roman" w:hAnsi="Times New Roman" w:cs="Times New Roman"/>
                      <w:sz w:val="20"/>
                      <w:szCs w:val="22"/>
                      <w:lang w:val="es-MX"/>
                    </w:rPr>
                  </w:pPr>
                </w:p>
              </w:tc>
            </w:tr>
            <w:tr w:rsidR="00336D52" w:rsidTr="00336D52">
              <w:tc>
                <w:tcPr>
                  <w:tcW w:w="2143" w:type="dxa"/>
                  <w:vMerge/>
                  <w:vAlign w:val="center"/>
                </w:tcPr>
                <w:p w:rsidR="00336D52" w:rsidRDefault="00336D52" w:rsidP="00927E9C">
                  <w:pPr>
                    <w:tabs>
                      <w:tab w:val="left" w:pos="4215"/>
                    </w:tabs>
                    <w:jc w:val="both"/>
                    <w:rPr>
                      <w:rFonts w:ascii="Times New Roman" w:hAnsi="Times New Roman" w:cs="Times New Roman"/>
                      <w:sz w:val="20"/>
                      <w:szCs w:val="22"/>
                      <w:lang w:val="es-MX"/>
                    </w:rPr>
                  </w:pPr>
                </w:p>
              </w:tc>
              <w:tc>
                <w:tcPr>
                  <w:tcW w:w="4395" w:type="dxa"/>
                </w:tcPr>
                <w:p w:rsidR="00336D52" w:rsidRDefault="00336D52" w:rsidP="00927E9C">
                  <w:pPr>
                    <w:tabs>
                      <w:tab w:val="left" w:pos="4215"/>
                    </w:tabs>
                    <w:jc w:val="both"/>
                    <w:rPr>
                      <w:rFonts w:ascii="Times New Roman" w:hAnsi="Times New Roman" w:cs="Times New Roman"/>
                      <w:sz w:val="20"/>
                      <w:szCs w:val="22"/>
                      <w:lang w:val="es-MX"/>
                    </w:rPr>
                  </w:pPr>
                  <w:r w:rsidRPr="00336D52">
                    <w:rPr>
                      <w:rFonts w:ascii="Times New Roman" w:hAnsi="Times New Roman" w:cs="Times New Roman"/>
                      <w:sz w:val="20"/>
                      <w:szCs w:val="22"/>
                      <w:lang w:val="es-MX"/>
                    </w:rPr>
                    <w:t>Porcentaje de convocatorias emitidas</w:t>
                  </w:r>
                </w:p>
              </w:tc>
              <w:tc>
                <w:tcPr>
                  <w:tcW w:w="3289" w:type="dxa"/>
                </w:tcPr>
                <w:p w:rsidR="00336D52" w:rsidRDefault="00336D52" w:rsidP="00927E9C">
                  <w:pPr>
                    <w:tabs>
                      <w:tab w:val="left" w:pos="4215"/>
                    </w:tabs>
                    <w:jc w:val="both"/>
                    <w:rPr>
                      <w:rFonts w:ascii="Times New Roman" w:hAnsi="Times New Roman" w:cs="Times New Roman"/>
                      <w:sz w:val="20"/>
                      <w:szCs w:val="22"/>
                      <w:lang w:val="es-MX"/>
                    </w:rPr>
                  </w:pPr>
                </w:p>
              </w:tc>
            </w:tr>
          </w:tbl>
          <w:p w:rsidR="0031786E" w:rsidRDefault="0031786E" w:rsidP="00927E9C">
            <w:pPr>
              <w:tabs>
                <w:tab w:val="left" w:pos="4215"/>
              </w:tabs>
              <w:jc w:val="both"/>
              <w:rPr>
                <w:rFonts w:ascii="Times New Roman" w:hAnsi="Times New Roman" w:cs="Times New Roman"/>
                <w:sz w:val="20"/>
                <w:szCs w:val="22"/>
                <w:lang w:val="es-MX"/>
              </w:rPr>
            </w:pPr>
          </w:p>
          <w:p w:rsidR="0031786E" w:rsidRDefault="0031786E" w:rsidP="00336D52">
            <w:pPr>
              <w:tabs>
                <w:tab w:val="left" w:pos="4215"/>
              </w:tabs>
              <w:jc w:val="both"/>
              <w:rPr>
                <w:rFonts w:ascii="Times New Roman" w:hAnsi="Times New Roman" w:cs="Times New Roman"/>
                <w:sz w:val="20"/>
                <w:szCs w:val="22"/>
                <w:lang w:val="es-MX"/>
              </w:rPr>
            </w:pPr>
          </w:p>
        </w:tc>
      </w:tr>
    </w:tbl>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sectPr w:rsidR="00723209" w:rsidSect="00F62434">
          <w:headerReference w:type="default" r:id="rId32"/>
          <w:pgSz w:w="12240" w:h="15840"/>
          <w:pgMar w:top="3119" w:right="1185" w:bottom="1843" w:left="992" w:header="709" w:footer="709" w:gutter="0"/>
          <w:cols w:space="708"/>
          <w:docGrid w:linePitch="360"/>
        </w:sect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Default="00723209" w:rsidP="00F155BA">
      <w:pPr>
        <w:tabs>
          <w:tab w:val="left" w:pos="4215"/>
        </w:tabs>
        <w:jc w:val="both"/>
        <w:rPr>
          <w:rFonts w:ascii="Times New Roman" w:hAnsi="Times New Roman" w:cs="Times New Roman"/>
          <w:sz w:val="20"/>
          <w:szCs w:val="22"/>
          <w:lang w:val="es-MX"/>
        </w:rPr>
      </w:pPr>
    </w:p>
    <w:p w:rsidR="00723209" w:rsidRPr="003671D6" w:rsidRDefault="00723209" w:rsidP="003671D6">
      <w:pPr>
        <w:pStyle w:val="Ttulo2"/>
        <w:rPr>
          <w:rFonts w:ascii="Times New Roman" w:hAnsi="Times New Roman" w:cs="Times New Roman"/>
          <w:b/>
          <w:color w:val="auto"/>
          <w:sz w:val="24"/>
          <w:szCs w:val="24"/>
          <w:lang w:val="es-MX"/>
        </w:rPr>
      </w:pPr>
      <w:bookmarkStart w:id="33" w:name="_Toc86845106"/>
      <w:r w:rsidRPr="003671D6">
        <w:rPr>
          <w:rFonts w:ascii="Times New Roman" w:hAnsi="Times New Roman" w:cs="Times New Roman"/>
          <w:b/>
          <w:color w:val="auto"/>
          <w:sz w:val="24"/>
          <w:szCs w:val="24"/>
          <w:lang w:val="es-MX"/>
        </w:rPr>
        <w:t>ANEXO 2</w:t>
      </w:r>
      <w:r w:rsidR="003671D6" w:rsidRPr="003671D6">
        <w:rPr>
          <w:rFonts w:ascii="Times New Roman" w:hAnsi="Times New Roman" w:cs="Times New Roman"/>
          <w:b/>
          <w:color w:val="auto"/>
          <w:sz w:val="24"/>
          <w:szCs w:val="24"/>
          <w:lang w:val="es-MX"/>
        </w:rPr>
        <w:t xml:space="preserve">. </w:t>
      </w:r>
      <w:r w:rsidR="003671D6" w:rsidRPr="003671D6">
        <w:rPr>
          <w:rFonts w:ascii="Times New Roman" w:hAnsi="Times New Roman" w:cs="Times New Roman"/>
          <w:b/>
          <w:color w:val="auto"/>
          <w:sz w:val="24"/>
          <w:szCs w:val="24"/>
        </w:rPr>
        <w:t>Similitudes y complementariedades</w:t>
      </w:r>
      <w:bookmarkEnd w:id="33"/>
    </w:p>
    <w:tbl>
      <w:tblPr>
        <w:tblpPr w:leftFromText="141" w:rightFromText="141" w:vertAnchor="page" w:horzAnchor="margin" w:tblpX="-1428" w:tblpY="3247"/>
        <w:tblW w:w="15223" w:type="dxa"/>
        <w:tblLayout w:type="fixed"/>
        <w:tblCellMar>
          <w:left w:w="0" w:type="dxa"/>
          <w:right w:w="0" w:type="dxa"/>
        </w:tblCellMar>
        <w:tblLook w:val="0420" w:firstRow="1" w:lastRow="0" w:firstColumn="0" w:lastColumn="0" w:noHBand="0" w:noVBand="1"/>
      </w:tblPr>
      <w:tblGrid>
        <w:gridCol w:w="1833"/>
        <w:gridCol w:w="1418"/>
        <w:gridCol w:w="2049"/>
        <w:gridCol w:w="2487"/>
        <w:gridCol w:w="1199"/>
        <w:gridCol w:w="1984"/>
        <w:gridCol w:w="2061"/>
        <w:gridCol w:w="2192"/>
      </w:tblGrid>
      <w:tr w:rsidR="00723209" w:rsidRPr="007517BC" w:rsidTr="0006305D">
        <w:trPr>
          <w:trHeight w:val="612"/>
        </w:trPr>
        <w:tc>
          <w:tcPr>
            <w:tcW w:w="1833" w:type="dxa"/>
            <w:tcBorders>
              <w:top w:val="single" w:sz="8" w:space="0" w:color="A5A5A5"/>
              <w:left w:val="single" w:sz="8" w:space="0" w:color="A5A5A5"/>
              <w:bottom w:val="single" w:sz="8" w:space="0" w:color="A5A5A5"/>
              <w:right w:val="nil"/>
            </w:tcBorders>
            <w:shd w:val="clear" w:color="auto" w:fill="A42145"/>
            <w:tcMar>
              <w:top w:w="72" w:type="dxa"/>
              <w:left w:w="144" w:type="dxa"/>
              <w:bottom w:w="72" w:type="dxa"/>
              <w:right w:w="144" w:type="dxa"/>
            </w:tcMar>
            <w:vAlign w:val="center"/>
            <w:hideMark/>
          </w:tcPr>
          <w:p w:rsidR="00723209" w:rsidRPr="00BE1B52" w:rsidRDefault="00723209" w:rsidP="00927E9C">
            <w:pPr>
              <w:tabs>
                <w:tab w:val="left" w:pos="4215"/>
              </w:tabs>
              <w:jc w:val="center"/>
              <w:rPr>
                <w:rFonts w:ascii="Times New Roman" w:hAnsi="Times New Roman" w:cs="Times New Roman"/>
                <w:b/>
                <w:color w:val="FFFFFF" w:themeColor="background1"/>
                <w:sz w:val="20"/>
                <w:szCs w:val="22"/>
                <w:lang w:val="es-MX"/>
              </w:rPr>
            </w:pPr>
            <w:r w:rsidRPr="00BE1B52">
              <w:rPr>
                <w:rFonts w:ascii="Times New Roman" w:hAnsi="Times New Roman" w:cs="Times New Roman"/>
                <w:b/>
                <w:bCs/>
                <w:color w:val="FFFFFF" w:themeColor="background1"/>
                <w:sz w:val="20"/>
                <w:szCs w:val="22"/>
                <w:lang w:val="es-MX"/>
              </w:rPr>
              <w:t>Nombre del programa</w:t>
            </w:r>
          </w:p>
        </w:tc>
        <w:tc>
          <w:tcPr>
            <w:tcW w:w="1418" w:type="dxa"/>
            <w:tcBorders>
              <w:top w:val="single" w:sz="8" w:space="0" w:color="A5A5A5"/>
              <w:left w:val="nil"/>
              <w:bottom w:val="single" w:sz="8" w:space="0" w:color="A5A5A5"/>
              <w:right w:val="nil"/>
            </w:tcBorders>
            <w:shd w:val="clear" w:color="auto" w:fill="A42145"/>
            <w:tcMar>
              <w:top w:w="72" w:type="dxa"/>
              <w:left w:w="144" w:type="dxa"/>
              <w:bottom w:w="72" w:type="dxa"/>
              <w:right w:w="144" w:type="dxa"/>
            </w:tcMar>
            <w:vAlign w:val="center"/>
            <w:hideMark/>
          </w:tcPr>
          <w:p w:rsidR="00723209" w:rsidRPr="00BE1B52" w:rsidRDefault="00723209" w:rsidP="00927E9C">
            <w:pPr>
              <w:tabs>
                <w:tab w:val="left" w:pos="4215"/>
              </w:tabs>
              <w:jc w:val="center"/>
              <w:rPr>
                <w:rFonts w:ascii="Times New Roman" w:hAnsi="Times New Roman" w:cs="Times New Roman"/>
                <w:b/>
                <w:color w:val="FFFFFF" w:themeColor="background1"/>
                <w:sz w:val="18"/>
                <w:szCs w:val="18"/>
                <w:lang w:val="es-MX"/>
              </w:rPr>
            </w:pPr>
            <w:r w:rsidRPr="00BE1B52">
              <w:rPr>
                <w:rFonts w:ascii="Times New Roman" w:hAnsi="Times New Roman" w:cs="Times New Roman"/>
                <w:b/>
                <w:bCs/>
                <w:color w:val="FFFFFF" w:themeColor="background1"/>
                <w:sz w:val="18"/>
                <w:szCs w:val="18"/>
                <w:lang w:val="es-MX"/>
              </w:rPr>
              <w:t xml:space="preserve">Dependencia/ </w:t>
            </w:r>
            <w:r w:rsidR="0006305D">
              <w:rPr>
                <w:rFonts w:ascii="Times New Roman" w:hAnsi="Times New Roman" w:cs="Times New Roman"/>
                <w:b/>
                <w:bCs/>
                <w:color w:val="FFFFFF" w:themeColor="background1"/>
                <w:sz w:val="18"/>
                <w:szCs w:val="18"/>
                <w:lang w:val="es-MX"/>
              </w:rPr>
              <w:t>E</w:t>
            </w:r>
            <w:r w:rsidRPr="00BE1B52">
              <w:rPr>
                <w:rFonts w:ascii="Times New Roman" w:hAnsi="Times New Roman" w:cs="Times New Roman"/>
                <w:b/>
                <w:bCs/>
                <w:color w:val="FFFFFF" w:themeColor="background1"/>
                <w:sz w:val="18"/>
                <w:szCs w:val="18"/>
                <w:lang w:val="es-MX"/>
              </w:rPr>
              <w:t>ntidad</w:t>
            </w:r>
          </w:p>
        </w:tc>
        <w:tc>
          <w:tcPr>
            <w:tcW w:w="2049" w:type="dxa"/>
            <w:tcBorders>
              <w:top w:val="single" w:sz="8" w:space="0" w:color="A5A5A5"/>
              <w:left w:val="nil"/>
              <w:bottom w:val="single" w:sz="8" w:space="0" w:color="A5A5A5"/>
              <w:right w:val="nil"/>
            </w:tcBorders>
            <w:shd w:val="clear" w:color="auto" w:fill="A42145"/>
            <w:tcMar>
              <w:top w:w="72" w:type="dxa"/>
              <w:left w:w="144" w:type="dxa"/>
              <w:bottom w:w="72" w:type="dxa"/>
              <w:right w:w="144" w:type="dxa"/>
            </w:tcMar>
            <w:vAlign w:val="center"/>
            <w:hideMark/>
          </w:tcPr>
          <w:p w:rsidR="00723209" w:rsidRPr="00BE1B52" w:rsidRDefault="00723209" w:rsidP="00927E9C">
            <w:pPr>
              <w:tabs>
                <w:tab w:val="left" w:pos="4215"/>
              </w:tabs>
              <w:jc w:val="center"/>
              <w:rPr>
                <w:rFonts w:ascii="Times New Roman" w:hAnsi="Times New Roman" w:cs="Times New Roman"/>
                <w:b/>
                <w:color w:val="FFFFFF" w:themeColor="background1"/>
                <w:sz w:val="18"/>
                <w:szCs w:val="18"/>
                <w:lang w:val="es-MX"/>
              </w:rPr>
            </w:pPr>
            <w:r w:rsidRPr="00BE1B52">
              <w:rPr>
                <w:rFonts w:ascii="Times New Roman" w:hAnsi="Times New Roman" w:cs="Times New Roman"/>
                <w:b/>
                <w:bCs/>
                <w:color w:val="FFFFFF" w:themeColor="background1"/>
                <w:sz w:val="18"/>
                <w:szCs w:val="18"/>
                <w:lang w:val="es-MX"/>
              </w:rPr>
              <w:t>Propósito</w:t>
            </w:r>
          </w:p>
        </w:tc>
        <w:tc>
          <w:tcPr>
            <w:tcW w:w="2487" w:type="dxa"/>
            <w:tcBorders>
              <w:top w:val="single" w:sz="8" w:space="0" w:color="A5A5A5"/>
              <w:left w:val="nil"/>
              <w:bottom w:val="single" w:sz="8" w:space="0" w:color="A5A5A5"/>
              <w:right w:val="nil"/>
            </w:tcBorders>
            <w:shd w:val="clear" w:color="auto" w:fill="A42145"/>
            <w:tcMar>
              <w:top w:w="72" w:type="dxa"/>
              <w:left w:w="144" w:type="dxa"/>
              <w:bottom w:w="72" w:type="dxa"/>
              <w:right w:w="144" w:type="dxa"/>
            </w:tcMar>
            <w:vAlign w:val="center"/>
            <w:hideMark/>
          </w:tcPr>
          <w:p w:rsidR="00723209" w:rsidRPr="00BE1B52" w:rsidRDefault="00723209" w:rsidP="00927E9C">
            <w:pPr>
              <w:tabs>
                <w:tab w:val="left" w:pos="4215"/>
              </w:tabs>
              <w:jc w:val="center"/>
              <w:rPr>
                <w:rFonts w:ascii="Times New Roman" w:hAnsi="Times New Roman" w:cs="Times New Roman"/>
                <w:b/>
                <w:color w:val="FFFFFF" w:themeColor="background1"/>
                <w:sz w:val="18"/>
                <w:szCs w:val="18"/>
                <w:lang w:val="es-MX"/>
              </w:rPr>
            </w:pPr>
            <w:r w:rsidRPr="00BE1B52">
              <w:rPr>
                <w:rFonts w:ascii="Times New Roman" w:hAnsi="Times New Roman" w:cs="Times New Roman"/>
                <w:b/>
                <w:bCs/>
                <w:color w:val="FFFFFF" w:themeColor="background1"/>
                <w:sz w:val="18"/>
                <w:szCs w:val="18"/>
                <w:lang w:val="es-MX"/>
              </w:rPr>
              <w:t>Población o área de enfoque</w:t>
            </w:r>
          </w:p>
        </w:tc>
        <w:tc>
          <w:tcPr>
            <w:tcW w:w="1199" w:type="dxa"/>
            <w:tcBorders>
              <w:top w:val="single" w:sz="8" w:space="0" w:color="A5A5A5"/>
              <w:left w:val="nil"/>
              <w:bottom w:val="single" w:sz="8" w:space="0" w:color="A5A5A5"/>
              <w:right w:val="nil"/>
            </w:tcBorders>
            <w:shd w:val="clear" w:color="auto" w:fill="A42145"/>
            <w:tcMar>
              <w:top w:w="72" w:type="dxa"/>
              <w:left w:w="144" w:type="dxa"/>
              <w:bottom w:w="72" w:type="dxa"/>
              <w:right w:w="144" w:type="dxa"/>
            </w:tcMar>
            <w:vAlign w:val="center"/>
            <w:hideMark/>
          </w:tcPr>
          <w:p w:rsidR="00723209" w:rsidRPr="00BE1B52" w:rsidRDefault="00723209" w:rsidP="00927E9C">
            <w:pPr>
              <w:tabs>
                <w:tab w:val="left" w:pos="4215"/>
              </w:tabs>
              <w:jc w:val="center"/>
              <w:rPr>
                <w:rFonts w:ascii="Times New Roman" w:hAnsi="Times New Roman" w:cs="Times New Roman"/>
                <w:b/>
                <w:color w:val="FFFFFF" w:themeColor="background1"/>
                <w:sz w:val="18"/>
                <w:szCs w:val="18"/>
                <w:lang w:val="es-MX"/>
              </w:rPr>
            </w:pPr>
            <w:r w:rsidRPr="00BE1B52">
              <w:rPr>
                <w:rFonts w:ascii="Times New Roman" w:hAnsi="Times New Roman" w:cs="Times New Roman"/>
                <w:b/>
                <w:bCs/>
                <w:color w:val="FFFFFF" w:themeColor="background1"/>
                <w:sz w:val="18"/>
                <w:szCs w:val="18"/>
                <w:lang w:val="es-MX"/>
              </w:rPr>
              <w:t>Cobertura geográfica</w:t>
            </w:r>
          </w:p>
        </w:tc>
        <w:tc>
          <w:tcPr>
            <w:tcW w:w="1984" w:type="dxa"/>
            <w:tcBorders>
              <w:top w:val="single" w:sz="8" w:space="0" w:color="A5A5A5"/>
              <w:left w:val="nil"/>
              <w:bottom w:val="single" w:sz="8" w:space="0" w:color="A5A5A5"/>
              <w:right w:val="nil"/>
            </w:tcBorders>
            <w:shd w:val="clear" w:color="auto" w:fill="A42145"/>
            <w:tcMar>
              <w:top w:w="72" w:type="dxa"/>
              <w:left w:w="144" w:type="dxa"/>
              <w:bottom w:w="72" w:type="dxa"/>
              <w:right w:w="144" w:type="dxa"/>
            </w:tcMar>
            <w:vAlign w:val="center"/>
            <w:hideMark/>
          </w:tcPr>
          <w:p w:rsidR="00723209" w:rsidRPr="00BE1B52" w:rsidRDefault="00723209" w:rsidP="00927E9C">
            <w:pPr>
              <w:tabs>
                <w:tab w:val="left" w:pos="4215"/>
              </w:tabs>
              <w:jc w:val="center"/>
              <w:rPr>
                <w:rFonts w:ascii="Times New Roman" w:hAnsi="Times New Roman" w:cs="Times New Roman"/>
                <w:b/>
                <w:color w:val="FFFFFF" w:themeColor="background1"/>
                <w:sz w:val="18"/>
                <w:szCs w:val="18"/>
                <w:lang w:val="es-MX"/>
              </w:rPr>
            </w:pPr>
            <w:r w:rsidRPr="00BE1B52">
              <w:rPr>
                <w:rFonts w:ascii="Times New Roman" w:hAnsi="Times New Roman" w:cs="Times New Roman"/>
                <w:b/>
                <w:bCs/>
                <w:color w:val="FFFFFF" w:themeColor="background1"/>
                <w:sz w:val="18"/>
                <w:szCs w:val="18"/>
                <w:lang w:val="es-MX"/>
              </w:rPr>
              <w:t>¿Este programa presenta riesgos de similitudes con el programa propuesto?</w:t>
            </w:r>
          </w:p>
        </w:tc>
        <w:tc>
          <w:tcPr>
            <w:tcW w:w="2061" w:type="dxa"/>
            <w:tcBorders>
              <w:top w:val="single" w:sz="8" w:space="0" w:color="A5A5A5"/>
              <w:left w:val="nil"/>
              <w:bottom w:val="single" w:sz="8" w:space="0" w:color="A5A5A5"/>
              <w:right w:val="nil"/>
            </w:tcBorders>
            <w:shd w:val="clear" w:color="auto" w:fill="A42145"/>
            <w:tcMar>
              <w:top w:w="72" w:type="dxa"/>
              <w:left w:w="144" w:type="dxa"/>
              <w:bottom w:w="72" w:type="dxa"/>
              <w:right w:w="144" w:type="dxa"/>
            </w:tcMar>
            <w:vAlign w:val="center"/>
            <w:hideMark/>
          </w:tcPr>
          <w:p w:rsidR="00723209" w:rsidRPr="00BE1B52" w:rsidRDefault="00723209" w:rsidP="00927E9C">
            <w:pPr>
              <w:tabs>
                <w:tab w:val="left" w:pos="4215"/>
              </w:tabs>
              <w:jc w:val="center"/>
              <w:rPr>
                <w:rFonts w:ascii="Times New Roman" w:hAnsi="Times New Roman" w:cs="Times New Roman"/>
                <w:b/>
                <w:color w:val="FFFFFF" w:themeColor="background1"/>
                <w:sz w:val="18"/>
                <w:szCs w:val="18"/>
                <w:lang w:val="es-MX"/>
              </w:rPr>
            </w:pPr>
            <w:r w:rsidRPr="00BE1B52">
              <w:rPr>
                <w:rFonts w:ascii="Times New Roman" w:hAnsi="Times New Roman" w:cs="Times New Roman"/>
                <w:b/>
                <w:bCs/>
                <w:color w:val="FFFFFF" w:themeColor="background1"/>
                <w:sz w:val="18"/>
                <w:szCs w:val="18"/>
                <w:lang w:val="es-MX"/>
              </w:rPr>
              <w:t>¿Este programa se complementaría con el programa presupuestario?</w:t>
            </w:r>
          </w:p>
        </w:tc>
        <w:tc>
          <w:tcPr>
            <w:tcW w:w="2192" w:type="dxa"/>
            <w:tcBorders>
              <w:top w:val="single" w:sz="8" w:space="0" w:color="A5A5A5"/>
              <w:left w:val="nil"/>
              <w:bottom w:val="single" w:sz="8" w:space="0" w:color="A5A5A5"/>
              <w:right w:val="single" w:sz="8" w:space="0" w:color="A5A5A5"/>
            </w:tcBorders>
            <w:shd w:val="clear" w:color="auto" w:fill="A42145"/>
            <w:tcMar>
              <w:top w:w="72" w:type="dxa"/>
              <w:left w:w="144" w:type="dxa"/>
              <w:bottom w:w="72" w:type="dxa"/>
              <w:right w:w="144" w:type="dxa"/>
            </w:tcMar>
            <w:vAlign w:val="center"/>
            <w:hideMark/>
          </w:tcPr>
          <w:p w:rsidR="00723209" w:rsidRPr="00BE1B52" w:rsidRDefault="00723209" w:rsidP="00927E9C">
            <w:pPr>
              <w:tabs>
                <w:tab w:val="left" w:pos="4215"/>
              </w:tabs>
              <w:jc w:val="center"/>
              <w:rPr>
                <w:rFonts w:ascii="Times New Roman" w:hAnsi="Times New Roman" w:cs="Times New Roman"/>
                <w:b/>
                <w:color w:val="FFFFFF" w:themeColor="background1"/>
                <w:sz w:val="18"/>
                <w:szCs w:val="18"/>
                <w:lang w:val="es-MX"/>
              </w:rPr>
            </w:pPr>
            <w:r w:rsidRPr="00BE1B52">
              <w:rPr>
                <w:rFonts w:ascii="Times New Roman" w:hAnsi="Times New Roman" w:cs="Times New Roman"/>
                <w:b/>
                <w:bCs/>
                <w:color w:val="FFFFFF" w:themeColor="background1"/>
                <w:sz w:val="18"/>
                <w:szCs w:val="18"/>
                <w:lang w:val="es-MX"/>
              </w:rPr>
              <w:t>Explicación</w:t>
            </w:r>
          </w:p>
        </w:tc>
      </w:tr>
      <w:tr w:rsidR="00BE1B52" w:rsidRPr="007517BC" w:rsidTr="0006305D">
        <w:trPr>
          <w:trHeight w:val="2261"/>
        </w:trPr>
        <w:tc>
          <w:tcPr>
            <w:tcW w:w="1833" w:type="dxa"/>
            <w:tcBorders>
              <w:top w:val="single" w:sz="8" w:space="0" w:color="A5A5A5"/>
              <w:left w:val="single" w:sz="8" w:space="0" w:color="A5A5A5"/>
              <w:bottom w:val="single" w:sz="8" w:space="0" w:color="A5A5A5"/>
              <w:right w:val="nil"/>
            </w:tcBorders>
            <w:shd w:val="clear" w:color="auto" w:fill="D99594" w:themeFill="accent2" w:themeFillTint="99"/>
            <w:tcMar>
              <w:top w:w="72" w:type="dxa"/>
              <w:left w:w="144" w:type="dxa"/>
              <w:bottom w:w="72" w:type="dxa"/>
              <w:right w:w="144" w:type="dxa"/>
            </w:tcMar>
          </w:tcPr>
          <w:p w:rsidR="00BE1B52" w:rsidRPr="006E70D9" w:rsidRDefault="00BE1B52" w:rsidP="00927E9C">
            <w:pPr>
              <w:tabs>
                <w:tab w:val="left" w:pos="4215"/>
              </w:tabs>
              <w:rPr>
                <w:rFonts w:ascii="Times New Roman" w:hAnsi="Times New Roman" w:cs="Times New Roman"/>
                <w:b/>
                <w:sz w:val="18"/>
                <w:szCs w:val="18"/>
                <w:lang w:val="es-MX"/>
              </w:rPr>
            </w:pPr>
            <w:r w:rsidRPr="006E70D9">
              <w:rPr>
                <w:rFonts w:ascii="Times New Roman" w:hAnsi="Times New Roman" w:cs="Times New Roman"/>
                <w:b/>
                <w:sz w:val="18"/>
                <w:szCs w:val="18"/>
                <w:lang w:val="es-MX"/>
              </w:rPr>
              <w:t>E003</w:t>
            </w:r>
          </w:p>
          <w:p w:rsidR="00BE1B52" w:rsidRPr="006E70D9" w:rsidRDefault="00BE1B52" w:rsidP="00927E9C">
            <w:pPr>
              <w:tabs>
                <w:tab w:val="left" w:pos="4215"/>
              </w:tabs>
              <w:rPr>
                <w:rFonts w:ascii="Times New Roman" w:hAnsi="Times New Roman" w:cs="Times New Roman"/>
                <w:b/>
                <w:color w:val="000000" w:themeColor="text1"/>
                <w:sz w:val="18"/>
                <w:szCs w:val="18"/>
                <w:lang w:val="es-MX"/>
              </w:rPr>
            </w:pPr>
            <w:r w:rsidRPr="006E70D9">
              <w:rPr>
                <w:rFonts w:ascii="Times New Roman" w:hAnsi="Times New Roman" w:cs="Times New Roman"/>
                <w:sz w:val="18"/>
                <w:szCs w:val="18"/>
                <w:lang w:val="es-MX"/>
              </w:rPr>
              <w:t>Investigación Científica, Desarrollo e Innovación</w:t>
            </w:r>
          </w:p>
        </w:tc>
        <w:tc>
          <w:tcPr>
            <w:tcW w:w="1418" w:type="dxa"/>
            <w:tcBorders>
              <w:top w:val="single" w:sz="8" w:space="0" w:color="A5A5A5"/>
              <w:left w:val="nil"/>
              <w:bottom w:val="single" w:sz="8" w:space="0" w:color="A5A5A5"/>
              <w:right w:val="nil"/>
            </w:tcBorders>
            <w:shd w:val="clear" w:color="auto" w:fill="D99594" w:themeFill="accent2" w:themeFillTint="99"/>
            <w:tcMar>
              <w:top w:w="72" w:type="dxa"/>
              <w:left w:w="144" w:type="dxa"/>
              <w:bottom w:w="72" w:type="dxa"/>
              <w:right w:w="144" w:type="dxa"/>
            </w:tcMar>
          </w:tcPr>
          <w:p w:rsidR="00BE1B52" w:rsidRPr="006E70D9" w:rsidRDefault="00BE1B52" w:rsidP="00927E9C">
            <w:pPr>
              <w:tabs>
                <w:tab w:val="left" w:pos="4215"/>
              </w:tabs>
              <w:rPr>
                <w:rFonts w:ascii="Times New Roman" w:hAnsi="Times New Roman" w:cs="Times New Roman"/>
                <w:color w:val="000000" w:themeColor="text1"/>
                <w:sz w:val="18"/>
                <w:szCs w:val="18"/>
                <w:lang w:val="es-MX"/>
              </w:rPr>
            </w:pPr>
            <w:r w:rsidRPr="006E70D9">
              <w:rPr>
                <w:rFonts w:ascii="Times New Roman" w:hAnsi="Times New Roman" w:cs="Times New Roman"/>
                <w:color w:val="000000" w:themeColor="text1"/>
                <w:sz w:val="18"/>
                <w:szCs w:val="18"/>
                <w:lang w:val="es-MX"/>
              </w:rPr>
              <w:t>CONACYT</w:t>
            </w:r>
          </w:p>
        </w:tc>
        <w:tc>
          <w:tcPr>
            <w:tcW w:w="2049" w:type="dxa"/>
            <w:tcBorders>
              <w:top w:val="single" w:sz="8" w:space="0" w:color="A5A5A5"/>
              <w:left w:val="nil"/>
              <w:bottom w:val="single" w:sz="8" w:space="0" w:color="A5A5A5"/>
              <w:right w:val="nil"/>
            </w:tcBorders>
            <w:shd w:val="clear" w:color="auto" w:fill="D99594" w:themeFill="accent2" w:themeFillTint="99"/>
            <w:tcMar>
              <w:top w:w="72" w:type="dxa"/>
              <w:left w:w="144" w:type="dxa"/>
              <w:bottom w:w="72" w:type="dxa"/>
              <w:right w:w="144" w:type="dxa"/>
            </w:tcMar>
          </w:tcPr>
          <w:p w:rsidR="00BE1B52" w:rsidRPr="006E70D9" w:rsidRDefault="00BE1B52" w:rsidP="00927E9C">
            <w:pPr>
              <w:tabs>
                <w:tab w:val="left" w:pos="4215"/>
              </w:tabs>
              <w:jc w:val="both"/>
              <w:rPr>
                <w:rFonts w:ascii="Times New Roman" w:hAnsi="Times New Roman" w:cs="Times New Roman"/>
                <w:color w:val="000000" w:themeColor="text1"/>
                <w:sz w:val="18"/>
                <w:szCs w:val="18"/>
                <w:lang w:val="es-MX"/>
              </w:rPr>
            </w:pPr>
            <w:r w:rsidRPr="006E70D9">
              <w:rPr>
                <w:rFonts w:ascii="Times New Roman" w:hAnsi="Times New Roman" w:cs="Times New Roman"/>
                <w:color w:val="000000" w:themeColor="text1"/>
                <w:sz w:val="18"/>
                <w:szCs w:val="18"/>
                <w:lang w:val="es-MX"/>
              </w:rPr>
              <w:t>Impulsar la formación de capital humano altamente calificado a través de la infraestructura y entono científicos, tecnológicos y de innovación</w:t>
            </w:r>
          </w:p>
        </w:tc>
        <w:tc>
          <w:tcPr>
            <w:tcW w:w="2487" w:type="dxa"/>
            <w:tcBorders>
              <w:top w:val="single" w:sz="8" w:space="0" w:color="A5A5A5"/>
              <w:left w:val="nil"/>
              <w:bottom w:val="single" w:sz="8" w:space="0" w:color="A5A5A5"/>
              <w:right w:val="nil"/>
            </w:tcBorders>
            <w:shd w:val="clear" w:color="auto" w:fill="D99594" w:themeFill="accent2" w:themeFillTint="99"/>
            <w:tcMar>
              <w:top w:w="72" w:type="dxa"/>
              <w:left w:w="144" w:type="dxa"/>
              <w:bottom w:w="72" w:type="dxa"/>
              <w:right w:w="144" w:type="dxa"/>
            </w:tcMar>
          </w:tcPr>
          <w:p w:rsidR="00BE1B52" w:rsidRPr="006E70D9" w:rsidRDefault="00BE1B52" w:rsidP="00927E9C">
            <w:pPr>
              <w:jc w:val="both"/>
              <w:rPr>
                <w:rFonts w:ascii="Times New Roman" w:hAnsi="Times New Roman" w:cs="Times New Roman"/>
                <w:color w:val="000000" w:themeColor="text1"/>
                <w:sz w:val="18"/>
                <w:szCs w:val="18"/>
                <w:lang w:val="es-MX"/>
              </w:rPr>
            </w:pPr>
            <w:r w:rsidRPr="006E70D9">
              <w:rPr>
                <w:rFonts w:ascii="Times New Roman" w:hAnsi="Times New Roman" w:cs="Times New Roman"/>
                <w:color w:val="000000" w:themeColor="text1"/>
                <w:sz w:val="18"/>
                <w:szCs w:val="18"/>
                <w:lang w:val="es-MX"/>
              </w:rPr>
              <w:t>La población objetivo del Programa son “personas físicas que forman parte de una especialidad, maestría o doctorado pertenecientes al PNPC que imparten en alguno de los CPI CONACYT</w:t>
            </w:r>
          </w:p>
        </w:tc>
        <w:tc>
          <w:tcPr>
            <w:tcW w:w="1199" w:type="dxa"/>
            <w:tcBorders>
              <w:top w:val="single" w:sz="8" w:space="0" w:color="A5A5A5"/>
              <w:left w:val="nil"/>
              <w:bottom w:val="single" w:sz="8" w:space="0" w:color="A5A5A5"/>
              <w:right w:val="nil"/>
            </w:tcBorders>
            <w:shd w:val="clear" w:color="auto" w:fill="D99594" w:themeFill="accent2" w:themeFillTint="99"/>
            <w:tcMar>
              <w:top w:w="72" w:type="dxa"/>
              <w:left w:w="144" w:type="dxa"/>
              <w:bottom w:w="72" w:type="dxa"/>
              <w:right w:w="144" w:type="dxa"/>
            </w:tcMar>
          </w:tcPr>
          <w:p w:rsidR="00BE1B52" w:rsidRPr="006E70D9" w:rsidRDefault="00BE1B52" w:rsidP="00927E9C">
            <w:pPr>
              <w:tabs>
                <w:tab w:val="left" w:pos="4215"/>
              </w:tabs>
              <w:jc w:val="both"/>
              <w:rPr>
                <w:rFonts w:ascii="Times New Roman" w:hAnsi="Times New Roman" w:cs="Times New Roman"/>
                <w:color w:val="000000" w:themeColor="text1"/>
                <w:sz w:val="18"/>
                <w:szCs w:val="18"/>
                <w:lang w:val="es-MX"/>
              </w:rPr>
            </w:pPr>
            <w:r w:rsidRPr="006E70D9">
              <w:rPr>
                <w:rFonts w:ascii="Times New Roman" w:hAnsi="Times New Roman" w:cs="Times New Roman"/>
                <w:color w:val="000000" w:themeColor="text1"/>
                <w:sz w:val="18"/>
                <w:szCs w:val="18"/>
                <w:lang w:val="es-MX"/>
              </w:rPr>
              <w:t xml:space="preserve">Nacional </w:t>
            </w:r>
          </w:p>
        </w:tc>
        <w:tc>
          <w:tcPr>
            <w:tcW w:w="1984" w:type="dxa"/>
            <w:tcBorders>
              <w:top w:val="single" w:sz="8" w:space="0" w:color="A5A5A5"/>
              <w:left w:val="nil"/>
              <w:bottom w:val="single" w:sz="8" w:space="0" w:color="A5A5A5"/>
              <w:right w:val="nil"/>
            </w:tcBorders>
            <w:shd w:val="clear" w:color="auto" w:fill="D99594" w:themeFill="accent2" w:themeFillTint="99"/>
            <w:tcMar>
              <w:top w:w="72" w:type="dxa"/>
              <w:left w:w="144" w:type="dxa"/>
              <w:bottom w:w="72" w:type="dxa"/>
              <w:right w:w="144" w:type="dxa"/>
            </w:tcMar>
          </w:tcPr>
          <w:p w:rsidR="00BE1B52" w:rsidRPr="006E70D9" w:rsidRDefault="00BE1B52" w:rsidP="00927E9C">
            <w:pPr>
              <w:tabs>
                <w:tab w:val="left" w:pos="4215"/>
              </w:tabs>
              <w:jc w:val="both"/>
              <w:rPr>
                <w:rFonts w:ascii="Times New Roman" w:hAnsi="Times New Roman" w:cs="Times New Roman"/>
                <w:color w:val="000000" w:themeColor="text1"/>
                <w:sz w:val="18"/>
                <w:szCs w:val="18"/>
                <w:lang w:val="es-MX"/>
              </w:rPr>
            </w:pPr>
            <w:r w:rsidRPr="006E70D9">
              <w:rPr>
                <w:rFonts w:ascii="Times New Roman" w:hAnsi="Times New Roman" w:cs="Times New Roman"/>
                <w:color w:val="000000" w:themeColor="text1"/>
                <w:sz w:val="18"/>
                <w:szCs w:val="18"/>
                <w:lang w:val="es-MX"/>
              </w:rPr>
              <w:t>No</w:t>
            </w:r>
          </w:p>
        </w:tc>
        <w:tc>
          <w:tcPr>
            <w:tcW w:w="2061" w:type="dxa"/>
            <w:tcBorders>
              <w:top w:val="single" w:sz="8" w:space="0" w:color="A5A5A5"/>
              <w:left w:val="nil"/>
              <w:bottom w:val="single" w:sz="8" w:space="0" w:color="A5A5A5"/>
              <w:right w:val="nil"/>
            </w:tcBorders>
            <w:shd w:val="clear" w:color="auto" w:fill="D99594" w:themeFill="accent2" w:themeFillTint="99"/>
            <w:tcMar>
              <w:top w:w="72" w:type="dxa"/>
              <w:left w:w="144" w:type="dxa"/>
              <w:bottom w:w="72" w:type="dxa"/>
              <w:right w:w="144" w:type="dxa"/>
            </w:tcMar>
          </w:tcPr>
          <w:p w:rsidR="00BE1B52" w:rsidRPr="006E70D9" w:rsidRDefault="0006305D" w:rsidP="00927E9C">
            <w:pPr>
              <w:tabs>
                <w:tab w:val="left" w:pos="4215"/>
              </w:tabs>
              <w:jc w:val="both"/>
              <w:rPr>
                <w:rFonts w:ascii="Times New Roman" w:hAnsi="Times New Roman" w:cs="Times New Roman"/>
                <w:color w:val="000000" w:themeColor="text1"/>
                <w:sz w:val="18"/>
                <w:szCs w:val="18"/>
                <w:lang w:val="es-MX"/>
              </w:rPr>
            </w:pPr>
            <w:r w:rsidRPr="006E70D9">
              <w:rPr>
                <w:rFonts w:ascii="Times New Roman" w:hAnsi="Times New Roman" w:cs="Times New Roman"/>
                <w:color w:val="000000" w:themeColor="text1"/>
                <w:sz w:val="18"/>
                <w:szCs w:val="18"/>
                <w:lang w:val="es-MX"/>
              </w:rPr>
              <w:t xml:space="preserve">El Pp E003 es complementario porque los CPI CONACYT pueden acceder a los apoyos que ofrece el F003, siempre y cuando atiendan los requisitos de las convocatorias y lleven a cabo el mismo proceso de selección que el resto de los solicitantes. </w:t>
            </w:r>
          </w:p>
        </w:tc>
        <w:tc>
          <w:tcPr>
            <w:tcW w:w="2192" w:type="dxa"/>
            <w:tcBorders>
              <w:top w:val="single" w:sz="8" w:space="0" w:color="A5A5A5"/>
              <w:left w:val="nil"/>
              <w:bottom w:val="single" w:sz="8" w:space="0" w:color="A5A5A5"/>
              <w:right w:val="single" w:sz="8" w:space="0" w:color="A5A5A5"/>
            </w:tcBorders>
            <w:shd w:val="clear" w:color="auto" w:fill="D99594" w:themeFill="accent2" w:themeFillTint="99"/>
            <w:tcMar>
              <w:top w:w="72" w:type="dxa"/>
              <w:left w:w="144" w:type="dxa"/>
              <w:bottom w:w="72" w:type="dxa"/>
              <w:right w:w="144" w:type="dxa"/>
            </w:tcMar>
          </w:tcPr>
          <w:p w:rsidR="00BE1B52" w:rsidRPr="006E70D9" w:rsidRDefault="0006305D" w:rsidP="00927E9C">
            <w:pPr>
              <w:tabs>
                <w:tab w:val="left" w:pos="4215"/>
              </w:tabs>
              <w:rPr>
                <w:rFonts w:ascii="Times New Roman" w:hAnsi="Times New Roman" w:cs="Times New Roman"/>
                <w:color w:val="000000" w:themeColor="text1"/>
                <w:sz w:val="18"/>
                <w:szCs w:val="18"/>
                <w:lang w:val="es-MX"/>
              </w:rPr>
            </w:pPr>
            <w:r w:rsidRPr="006E70D9">
              <w:rPr>
                <w:rFonts w:ascii="Times New Roman" w:hAnsi="Times New Roman" w:cs="Times New Roman"/>
                <w:color w:val="000000" w:themeColor="text1"/>
                <w:sz w:val="18"/>
                <w:szCs w:val="18"/>
                <w:lang w:val="es-MX"/>
              </w:rPr>
              <w:t>De acuerdo con la modalidad del Pp E003 sus funciones están enfocadas a la prestación de servicios, mientras que el F003 a la promoción y fomento de actividades, en este caso, de ciencia, tecnología e innovación. Por otro lado, l</w:t>
            </w:r>
            <w:r w:rsidR="00BE1B52" w:rsidRPr="006E70D9">
              <w:rPr>
                <w:rFonts w:ascii="Times New Roman" w:hAnsi="Times New Roman" w:cs="Times New Roman"/>
                <w:color w:val="000000" w:themeColor="text1"/>
                <w:sz w:val="18"/>
                <w:szCs w:val="18"/>
                <w:lang w:val="es-MX"/>
              </w:rPr>
              <w:t xml:space="preserve">os Programas tienen objetivo </w:t>
            </w:r>
            <w:r w:rsidRPr="006E70D9">
              <w:rPr>
                <w:rFonts w:ascii="Times New Roman" w:hAnsi="Times New Roman" w:cs="Times New Roman"/>
                <w:color w:val="000000" w:themeColor="text1"/>
                <w:sz w:val="18"/>
                <w:szCs w:val="18"/>
                <w:lang w:val="es-MX"/>
              </w:rPr>
              <w:t xml:space="preserve">diferente y atienden a distinta población. </w:t>
            </w:r>
          </w:p>
        </w:tc>
      </w:tr>
      <w:tr w:rsidR="00723209" w:rsidRPr="007517BC" w:rsidTr="0009306B">
        <w:trPr>
          <w:trHeight w:val="718"/>
        </w:trPr>
        <w:tc>
          <w:tcPr>
            <w:tcW w:w="1833" w:type="dxa"/>
            <w:tcBorders>
              <w:top w:val="single" w:sz="8" w:space="0" w:color="A5A5A5"/>
              <w:left w:val="single" w:sz="8" w:space="0" w:color="A5A5A5"/>
              <w:bottom w:val="single" w:sz="8" w:space="0" w:color="A5A5A5"/>
              <w:right w:val="nil"/>
            </w:tcBorders>
            <w:shd w:val="clear" w:color="auto" w:fill="F3CBD7"/>
            <w:tcMar>
              <w:top w:w="72" w:type="dxa"/>
              <w:left w:w="144" w:type="dxa"/>
              <w:bottom w:w="72" w:type="dxa"/>
              <w:right w:w="144" w:type="dxa"/>
            </w:tcMar>
            <w:hideMark/>
          </w:tcPr>
          <w:p w:rsidR="00723209" w:rsidRPr="006E70D9" w:rsidRDefault="00723209" w:rsidP="00927E9C">
            <w:pPr>
              <w:tabs>
                <w:tab w:val="left" w:pos="4215"/>
              </w:tabs>
              <w:rPr>
                <w:rFonts w:ascii="Times New Roman" w:hAnsi="Times New Roman" w:cs="Times New Roman"/>
                <w:b/>
                <w:sz w:val="18"/>
                <w:szCs w:val="18"/>
                <w:lang w:val="es-MX"/>
              </w:rPr>
            </w:pPr>
            <w:r w:rsidRPr="006E70D9">
              <w:rPr>
                <w:rFonts w:ascii="Times New Roman" w:hAnsi="Times New Roman" w:cs="Times New Roman"/>
                <w:b/>
                <w:sz w:val="18"/>
                <w:szCs w:val="18"/>
                <w:lang w:val="es-MX"/>
              </w:rPr>
              <w:t>F003</w:t>
            </w:r>
          </w:p>
          <w:p w:rsidR="00723209" w:rsidRPr="006E70D9" w:rsidRDefault="00723209" w:rsidP="00927E9C">
            <w:pPr>
              <w:tabs>
                <w:tab w:val="left" w:pos="4215"/>
              </w:tabs>
              <w:rPr>
                <w:rFonts w:ascii="Times New Roman" w:hAnsi="Times New Roman" w:cs="Times New Roman"/>
                <w:sz w:val="18"/>
                <w:szCs w:val="18"/>
                <w:lang w:val="es-MX"/>
              </w:rPr>
            </w:pPr>
            <w:r w:rsidRPr="006E70D9">
              <w:rPr>
                <w:rFonts w:ascii="Times New Roman" w:hAnsi="Times New Roman" w:cs="Times New Roman"/>
                <w:sz w:val="18"/>
                <w:szCs w:val="18"/>
                <w:lang w:val="es-MX"/>
              </w:rPr>
              <w:t>Promoción del comercio exterior y atracción de inversión extranjera directa</w:t>
            </w:r>
          </w:p>
        </w:tc>
        <w:tc>
          <w:tcPr>
            <w:tcW w:w="1418" w:type="dxa"/>
            <w:tcBorders>
              <w:top w:val="single" w:sz="8" w:space="0" w:color="A5A5A5"/>
              <w:left w:val="nil"/>
              <w:bottom w:val="single" w:sz="8" w:space="0" w:color="A5A5A5"/>
              <w:right w:val="nil"/>
            </w:tcBorders>
            <w:shd w:val="clear" w:color="auto" w:fill="F3CBD7"/>
            <w:tcMar>
              <w:top w:w="72" w:type="dxa"/>
              <w:left w:w="144" w:type="dxa"/>
              <w:bottom w:w="72" w:type="dxa"/>
              <w:right w:w="144" w:type="dxa"/>
            </w:tcMar>
            <w:hideMark/>
          </w:tcPr>
          <w:p w:rsidR="00723209" w:rsidRPr="006E70D9" w:rsidRDefault="00723209" w:rsidP="00927E9C">
            <w:pPr>
              <w:tabs>
                <w:tab w:val="left" w:pos="4215"/>
              </w:tabs>
              <w:rPr>
                <w:rFonts w:ascii="Times New Roman" w:hAnsi="Times New Roman" w:cs="Times New Roman"/>
                <w:sz w:val="18"/>
                <w:szCs w:val="18"/>
                <w:lang w:val="es-MX"/>
              </w:rPr>
            </w:pPr>
            <w:r w:rsidRPr="006E70D9">
              <w:rPr>
                <w:rFonts w:ascii="Times New Roman" w:hAnsi="Times New Roman" w:cs="Times New Roman"/>
                <w:color w:val="000000" w:themeColor="text1"/>
                <w:sz w:val="18"/>
                <w:szCs w:val="18"/>
                <w:lang w:val="es-MX"/>
              </w:rPr>
              <w:t>Secretaría de Economía</w:t>
            </w:r>
          </w:p>
        </w:tc>
        <w:tc>
          <w:tcPr>
            <w:tcW w:w="2049" w:type="dxa"/>
            <w:tcBorders>
              <w:top w:val="single" w:sz="8" w:space="0" w:color="A5A5A5"/>
              <w:left w:val="nil"/>
              <w:bottom w:val="single" w:sz="8" w:space="0" w:color="A5A5A5"/>
              <w:right w:val="nil"/>
            </w:tcBorders>
            <w:shd w:val="clear" w:color="auto" w:fill="F3CBD7"/>
            <w:tcMar>
              <w:top w:w="72" w:type="dxa"/>
              <w:left w:w="144" w:type="dxa"/>
              <w:bottom w:w="72" w:type="dxa"/>
              <w:right w:w="144" w:type="dxa"/>
            </w:tcMar>
            <w:hideMark/>
          </w:tcPr>
          <w:p w:rsidR="00723209" w:rsidRPr="006E70D9" w:rsidRDefault="00723209" w:rsidP="00927E9C">
            <w:pPr>
              <w:tabs>
                <w:tab w:val="left" w:pos="4215"/>
              </w:tabs>
              <w:rPr>
                <w:rFonts w:ascii="Times New Roman" w:hAnsi="Times New Roman" w:cs="Times New Roman"/>
                <w:sz w:val="18"/>
                <w:szCs w:val="18"/>
                <w:lang w:val="es-MX"/>
              </w:rPr>
            </w:pPr>
            <w:r w:rsidRPr="006E70D9">
              <w:rPr>
                <w:rFonts w:ascii="Times New Roman" w:hAnsi="Times New Roman" w:cs="Times New Roman"/>
                <w:sz w:val="18"/>
                <w:szCs w:val="18"/>
                <w:lang w:val="es-MX"/>
              </w:rPr>
              <w:t xml:space="preserve">Expandir y diversificar los mercados externos y profundizar los beneficios de los </w:t>
            </w:r>
            <w:proofErr w:type="spellStart"/>
            <w:r w:rsidRPr="006E70D9">
              <w:rPr>
                <w:rFonts w:ascii="Times New Roman" w:hAnsi="Times New Roman" w:cs="Times New Roman"/>
                <w:sz w:val="18"/>
                <w:szCs w:val="18"/>
                <w:lang w:val="es-MX"/>
              </w:rPr>
              <w:t>TLCs</w:t>
            </w:r>
            <w:proofErr w:type="spellEnd"/>
            <w:r w:rsidRPr="006E70D9">
              <w:rPr>
                <w:rFonts w:ascii="Times New Roman" w:hAnsi="Times New Roman" w:cs="Times New Roman"/>
                <w:sz w:val="18"/>
                <w:szCs w:val="18"/>
                <w:lang w:val="es-MX"/>
              </w:rPr>
              <w:t xml:space="preserve"> e incorporar a más actores a la actividad exportadora.</w:t>
            </w:r>
          </w:p>
        </w:tc>
        <w:tc>
          <w:tcPr>
            <w:tcW w:w="2487" w:type="dxa"/>
            <w:tcBorders>
              <w:top w:val="single" w:sz="8" w:space="0" w:color="A5A5A5"/>
              <w:left w:val="nil"/>
              <w:bottom w:val="single" w:sz="8" w:space="0" w:color="A5A5A5"/>
              <w:right w:val="nil"/>
            </w:tcBorders>
            <w:shd w:val="clear" w:color="auto" w:fill="F3CBD7"/>
            <w:tcMar>
              <w:top w:w="72" w:type="dxa"/>
              <w:left w:w="144" w:type="dxa"/>
              <w:bottom w:w="72" w:type="dxa"/>
              <w:right w:w="144" w:type="dxa"/>
            </w:tcMar>
            <w:hideMark/>
          </w:tcPr>
          <w:p w:rsidR="00723209" w:rsidRPr="006E70D9" w:rsidRDefault="00723209" w:rsidP="00927E9C">
            <w:pPr>
              <w:tabs>
                <w:tab w:val="left" w:pos="4215"/>
              </w:tabs>
              <w:rPr>
                <w:rFonts w:ascii="Times New Roman" w:hAnsi="Times New Roman" w:cs="Times New Roman"/>
                <w:sz w:val="18"/>
                <w:szCs w:val="18"/>
                <w:lang w:val="es-MX"/>
              </w:rPr>
            </w:pPr>
            <w:r w:rsidRPr="006E70D9">
              <w:rPr>
                <w:rFonts w:ascii="Times New Roman" w:hAnsi="Times New Roman" w:cs="Times New Roman"/>
                <w:sz w:val="18"/>
                <w:szCs w:val="18"/>
                <w:lang w:val="es-MX"/>
              </w:rPr>
              <w:t>Empresas nacionales</w:t>
            </w:r>
          </w:p>
        </w:tc>
        <w:tc>
          <w:tcPr>
            <w:tcW w:w="1199" w:type="dxa"/>
            <w:tcBorders>
              <w:top w:val="single" w:sz="8" w:space="0" w:color="A5A5A5"/>
              <w:left w:val="nil"/>
              <w:bottom w:val="single" w:sz="8" w:space="0" w:color="A5A5A5"/>
              <w:right w:val="nil"/>
            </w:tcBorders>
            <w:shd w:val="clear" w:color="auto" w:fill="F3CBD7"/>
            <w:tcMar>
              <w:top w:w="72" w:type="dxa"/>
              <w:left w:w="144" w:type="dxa"/>
              <w:bottom w:w="72" w:type="dxa"/>
              <w:right w:w="144" w:type="dxa"/>
            </w:tcMar>
            <w:hideMark/>
          </w:tcPr>
          <w:p w:rsidR="00723209" w:rsidRPr="006E70D9" w:rsidRDefault="00723209" w:rsidP="00927E9C">
            <w:pPr>
              <w:tabs>
                <w:tab w:val="left" w:pos="4215"/>
              </w:tabs>
              <w:rPr>
                <w:rFonts w:ascii="Times New Roman" w:hAnsi="Times New Roman" w:cs="Times New Roman"/>
                <w:sz w:val="18"/>
                <w:szCs w:val="18"/>
                <w:lang w:val="es-MX"/>
              </w:rPr>
            </w:pPr>
            <w:r w:rsidRPr="006E70D9">
              <w:rPr>
                <w:rFonts w:ascii="Times New Roman" w:hAnsi="Times New Roman" w:cs="Times New Roman"/>
                <w:sz w:val="18"/>
                <w:szCs w:val="18"/>
                <w:lang w:val="es-MX"/>
              </w:rPr>
              <w:t>Nacional</w:t>
            </w:r>
          </w:p>
        </w:tc>
        <w:tc>
          <w:tcPr>
            <w:tcW w:w="1984" w:type="dxa"/>
            <w:tcBorders>
              <w:top w:val="single" w:sz="8" w:space="0" w:color="A5A5A5"/>
              <w:left w:val="nil"/>
              <w:bottom w:val="single" w:sz="8" w:space="0" w:color="A5A5A5"/>
              <w:right w:val="nil"/>
            </w:tcBorders>
            <w:shd w:val="clear" w:color="auto" w:fill="F3CBD7"/>
            <w:tcMar>
              <w:top w:w="72" w:type="dxa"/>
              <w:left w:w="144" w:type="dxa"/>
              <w:bottom w:w="72" w:type="dxa"/>
              <w:right w:w="144" w:type="dxa"/>
            </w:tcMar>
            <w:hideMark/>
          </w:tcPr>
          <w:p w:rsidR="00723209" w:rsidRPr="006E70D9" w:rsidRDefault="00723209" w:rsidP="00927E9C">
            <w:pPr>
              <w:tabs>
                <w:tab w:val="left" w:pos="4215"/>
              </w:tabs>
              <w:jc w:val="both"/>
              <w:rPr>
                <w:rFonts w:ascii="Times New Roman" w:hAnsi="Times New Roman" w:cs="Times New Roman"/>
                <w:sz w:val="18"/>
                <w:szCs w:val="18"/>
                <w:lang w:val="es-MX"/>
              </w:rPr>
            </w:pPr>
            <w:r w:rsidRPr="006E70D9">
              <w:rPr>
                <w:rFonts w:ascii="Times New Roman" w:hAnsi="Times New Roman" w:cs="Times New Roman"/>
                <w:sz w:val="18"/>
                <w:szCs w:val="18"/>
                <w:lang w:val="es-MX"/>
              </w:rPr>
              <w:t xml:space="preserve">El programa F003 no destaca en alguno de sus objetivos la promoción apoyos a empresas nacionales para la atracción de inversión extranjera  </w:t>
            </w:r>
          </w:p>
        </w:tc>
        <w:tc>
          <w:tcPr>
            <w:tcW w:w="2061" w:type="dxa"/>
            <w:tcBorders>
              <w:top w:val="single" w:sz="8" w:space="0" w:color="A5A5A5"/>
              <w:left w:val="nil"/>
              <w:bottom w:val="single" w:sz="8" w:space="0" w:color="A5A5A5"/>
              <w:right w:val="nil"/>
            </w:tcBorders>
            <w:shd w:val="clear" w:color="auto" w:fill="F3CBD7"/>
            <w:tcMar>
              <w:top w:w="72" w:type="dxa"/>
              <w:left w:w="144" w:type="dxa"/>
              <w:bottom w:w="72" w:type="dxa"/>
              <w:right w:w="144" w:type="dxa"/>
            </w:tcMar>
            <w:hideMark/>
          </w:tcPr>
          <w:p w:rsidR="00723209" w:rsidRPr="006E70D9" w:rsidRDefault="00723209" w:rsidP="00927E9C">
            <w:pPr>
              <w:tabs>
                <w:tab w:val="left" w:pos="4215"/>
              </w:tabs>
              <w:rPr>
                <w:rFonts w:ascii="Times New Roman" w:hAnsi="Times New Roman" w:cs="Times New Roman"/>
                <w:sz w:val="18"/>
                <w:szCs w:val="18"/>
                <w:lang w:val="es-MX"/>
              </w:rPr>
            </w:pPr>
            <w:r w:rsidRPr="006E70D9">
              <w:rPr>
                <w:rFonts w:ascii="Times New Roman" w:hAnsi="Times New Roman" w:cs="Times New Roman"/>
                <w:sz w:val="18"/>
                <w:szCs w:val="18"/>
                <w:lang w:val="es-MX"/>
              </w:rPr>
              <w:t>El programa 10F003 puede ser complemento del Programa F003 en el sentido que el apoyo a la ciencia y tecnología brinda mejores oportunidades a la atracción de inversión extranjera, lo que implica un crecimiento en la economía del país</w:t>
            </w:r>
          </w:p>
        </w:tc>
        <w:tc>
          <w:tcPr>
            <w:tcW w:w="2192" w:type="dxa"/>
            <w:tcBorders>
              <w:top w:val="single" w:sz="8" w:space="0" w:color="A5A5A5"/>
              <w:left w:val="nil"/>
              <w:bottom w:val="single" w:sz="8" w:space="0" w:color="A5A5A5"/>
              <w:right w:val="single" w:sz="8" w:space="0" w:color="A5A5A5"/>
            </w:tcBorders>
            <w:shd w:val="clear" w:color="auto" w:fill="F3CBD7"/>
            <w:tcMar>
              <w:top w:w="72" w:type="dxa"/>
              <w:left w:w="144" w:type="dxa"/>
              <w:bottom w:w="72" w:type="dxa"/>
              <w:right w:w="144" w:type="dxa"/>
            </w:tcMar>
            <w:hideMark/>
          </w:tcPr>
          <w:p w:rsidR="00723209" w:rsidRPr="006E70D9" w:rsidRDefault="00723209" w:rsidP="00927E9C">
            <w:pPr>
              <w:tabs>
                <w:tab w:val="left" w:pos="4215"/>
              </w:tabs>
              <w:rPr>
                <w:rFonts w:ascii="Times New Roman" w:hAnsi="Times New Roman" w:cs="Times New Roman"/>
                <w:b/>
                <w:sz w:val="18"/>
                <w:szCs w:val="18"/>
                <w:lang w:val="es-MX"/>
              </w:rPr>
            </w:pPr>
            <w:r w:rsidRPr="006E70D9">
              <w:rPr>
                <w:rFonts w:ascii="Times New Roman" w:hAnsi="Times New Roman" w:cs="Times New Roman"/>
                <w:sz w:val="18"/>
                <w:szCs w:val="18"/>
                <w:lang w:val="es-MX"/>
              </w:rPr>
              <w:t xml:space="preserve">Los objetivos de ambos programas convergen en ciertos puntos, sin embargo, los medios y fines son para llegar a ellos son muy diferentes. </w:t>
            </w:r>
          </w:p>
        </w:tc>
      </w:tr>
    </w:tbl>
    <w:p w:rsidR="00723209" w:rsidRPr="00723209" w:rsidRDefault="00723209" w:rsidP="00F155BA">
      <w:pPr>
        <w:tabs>
          <w:tab w:val="left" w:pos="4215"/>
        </w:tabs>
        <w:jc w:val="both"/>
        <w:rPr>
          <w:rFonts w:ascii="Times New Roman" w:hAnsi="Times New Roman" w:cs="Times New Roman"/>
          <w:sz w:val="20"/>
          <w:szCs w:val="22"/>
        </w:rPr>
      </w:pPr>
    </w:p>
    <w:sectPr w:rsidR="00723209" w:rsidRPr="00723209" w:rsidSect="00723209">
      <w:pgSz w:w="15840" w:h="12240" w:orient="landscape"/>
      <w:pgMar w:top="992" w:right="3119" w:bottom="1185"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772F" w:rsidRDefault="0063772F" w:rsidP="005C6F62">
      <w:r>
        <w:separator/>
      </w:r>
    </w:p>
  </w:endnote>
  <w:endnote w:type="continuationSeparator" w:id="0">
    <w:p w:rsidR="0063772F" w:rsidRDefault="0063772F" w:rsidP="005C6F62">
      <w:r>
        <w:continuationSeparator/>
      </w:r>
    </w:p>
  </w:endnote>
  <w:endnote w:type="continuationNotice" w:id="1">
    <w:p w:rsidR="0063772F" w:rsidRDefault="006377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Montserrat-Light">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3196853"/>
      <w:docPartObj>
        <w:docPartGallery w:val="Page Numbers (Bottom of Page)"/>
        <w:docPartUnique/>
      </w:docPartObj>
    </w:sdtPr>
    <w:sdtContent>
      <w:p w:rsidR="00C57824" w:rsidRDefault="00C57824">
        <w:pPr>
          <w:pStyle w:val="Piedepgina"/>
          <w:jc w:val="right"/>
        </w:pPr>
      </w:p>
      <w:p w:rsidR="00C57824" w:rsidRDefault="00C57824">
        <w:pPr>
          <w:pStyle w:val="Piedepgina"/>
          <w:jc w:val="right"/>
        </w:pPr>
        <w:r>
          <w:fldChar w:fldCharType="begin"/>
        </w:r>
        <w:r>
          <w:instrText>PAGE   \* MERGEFORMAT</w:instrText>
        </w:r>
        <w:r>
          <w:fldChar w:fldCharType="separate"/>
        </w:r>
        <w:r>
          <w:rPr>
            <w:lang w:val="es-ES"/>
          </w:rPr>
          <w:t>2</w:t>
        </w:r>
        <w:r>
          <w:fldChar w:fldCharType="end"/>
        </w:r>
      </w:p>
    </w:sdtContent>
  </w:sdt>
  <w:p w:rsidR="00C57824" w:rsidRDefault="00C578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772F" w:rsidRDefault="0063772F" w:rsidP="005C6F62">
      <w:r>
        <w:separator/>
      </w:r>
    </w:p>
  </w:footnote>
  <w:footnote w:type="continuationSeparator" w:id="0">
    <w:p w:rsidR="0063772F" w:rsidRDefault="0063772F" w:rsidP="005C6F62">
      <w:r>
        <w:continuationSeparator/>
      </w:r>
    </w:p>
  </w:footnote>
  <w:footnote w:type="continuationNotice" w:id="1">
    <w:p w:rsidR="0063772F" w:rsidRDefault="0063772F"/>
  </w:footnote>
  <w:footnote w:id="2">
    <w:p w:rsidR="00C57824" w:rsidRPr="008A60EB" w:rsidRDefault="00C57824" w:rsidP="007B69F9">
      <w:pPr>
        <w:pStyle w:val="Textonotapie"/>
        <w:jc w:val="both"/>
        <w:rPr>
          <w:rFonts w:ascii="Times New Roman" w:hAnsi="Times New Roman" w:cs="Times New Roman"/>
          <w:lang w:val="es-MX"/>
        </w:rPr>
      </w:pPr>
      <w:r>
        <w:rPr>
          <w:rStyle w:val="Refdenotaalpie"/>
        </w:rPr>
        <w:footnoteRef/>
      </w:r>
      <w:r>
        <w:t xml:space="preserve"> </w:t>
      </w:r>
      <w:r w:rsidRPr="008A60EB">
        <w:rPr>
          <w:rFonts w:ascii="Times New Roman" w:hAnsi="Times New Roman" w:cs="Times New Roman"/>
          <w:sz w:val="16"/>
          <w:szCs w:val="16"/>
        </w:rPr>
        <w:t>Por capacidades se entienden aquellos bienes tangibles e intangibles que permiten el avance del conocimiento científico, tecnológico y de innovación en un país. Entre estas capacidades, pueden mencionarse los recursos humanos, la infraestructura, la difusión y la divulgación, así como los proyectos de investigación científica, básica, aplicada y desarrollo tecnológico y de innovación</w:t>
      </w:r>
    </w:p>
  </w:footnote>
  <w:footnote w:id="3">
    <w:p w:rsidR="00C57824" w:rsidRPr="00A15CDB" w:rsidRDefault="00C57824">
      <w:pPr>
        <w:pStyle w:val="Textonotapie"/>
        <w:rPr>
          <w:lang w:val="es-MX"/>
        </w:rPr>
      </w:pPr>
      <w:r>
        <w:rPr>
          <w:rStyle w:val="Refdenotaalpie"/>
        </w:rPr>
        <w:footnoteRef/>
      </w:r>
      <w:r>
        <w:t xml:space="preserve"> </w:t>
      </w:r>
      <w:hyperlink r:id="rId1" w:history="1">
        <w:r w:rsidRPr="00B20A0D">
          <w:rPr>
            <w:rStyle w:val="Hipervnculo"/>
          </w:rPr>
          <w:t>https://www.minciencia.gob.cl/politicactci/index.html</w:t>
        </w:r>
      </w:hyperlink>
      <w:r>
        <w:t xml:space="preserve"> </w:t>
      </w:r>
    </w:p>
  </w:footnote>
  <w:footnote w:id="4">
    <w:p w:rsidR="00C57824" w:rsidRPr="008E08C2" w:rsidRDefault="00C57824">
      <w:pPr>
        <w:pStyle w:val="Textonotapie"/>
        <w:rPr>
          <w:lang w:val="es-MX"/>
        </w:rPr>
      </w:pPr>
      <w:r>
        <w:rPr>
          <w:rStyle w:val="Refdenotaalpie"/>
        </w:rPr>
        <w:footnoteRef/>
      </w:r>
      <w:r>
        <w:t xml:space="preserve"> </w:t>
      </w:r>
      <w:hyperlink r:id="rId2" w:history="1">
        <w:r w:rsidRPr="00A75F8A">
          <w:rPr>
            <w:rStyle w:val="Hipervnculo"/>
          </w:rPr>
          <w:t>https://www.conicyt.cl/fondecyt/sobre-fondecyt/que-es-fondecyt/</w:t>
        </w:r>
      </w:hyperlink>
      <w:r>
        <w:t xml:space="preserve"> </w:t>
      </w:r>
    </w:p>
  </w:footnote>
  <w:footnote w:id="5">
    <w:p w:rsidR="00C57824" w:rsidRPr="005323AF" w:rsidRDefault="00C57824">
      <w:pPr>
        <w:pStyle w:val="Textonotapie"/>
        <w:rPr>
          <w:lang w:val="es-MX"/>
        </w:rPr>
      </w:pPr>
      <w:r>
        <w:rPr>
          <w:rStyle w:val="Refdenotaalpie"/>
        </w:rPr>
        <w:footnoteRef/>
      </w:r>
      <w:r>
        <w:t xml:space="preserve"> </w:t>
      </w:r>
      <w:hyperlink r:id="rId3" w:history="1">
        <w:r w:rsidRPr="005323AF">
          <w:rPr>
            <w:rStyle w:val="Hipervnculo"/>
            <w:rFonts w:ascii="Times New Roman" w:hAnsi="Times New Roman" w:cs="Times New Roman"/>
            <w:sz w:val="16"/>
          </w:rPr>
          <w:t>http://www.diputados.gob.mx/LeyesBiblio/pdf/242_061120.pdf</w:t>
        </w:r>
      </w:hyperlink>
      <w:r w:rsidRPr="005323AF">
        <w:rPr>
          <w:sz w:val="16"/>
        </w:rPr>
        <w:t xml:space="preserve"> </w:t>
      </w:r>
    </w:p>
  </w:footnote>
  <w:footnote w:id="6">
    <w:p w:rsidR="00C57824" w:rsidRPr="00B31736" w:rsidRDefault="00C57824">
      <w:pPr>
        <w:pStyle w:val="Textonotapie"/>
        <w:rPr>
          <w:lang w:val="es-MX"/>
        </w:rPr>
      </w:pPr>
      <w:r>
        <w:rPr>
          <w:rStyle w:val="Refdenotaalpie"/>
        </w:rPr>
        <w:footnoteRef/>
      </w:r>
      <w:r>
        <w:t xml:space="preserve"> </w:t>
      </w:r>
      <w:hyperlink r:id="rId4" w:history="1">
        <w:r w:rsidRPr="00B31736">
          <w:rPr>
            <w:rStyle w:val="Hipervnculo"/>
            <w:sz w:val="16"/>
            <w:szCs w:val="16"/>
          </w:rPr>
          <w:t>https://www.dof.gob.mx/nota_detalle.php?codigo=5448925&amp;fecha=23/08/</w:t>
        </w:r>
        <w:r w:rsidRPr="00B31736">
          <w:rPr>
            <w:rStyle w:val="Hipervnculo"/>
            <w:rFonts w:ascii="Times New Roman" w:hAnsi="Times New Roman" w:cs="Times New Roman"/>
            <w:sz w:val="16"/>
            <w:szCs w:val="16"/>
          </w:rPr>
          <w:t>2016</w:t>
        </w:r>
      </w:hyperlink>
      <w:r>
        <w:t xml:space="preserve"> </w:t>
      </w:r>
    </w:p>
  </w:footnote>
  <w:footnote w:id="7">
    <w:p w:rsidR="00C57824" w:rsidRPr="006A461C" w:rsidRDefault="00C57824">
      <w:pPr>
        <w:pStyle w:val="Textonotapie"/>
        <w:rPr>
          <w:lang w:val="es-MX"/>
        </w:rPr>
      </w:pPr>
      <w:r w:rsidRPr="006A461C">
        <w:rPr>
          <w:rStyle w:val="Refdenotaalpie"/>
        </w:rPr>
        <w:footnoteRef/>
      </w:r>
      <w:r w:rsidRPr="006A461C">
        <w:t xml:space="preserve"> </w:t>
      </w:r>
      <w:r w:rsidRPr="006A461C">
        <w:rPr>
          <w:lang w:val="es-MX"/>
        </w:rPr>
        <w:t xml:space="preserve">Fuente: Sistema Integrado de Información sobre Investigación Científica, Desarrollo Tecnológico e Innovación (SIICYT). </w:t>
      </w:r>
      <w:hyperlink r:id="rId5" w:history="1">
        <w:r w:rsidRPr="006A461C">
          <w:rPr>
            <w:rStyle w:val="Hipervnculo"/>
            <w:color w:val="auto"/>
            <w:lang w:val="es-MX"/>
          </w:rPr>
          <w:t>https://www.siicyt.gob.mx/index.php/estadisticas/buscadores</w:t>
        </w:r>
      </w:hyperlink>
      <w:r w:rsidRPr="006A461C">
        <w:rPr>
          <w:lang w:val="es-MX"/>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824" w:rsidRDefault="00C57824">
    <w:pPr>
      <w:pStyle w:val="Encabezado"/>
    </w:pPr>
    <w:r>
      <w:rPr>
        <w:noProof/>
        <w:lang w:val="es-US" w:eastAsia="es-US"/>
      </w:rPr>
      <w:drawing>
        <wp:anchor distT="0" distB="0" distL="114300" distR="114300" simplePos="0" relativeHeight="251660288" behindDoc="1" locked="0" layoutInCell="1" allowOverlap="1" wp14:anchorId="518A4AC6" wp14:editId="5ACFD8B5">
          <wp:simplePos x="0" y="0"/>
          <wp:positionH relativeFrom="margin">
            <wp:align>center</wp:align>
          </wp:positionH>
          <wp:positionV relativeFrom="paragraph">
            <wp:posOffset>-429895</wp:posOffset>
          </wp:positionV>
          <wp:extent cx="7743182" cy="10085350"/>
          <wp:effectExtent l="0" t="0" r="4445"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arta-CL.jpg"/>
                  <pic:cNvPicPr/>
                </pic:nvPicPr>
                <pic:blipFill>
                  <a:blip r:embed="rId1">
                    <a:extLst>
                      <a:ext uri="{28A0092B-C50C-407E-A947-70E740481C1C}">
                        <a14:useLocalDpi xmlns:a14="http://schemas.microsoft.com/office/drawing/2010/main" val="0"/>
                      </a:ext>
                    </a:extLst>
                  </a:blip>
                  <a:stretch>
                    <a:fillRect/>
                  </a:stretch>
                </pic:blipFill>
                <pic:spPr>
                  <a:xfrm>
                    <a:off x="0" y="0"/>
                    <a:ext cx="7743182" cy="100853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824" w:rsidRDefault="00C57824">
    <w:pPr>
      <w:pStyle w:val="Encabezado"/>
    </w:pPr>
    <w:r>
      <w:rPr>
        <w:noProof/>
        <w:lang w:val="es-US" w:eastAsia="es-US"/>
      </w:rPr>
      <w:drawing>
        <wp:anchor distT="0" distB="0" distL="114300" distR="114300" simplePos="0" relativeHeight="251658240" behindDoc="1" locked="0" layoutInCell="1" allowOverlap="1" wp14:anchorId="1C860219" wp14:editId="7E4BF61F">
          <wp:simplePos x="0" y="0"/>
          <wp:positionH relativeFrom="margin">
            <wp:align>center</wp:align>
          </wp:positionH>
          <wp:positionV relativeFrom="paragraph">
            <wp:posOffset>-429895</wp:posOffset>
          </wp:positionV>
          <wp:extent cx="7743182" cy="10085350"/>
          <wp:effectExtent l="0" t="0" r="444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arta-CL.jpg"/>
                  <pic:cNvPicPr/>
                </pic:nvPicPr>
                <pic:blipFill>
                  <a:blip r:embed="rId1">
                    <a:extLst>
                      <a:ext uri="{28A0092B-C50C-407E-A947-70E740481C1C}">
                        <a14:useLocalDpi xmlns:a14="http://schemas.microsoft.com/office/drawing/2010/main" val="0"/>
                      </a:ext>
                    </a:extLst>
                  </a:blip>
                  <a:stretch>
                    <a:fillRect/>
                  </a:stretch>
                </pic:blipFill>
                <pic:spPr>
                  <a:xfrm>
                    <a:off x="0" y="0"/>
                    <a:ext cx="7743182" cy="10085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60ED2"/>
    <w:multiLevelType w:val="hybridMultilevel"/>
    <w:tmpl w:val="55B8E18A"/>
    <w:lvl w:ilvl="0" w:tplc="FA5E9528">
      <w:start w:val="1"/>
      <w:numFmt w:val="decimal"/>
      <w:lvlText w:val="%1."/>
      <w:lvlJc w:val="left"/>
      <w:pPr>
        <w:ind w:left="360" w:hanging="360"/>
      </w:pPr>
      <w:rPr>
        <w:rFonts w:hint="default"/>
        <w:sz w:val="22"/>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52644C5"/>
    <w:multiLevelType w:val="hybridMultilevel"/>
    <w:tmpl w:val="7E9CA712"/>
    <w:lvl w:ilvl="0" w:tplc="E45C4FE6">
      <w:start w:val="1"/>
      <w:numFmt w:val="bullet"/>
      <w:lvlText w:val=""/>
      <w:lvlJc w:val="left"/>
      <w:pPr>
        <w:ind w:left="720" w:hanging="360"/>
      </w:pPr>
      <w:rPr>
        <w:rFonts w:ascii="Wingdings" w:eastAsiaTheme="minorEastAsia" w:hAnsi="Wingding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636A73"/>
    <w:multiLevelType w:val="hybridMultilevel"/>
    <w:tmpl w:val="F594DCDC"/>
    <w:lvl w:ilvl="0" w:tplc="23AC05A6">
      <w:start w:val="1"/>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AA4B4B"/>
    <w:multiLevelType w:val="hybridMultilevel"/>
    <w:tmpl w:val="9BC693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AD7E69"/>
    <w:multiLevelType w:val="hybridMultilevel"/>
    <w:tmpl w:val="6DDAC91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BB23EFA"/>
    <w:multiLevelType w:val="hybridMultilevel"/>
    <w:tmpl w:val="2F52E95C"/>
    <w:lvl w:ilvl="0" w:tplc="1ED8C1EC">
      <w:start w:val="1"/>
      <w:numFmt w:val="lowerRoman"/>
      <w:lvlText w:val="(%1)"/>
      <w:lvlJc w:val="left"/>
      <w:pPr>
        <w:ind w:left="1425" w:hanging="72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6" w15:restartNumberingAfterBreak="0">
    <w:nsid w:val="1C0A4FBC"/>
    <w:multiLevelType w:val="hybridMultilevel"/>
    <w:tmpl w:val="A0D0ED40"/>
    <w:lvl w:ilvl="0" w:tplc="3E60364E">
      <w:start w:val="6"/>
      <w:numFmt w:val="bullet"/>
      <w:lvlText w:val="-"/>
      <w:lvlJc w:val="left"/>
      <w:pPr>
        <w:ind w:left="1440" w:hanging="360"/>
      </w:pPr>
      <w:rPr>
        <w:rFonts w:ascii="Montserrat" w:eastAsiaTheme="minorEastAsia"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17071A9"/>
    <w:multiLevelType w:val="hybridMultilevel"/>
    <w:tmpl w:val="2398DF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B022EF"/>
    <w:multiLevelType w:val="hybridMultilevel"/>
    <w:tmpl w:val="F84AF45A"/>
    <w:lvl w:ilvl="0" w:tplc="D5B2B9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057FE8"/>
    <w:multiLevelType w:val="hybridMultilevel"/>
    <w:tmpl w:val="25AEC5A6"/>
    <w:lvl w:ilvl="0" w:tplc="F79A6FA6">
      <w:start w:val="1"/>
      <w:numFmt w:val="decimal"/>
      <w:lvlText w:val="%1."/>
      <w:lvlJc w:val="left"/>
      <w:pPr>
        <w:ind w:left="1425" w:hanging="360"/>
      </w:pPr>
      <w:rPr>
        <w:rFonts w:hint="default"/>
        <w:color w:val="auto"/>
        <w:sz w:val="22"/>
        <w:szCs w:val="22"/>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 w15:restartNumberingAfterBreak="0">
    <w:nsid w:val="2726068A"/>
    <w:multiLevelType w:val="hybridMultilevel"/>
    <w:tmpl w:val="54048E94"/>
    <w:lvl w:ilvl="0" w:tplc="73DEAD3C">
      <w:start w:val="1"/>
      <w:numFmt w:val="bullet"/>
      <w:lvlText w:val="-"/>
      <w:lvlJc w:val="left"/>
      <w:pPr>
        <w:ind w:left="720" w:hanging="360"/>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391FB5"/>
    <w:multiLevelType w:val="hybridMultilevel"/>
    <w:tmpl w:val="D8C81E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143787"/>
    <w:multiLevelType w:val="hybridMultilevel"/>
    <w:tmpl w:val="BAD65272"/>
    <w:lvl w:ilvl="0" w:tplc="6C267DDA">
      <w:start w:val="1"/>
      <w:numFmt w:val="bullet"/>
      <w:lvlText w:val=""/>
      <w:lvlJc w:val="left"/>
      <w:pPr>
        <w:ind w:left="720" w:hanging="360"/>
      </w:pPr>
      <w:rPr>
        <w:rFonts w:ascii="Symbol" w:eastAsiaTheme="minorEastAsia" w:hAnsi="Symbol" w:cs="Montserrat-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C079AD"/>
    <w:multiLevelType w:val="hybridMultilevel"/>
    <w:tmpl w:val="02FCD2AC"/>
    <w:lvl w:ilvl="0" w:tplc="07326A3C">
      <w:start w:val="8"/>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4" w15:restartNumberingAfterBreak="0">
    <w:nsid w:val="36755491"/>
    <w:multiLevelType w:val="hybridMultilevel"/>
    <w:tmpl w:val="EA36CE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955BA0"/>
    <w:multiLevelType w:val="hybridMultilevel"/>
    <w:tmpl w:val="9AF413B2"/>
    <w:lvl w:ilvl="0" w:tplc="2C6EE2F6">
      <w:start w:val="1"/>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6" w15:restartNumberingAfterBreak="0">
    <w:nsid w:val="3A754739"/>
    <w:multiLevelType w:val="hybridMultilevel"/>
    <w:tmpl w:val="A2F05FB0"/>
    <w:lvl w:ilvl="0" w:tplc="7EC24354">
      <w:start w:val="1"/>
      <w:numFmt w:val="decimal"/>
      <w:lvlText w:val="%1."/>
      <w:lvlJc w:val="left"/>
      <w:pPr>
        <w:ind w:left="720" w:hanging="360"/>
      </w:pPr>
      <w:rPr>
        <w:rFonts w:hint="default"/>
        <w:b w:val="0"/>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B4B7E71"/>
    <w:multiLevelType w:val="hybridMultilevel"/>
    <w:tmpl w:val="3A3682EE"/>
    <w:lvl w:ilvl="0" w:tplc="139820D0">
      <w:start w:val="1"/>
      <w:numFmt w:val="decimal"/>
      <w:lvlText w:val="%1."/>
      <w:lvlJc w:val="left"/>
      <w:pPr>
        <w:ind w:left="1500" w:hanging="360"/>
      </w:pPr>
      <w:rPr>
        <w:rFonts w:hint="default"/>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18" w15:restartNumberingAfterBreak="0">
    <w:nsid w:val="3EED4A21"/>
    <w:multiLevelType w:val="hybridMultilevel"/>
    <w:tmpl w:val="3D180F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1AF1AAB"/>
    <w:multiLevelType w:val="hybridMultilevel"/>
    <w:tmpl w:val="E4B6B3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A91D96"/>
    <w:multiLevelType w:val="hybridMultilevel"/>
    <w:tmpl w:val="F668B120"/>
    <w:lvl w:ilvl="0" w:tplc="6A223118">
      <w:start w:val="6"/>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1" w15:restartNumberingAfterBreak="0">
    <w:nsid w:val="45C14CD3"/>
    <w:multiLevelType w:val="hybridMultilevel"/>
    <w:tmpl w:val="0B2AC8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E7030"/>
    <w:multiLevelType w:val="hybridMultilevel"/>
    <w:tmpl w:val="7DC0A904"/>
    <w:lvl w:ilvl="0" w:tplc="AC0E172C">
      <w:start w:val="1"/>
      <w:numFmt w:val="decimal"/>
      <w:lvlText w:val="%1."/>
      <w:lvlJc w:val="left"/>
      <w:pPr>
        <w:ind w:left="720" w:hanging="360"/>
      </w:pPr>
      <w:rPr>
        <w:rFonts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665396A"/>
    <w:multiLevelType w:val="hybridMultilevel"/>
    <w:tmpl w:val="78B4F00E"/>
    <w:lvl w:ilvl="0" w:tplc="0348605E">
      <w:start w:val="2"/>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715133"/>
    <w:multiLevelType w:val="hybridMultilevel"/>
    <w:tmpl w:val="91120654"/>
    <w:lvl w:ilvl="0" w:tplc="080A0019">
      <w:start w:val="1"/>
      <w:numFmt w:val="lowerLetter"/>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5" w15:restartNumberingAfterBreak="0">
    <w:nsid w:val="58C665B1"/>
    <w:multiLevelType w:val="hybridMultilevel"/>
    <w:tmpl w:val="D2FEE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D10ADF"/>
    <w:multiLevelType w:val="hybridMultilevel"/>
    <w:tmpl w:val="33940882"/>
    <w:lvl w:ilvl="0" w:tplc="4FF494B4">
      <w:start w:val="1"/>
      <w:numFmt w:val="bullet"/>
      <w:lvlText w:val=""/>
      <w:lvlJc w:val="left"/>
      <w:pPr>
        <w:ind w:left="720" w:hanging="360"/>
      </w:pPr>
      <w:rPr>
        <w:rFonts w:ascii="Wingdings" w:eastAsiaTheme="minorEastAsia" w:hAnsi="Wingding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F8596B"/>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A000015"/>
    <w:multiLevelType w:val="hybridMultilevel"/>
    <w:tmpl w:val="9808D240"/>
    <w:lvl w:ilvl="0" w:tplc="DEB098A0">
      <w:start w:val="2"/>
      <w:numFmt w:val="bullet"/>
      <w:lvlText w:val="-"/>
      <w:lvlJc w:val="left"/>
      <w:pPr>
        <w:ind w:left="720" w:hanging="360"/>
      </w:pPr>
      <w:rPr>
        <w:rFonts w:ascii="Cambria" w:eastAsiaTheme="minorEastAsia" w:hAnsi="Cambri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867BAA"/>
    <w:multiLevelType w:val="hybridMultilevel"/>
    <w:tmpl w:val="944229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14A0FA0"/>
    <w:multiLevelType w:val="hybridMultilevel"/>
    <w:tmpl w:val="5532D090"/>
    <w:lvl w:ilvl="0" w:tplc="FC0ABCCC">
      <w:start w:val="2"/>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A00BBB"/>
    <w:multiLevelType w:val="hybridMultilevel"/>
    <w:tmpl w:val="57E8D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6609C0"/>
    <w:multiLevelType w:val="hybridMultilevel"/>
    <w:tmpl w:val="3D5C6950"/>
    <w:lvl w:ilvl="0" w:tplc="B49E9B8E">
      <w:start w:val="1"/>
      <w:numFmt w:val="upperRoman"/>
      <w:lvlText w:val="%1."/>
      <w:lvlJc w:val="left"/>
      <w:pPr>
        <w:ind w:left="1429" w:hanging="720"/>
      </w:pPr>
      <w:rPr>
        <w:rFonts w:hint="default"/>
      </w:rPr>
    </w:lvl>
    <w:lvl w:ilvl="1" w:tplc="540A0019" w:tentative="1">
      <w:start w:val="1"/>
      <w:numFmt w:val="lowerLetter"/>
      <w:lvlText w:val="%2."/>
      <w:lvlJc w:val="left"/>
      <w:pPr>
        <w:ind w:left="1789" w:hanging="360"/>
      </w:pPr>
    </w:lvl>
    <w:lvl w:ilvl="2" w:tplc="540A001B" w:tentative="1">
      <w:start w:val="1"/>
      <w:numFmt w:val="lowerRoman"/>
      <w:lvlText w:val="%3."/>
      <w:lvlJc w:val="right"/>
      <w:pPr>
        <w:ind w:left="2509" w:hanging="180"/>
      </w:pPr>
    </w:lvl>
    <w:lvl w:ilvl="3" w:tplc="540A000F" w:tentative="1">
      <w:start w:val="1"/>
      <w:numFmt w:val="decimal"/>
      <w:lvlText w:val="%4."/>
      <w:lvlJc w:val="left"/>
      <w:pPr>
        <w:ind w:left="3229" w:hanging="360"/>
      </w:pPr>
    </w:lvl>
    <w:lvl w:ilvl="4" w:tplc="540A0019" w:tentative="1">
      <w:start w:val="1"/>
      <w:numFmt w:val="lowerLetter"/>
      <w:lvlText w:val="%5."/>
      <w:lvlJc w:val="left"/>
      <w:pPr>
        <w:ind w:left="3949" w:hanging="360"/>
      </w:pPr>
    </w:lvl>
    <w:lvl w:ilvl="5" w:tplc="540A001B" w:tentative="1">
      <w:start w:val="1"/>
      <w:numFmt w:val="lowerRoman"/>
      <w:lvlText w:val="%6."/>
      <w:lvlJc w:val="right"/>
      <w:pPr>
        <w:ind w:left="4669" w:hanging="180"/>
      </w:pPr>
    </w:lvl>
    <w:lvl w:ilvl="6" w:tplc="540A000F" w:tentative="1">
      <w:start w:val="1"/>
      <w:numFmt w:val="decimal"/>
      <w:lvlText w:val="%7."/>
      <w:lvlJc w:val="left"/>
      <w:pPr>
        <w:ind w:left="5389" w:hanging="360"/>
      </w:pPr>
    </w:lvl>
    <w:lvl w:ilvl="7" w:tplc="540A0019" w:tentative="1">
      <w:start w:val="1"/>
      <w:numFmt w:val="lowerLetter"/>
      <w:lvlText w:val="%8."/>
      <w:lvlJc w:val="left"/>
      <w:pPr>
        <w:ind w:left="6109" w:hanging="360"/>
      </w:pPr>
    </w:lvl>
    <w:lvl w:ilvl="8" w:tplc="540A001B" w:tentative="1">
      <w:start w:val="1"/>
      <w:numFmt w:val="lowerRoman"/>
      <w:lvlText w:val="%9."/>
      <w:lvlJc w:val="right"/>
      <w:pPr>
        <w:ind w:left="6829" w:hanging="180"/>
      </w:pPr>
    </w:lvl>
  </w:abstractNum>
  <w:abstractNum w:abstractNumId="33" w15:restartNumberingAfterBreak="0">
    <w:nsid w:val="6B1E379A"/>
    <w:multiLevelType w:val="hybridMultilevel"/>
    <w:tmpl w:val="20026E18"/>
    <w:lvl w:ilvl="0" w:tplc="26EEE6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8A67A1"/>
    <w:multiLevelType w:val="hybridMultilevel"/>
    <w:tmpl w:val="3D5C6950"/>
    <w:lvl w:ilvl="0" w:tplc="B49E9B8E">
      <w:start w:val="1"/>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5" w15:restartNumberingAfterBreak="0">
    <w:nsid w:val="70473433"/>
    <w:multiLevelType w:val="hybridMultilevel"/>
    <w:tmpl w:val="1AD246C0"/>
    <w:lvl w:ilvl="0" w:tplc="AD5E9506">
      <w:start w:val="1"/>
      <w:numFmt w:val="upperRoman"/>
      <w:lvlText w:val="%1."/>
      <w:lvlJc w:val="left"/>
      <w:pPr>
        <w:ind w:left="862" w:hanging="720"/>
      </w:pPr>
      <w:rPr>
        <w:rFonts w:hint="default"/>
        <w:b/>
        <w:bCs/>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B55A6C"/>
    <w:multiLevelType w:val="hybridMultilevel"/>
    <w:tmpl w:val="B0F89426"/>
    <w:lvl w:ilvl="0" w:tplc="DAAC833E">
      <w:start w:val="1"/>
      <w:numFmt w:val="decimal"/>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5F332F"/>
    <w:multiLevelType w:val="hybridMultilevel"/>
    <w:tmpl w:val="E5129814"/>
    <w:lvl w:ilvl="0" w:tplc="D19CE938">
      <w:start w:val="3"/>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31"/>
  </w:num>
  <w:num w:numId="2">
    <w:abstractNumId w:val="3"/>
  </w:num>
  <w:num w:numId="3">
    <w:abstractNumId w:val="8"/>
  </w:num>
  <w:num w:numId="4">
    <w:abstractNumId w:val="35"/>
  </w:num>
  <w:num w:numId="5">
    <w:abstractNumId w:val="10"/>
  </w:num>
  <w:num w:numId="6">
    <w:abstractNumId w:val="27"/>
  </w:num>
  <w:num w:numId="7">
    <w:abstractNumId w:val="16"/>
  </w:num>
  <w:num w:numId="8">
    <w:abstractNumId w:val="22"/>
  </w:num>
  <w:num w:numId="9">
    <w:abstractNumId w:val="33"/>
  </w:num>
  <w:num w:numId="10">
    <w:abstractNumId w:val="2"/>
  </w:num>
  <w:num w:numId="11">
    <w:abstractNumId w:val="1"/>
  </w:num>
  <w:num w:numId="12">
    <w:abstractNumId w:val="26"/>
  </w:num>
  <w:num w:numId="13">
    <w:abstractNumId w:val="12"/>
  </w:num>
  <w:num w:numId="14">
    <w:abstractNumId w:val="28"/>
  </w:num>
  <w:num w:numId="15">
    <w:abstractNumId w:val="23"/>
  </w:num>
  <w:num w:numId="16">
    <w:abstractNumId w:val="4"/>
  </w:num>
  <w:num w:numId="17">
    <w:abstractNumId w:val="29"/>
  </w:num>
  <w:num w:numId="18">
    <w:abstractNumId w:val="18"/>
  </w:num>
  <w:num w:numId="19">
    <w:abstractNumId w:val="5"/>
  </w:num>
  <w:num w:numId="20">
    <w:abstractNumId w:val="6"/>
  </w:num>
  <w:num w:numId="21">
    <w:abstractNumId w:val="0"/>
  </w:num>
  <w:num w:numId="22">
    <w:abstractNumId w:val="36"/>
  </w:num>
  <w:num w:numId="23">
    <w:abstractNumId w:val="30"/>
  </w:num>
  <w:num w:numId="24">
    <w:abstractNumId w:val="15"/>
  </w:num>
  <w:num w:numId="25">
    <w:abstractNumId w:val="37"/>
  </w:num>
  <w:num w:numId="26">
    <w:abstractNumId w:val="32"/>
  </w:num>
  <w:num w:numId="27">
    <w:abstractNumId w:val="20"/>
  </w:num>
  <w:num w:numId="28">
    <w:abstractNumId w:val="13"/>
  </w:num>
  <w:num w:numId="29">
    <w:abstractNumId w:val="11"/>
  </w:num>
  <w:num w:numId="30">
    <w:abstractNumId w:val="17"/>
  </w:num>
  <w:num w:numId="31">
    <w:abstractNumId w:val="19"/>
  </w:num>
  <w:num w:numId="32">
    <w:abstractNumId w:val="9"/>
  </w:num>
  <w:num w:numId="33">
    <w:abstractNumId w:val="7"/>
  </w:num>
  <w:num w:numId="34">
    <w:abstractNumId w:val="14"/>
  </w:num>
  <w:num w:numId="35">
    <w:abstractNumId w:val="25"/>
  </w:num>
  <w:num w:numId="36">
    <w:abstractNumId w:val="34"/>
  </w:num>
  <w:num w:numId="37">
    <w:abstractNumId w:val="21"/>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F62"/>
    <w:rsid w:val="00000EE0"/>
    <w:rsid w:val="00000F6C"/>
    <w:rsid w:val="00025C01"/>
    <w:rsid w:val="000356A5"/>
    <w:rsid w:val="00037618"/>
    <w:rsid w:val="00047790"/>
    <w:rsid w:val="000515C7"/>
    <w:rsid w:val="00053193"/>
    <w:rsid w:val="000544A7"/>
    <w:rsid w:val="000623F8"/>
    <w:rsid w:val="000629D3"/>
    <w:rsid w:val="0006305D"/>
    <w:rsid w:val="00064F16"/>
    <w:rsid w:val="00073600"/>
    <w:rsid w:val="00075135"/>
    <w:rsid w:val="00075990"/>
    <w:rsid w:val="000804BF"/>
    <w:rsid w:val="00080BEB"/>
    <w:rsid w:val="00083E72"/>
    <w:rsid w:val="00087DFA"/>
    <w:rsid w:val="0009306B"/>
    <w:rsid w:val="00094DB4"/>
    <w:rsid w:val="000A06EB"/>
    <w:rsid w:val="000A3983"/>
    <w:rsid w:val="000A7EDA"/>
    <w:rsid w:val="000B1FA4"/>
    <w:rsid w:val="000B7262"/>
    <w:rsid w:val="000C2A31"/>
    <w:rsid w:val="000C577F"/>
    <w:rsid w:val="000C799D"/>
    <w:rsid w:val="000C7A83"/>
    <w:rsid w:val="000D2A13"/>
    <w:rsid w:val="000D4076"/>
    <w:rsid w:val="000E27BE"/>
    <w:rsid w:val="000E2DD1"/>
    <w:rsid w:val="000E71F9"/>
    <w:rsid w:val="000F1175"/>
    <w:rsid w:val="000F3C8F"/>
    <w:rsid w:val="000F7B4C"/>
    <w:rsid w:val="00101231"/>
    <w:rsid w:val="00101CA0"/>
    <w:rsid w:val="001106D8"/>
    <w:rsid w:val="001110F1"/>
    <w:rsid w:val="0011235F"/>
    <w:rsid w:val="0011255E"/>
    <w:rsid w:val="001149BA"/>
    <w:rsid w:val="00115EE2"/>
    <w:rsid w:val="00116049"/>
    <w:rsid w:val="00133645"/>
    <w:rsid w:val="00134218"/>
    <w:rsid w:val="00135736"/>
    <w:rsid w:val="00147305"/>
    <w:rsid w:val="0015722C"/>
    <w:rsid w:val="001613F2"/>
    <w:rsid w:val="00163834"/>
    <w:rsid w:val="00166453"/>
    <w:rsid w:val="00166D17"/>
    <w:rsid w:val="0016741B"/>
    <w:rsid w:val="001749B9"/>
    <w:rsid w:val="00176B75"/>
    <w:rsid w:val="00180A7C"/>
    <w:rsid w:val="00181D1B"/>
    <w:rsid w:val="0018280B"/>
    <w:rsid w:val="001836E2"/>
    <w:rsid w:val="00184F67"/>
    <w:rsid w:val="00185F64"/>
    <w:rsid w:val="00187404"/>
    <w:rsid w:val="00195ECE"/>
    <w:rsid w:val="001979F5"/>
    <w:rsid w:val="001B0CE9"/>
    <w:rsid w:val="001B0FC6"/>
    <w:rsid w:val="001B297A"/>
    <w:rsid w:val="001C2B4A"/>
    <w:rsid w:val="001D62AC"/>
    <w:rsid w:val="001E0A72"/>
    <w:rsid w:val="001E1A05"/>
    <w:rsid w:val="001E1AC6"/>
    <w:rsid w:val="001E6643"/>
    <w:rsid w:val="001F172E"/>
    <w:rsid w:val="001F48A7"/>
    <w:rsid w:val="001F5D25"/>
    <w:rsid w:val="001F6F5B"/>
    <w:rsid w:val="002001E4"/>
    <w:rsid w:val="0020637F"/>
    <w:rsid w:val="00207218"/>
    <w:rsid w:val="0020754D"/>
    <w:rsid w:val="00210ACE"/>
    <w:rsid w:val="00211AFA"/>
    <w:rsid w:val="002139EC"/>
    <w:rsid w:val="00222293"/>
    <w:rsid w:val="00223D3C"/>
    <w:rsid w:val="00224025"/>
    <w:rsid w:val="00225835"/>
    <w:rsid w:val="00226445"/>
    <w:rsid w:val="00227722"/>
    <w:rsid w:val="00237C7F"/>
    <w:rsid w:val="00240305"/>
    <w:rsid w:val="00241073"/>
    <w:rsid w:val="00246AE8"/>
    <w:rsid w:val="0024761D"/>
    <w:rsid w:val="0025038B"/>
    <w:rsid w:val="002571C0"/>
    <w:rsid w:val="00263BFD"/>
    <w:rsid w:val="00267119"/>
    <w:rsid w:val="00273C28"/>
    <w:rsid w:val="00275715"/>
    <w:rsid w:val="00280CE4"/>
    <w:rsid w:val="002817B1"/>
    <w:rsid w:val="0028283F"/>
    <w:rsid w:val="002846D6"/>
    <w:rsid w:val="00286D97"/>
    <w:rsid w:val="00287050"/>
    <w:rsid w:val="002A40DE"/>
    <w:rsid w:val="002A57EE"/>
    <w:rsid w:val="002A7751"/>
    <w:rsid w:val="002B0BDC"/>
    <w:rsid w:val="002B497B"/>
    <w:rsid w:val="002C0F2D"/>
    <w:rsid w:val="002C1442"/>
    <w:rsid w:val="002C2608"/>
    <w:rsid w:val="002C50CB"/>
    <w:rsid w:val="002D017D"/>
    <w:rsid w:val="002D2C06"/>
    <w:rsid w:val="002D4DC6"/>
    <w:rsid w:val="002D7DC9"/>
    <w:rsid w:val="002E0323"/>
    <w:rsid w:val="002E1369"/>
    <w:rsid w:val="002E25B4"/>
    <w:rsid w:val="002E4CB5"/>
    <w:rsid w:val="002F0DCC"/>
    <w:rsid w:val="002F25E1"/>
    <w:rsid w:val="002F6F3C"/>
    <w:rsid w:val="003067D8"/>
    <w:rsid w:val="00307DA8"/>
    <w:rsid w:val="003144B1"/>
    <w:rsid w:val="00315DA3"/>
    <w:rsid w:val="00315DFC"/>
    <w:rsid w:val="0031635E"/>
    <w:rsid w:val="0031786E"/>
    <w:rsid w:val="003275C7"/>
    <w:rsid w:val="0033053B"/>
    <w:rsid w:val="00330F84"/>
    <w:rsid w:val="00333B1C"/>
    <w:rsid w:val="00334A0C"/>
    <w:rsid w:val="00335FE3"/>
    <w:rsid w:val="00336D52"/>
    <w:rsid w:val="003431C8"/>
    <w:rsid w:val="003444B3"/>
    <w:rsid w:val="003503AD"/>
    <w:rsid w:val="003517E5"/>
    <w:rsid w:val="003654B7"/>
    <w:rsid w:val="00366CB5"/>
    <w:rsid w:val="003671D6"/>
    <w:rsid w:val="00371EE2"/>
    <w:rsid w:val="00372AAB"/>
    <w:rsid w:val="00372E33"/>
    <w:rsid w:val="00375AD9"/>
    <w:rsid w:val="00383ECE"/>
    <w:rsid w:val="00387F61"/>
    <w:rsid w:val="003A173B"/>
    <w:rsid w:val="003A283B"/>
    <w:rsid w:val="003A6D49"/>
    <w:rsid w:val="003B277E"/>
    <w:rsid w:val="003B443C"/>
    <w:rsid w:val="003B4E7E"/>
    <w:rsid w:val="003B65E8"/>
    <w:rsid w:val="003C0302"/>
    <w:rsid w:val="003C20A8"/>
    <w:rsid w:val="003C6E59"/>
    <w:rsid w:val="003D2DE1"/>
    <w:rsid w:val="003D4400"/>
    <w:rsid w:val="003E18CB"/>
    <w:rsid w:val="003E2B98"/>
    <w:rsid w:val="003E3E06"/>
    <w:rsid w:val="003E6363"/>
    <w:rsid w:val="003F337D"/>
    <w:rsid w:val="003F48EC"/>
    <w:rsid w:val="003F4C59"/>
    <w:rsid w:val="003F7E4D"/>
    <w:rsid w:val="00401053"/>
    <w:rsid w:val="00404B9F"/>
    <w:rsid w:val="004052E1"/>
    <w:rsid w:val="00413EA5"/>
    <w:rsid w:val="00420E58"/>
    <w:rsid w:val="00425BD8"/>
    <w:rsid w:val="00427D06"/>
    <w:rsid w:val="004331C3"/>
    <w:rsid w:val="00436067"/>
    <w:rsid w:val="0043612D"/>
    <w:rsid w:val="004447B8"/>
    <w:rsid w:val="00447144"/>
    <w:rsid w:val="00447336"/>
    <w:rsid w:val="004509E1"/>
    <w:rsid w:val="00451D24"/>
    <w:rsid w:val="004577C8"/>
    <w:rsid w:val="00457B33"/>
    <w:rsid w:val="00457EC4"/>
    <w:rsid w:val="004628F5"/>
    <w:rsid w:val="00462F1F"/>
    <w:rsid w:val="00463433"/>
    <w:rsid w:val="004636CF"/>
    <w:rsid w:val="00465956"/>
    <w:rsid w:val="0047635D"/>
    <w:rsid w:val="00480C54"/>
    <w:rsid w:val="00494250"/>
    <w:rsid w:val="00495AF4"/>
    <w:rsid w:val="004A133E"/>
    <w:rsid w:val="004A705D"/>
    <w:rsid w:val="004A7118"/>
    <w:rsid w:val="004B5957"/>
    <w:rsid w:val="004B73E4"/>
    <w:rsid w:val="004C3946"/>
    <w:rsid w:val="004C64FF"/>
    <w:rsid w:val="004C6668"/>
    <w:rsid w:val="004C6D81"/>
    <w:rsid w:val="004D1049"/>
    <w:rsid w:val="004D34E4"/>
    <w:rsid w:val="004E08D9"/>
    <w:rsid w:val="004E0CD2"/>
    <w:rsid w:val="004E0FD6"/>
    <w:rsid w:val="004E374B"/>
    <w:rsid w:val="004E7462"/>
    <w:rsid w:val="004E749C"/>
    <w:rsid w:val="004E7F43"/>
    <w:rsid w:val="004F10A4"/>
    <w:rsid w:val="004F2043"/>
    <w:rsid w:val="004F36F2"/>
    <w:rsid w:val="004F745F"/>
    <w:rsid w:val="004F7B73"/>
    <w:rsid w:val="00504D28"/>
    <w:rsid w:val="00504DFC"/>
    <w:rsid w:val="005135F4"/>
    <w:rsid w:val="00515A73"/>
    <w:rsid w:val="00515BA4"/>
    <w:rsid w:val="00525D63"/>
    <w:rsid w:val="00530011"/>
    <w:rsid w:val="005323AF"/>
    <w:rsid w:val="0053361B"/>
    <w:rsid w:val="00540E4C"/>
    <w:rsid w:val="00541F2A"/>
    <w:rsid w:val="00542495"/>
    <w:rsid w:val="0054631E"/>
    <w:rsid w:val="00552467"/>
    <w:rsid w:val="00554209"/>
    <w:rsid w:val="0055587E"/>
    <w:rsid w:val="00563455"/>
    <w:rsid w:val="0056684E"/>
    <w:rsid w:val="00571114"/>
    <w:rsid w:val="00572589"/>
    <w:rsid w:val="00575A0E"/>
    <w:rsid w:val="00582AB8"/>
    <w:rsid w:val="00585D5D"/>
    <w:rsid w:val="005868AD"/>
    <w:rsid w:val="0059224A"/>
    <w:rsid w:val="00594122"/>
    <w:rsid w:val="005A0F80"/>
    <w:rsid w:val="005A1280"/>
    <w:rsid w:val="005A1B05"/>
    <w:rsid w:val="005A51F8"/>
    <w:rsid w:val="005A6140"/>
    <w:rsid w:val="005A6D3C"/>
    <w:rsid w:val="005C47D3"/>
    <w:rsid w:val="005C6508"/>
    <w:rsid w:val="005C6F62"/>
    <w:rsid w:val="005D2F0B"/>
    <w:rsid w:val="005D5656"/>
    <w:rsid w:val="005D59D2"/>
    <w:rsid w:val="005E15DB"/>
    <w:rsid w:val="005E4C37"/>
    <w:rsid w:val="005E7AE0"/>
    <w:rsid w:val="005F1329"/>
    <w:rsid w:val="005F26D3"/>
    <w:rsid w:val="00601D65"/>
    <w:rsid w:val="00603DB7"/>
    <w:rsid w:val="006079A8"/>
    <w:rsid w:val="006146A5"/>
    <w:rsid w:val="00615B15"/>
    <w:rsid w:val="00620EC7"/>
    <w:rsid w:val="00621622"/>
    <w:rsid w:val="00625C9B"/>
    <w:rsid w:val="00635875"/>
    <w:rsid w:val="006364B5"/>
    <w:rsid w:val="0063772F"/>
    <w:rsid w:val="0064703A"/>
    <w:rsid w:val="006532B0"/>
    <w:rsid w:val="00655162"/>
    <w:rsid w:val="006604F5"/>
    <w:rsid w:val="00664540"/>
    <w:rsid w:val="006646F0"/>
    <w:rsid w:val="00665C5A"/>
    <w:rsid w:val="006662A9"/>
    <w:rsid w:val="00670A1A"/>
    <w:rsid w:val="00673B76"/>
    <w:rsid w:val="00692585"/>
    <w:rsid w:val="0069291B"/>
    <w:rsid w:val="006A088C"/>
    <w:rsid w:val="006A26C0"/>
    <w:rsid w:val="006A2A5F"/>
    <w:rsid w:val="006A2C24"/>
    <w:rsid w:val="006A43AE"/>
    <w:rsid w:val="006A461C"/>
    <w:rsid w:val="006B11E9"/>
    <w:rsid w:val="006B5E0F"/>
    <w:rsid w:val="006C5A71"/>
    <w:rsid w:val="006C719F"/>
    <w:rsid w:val="006D0505"/>
    <w:rsid w:val="006D0B3B"/>
    <w:rsid w:val="006D1304"/>
    <w:rsid w:val="006D68C7"/>
    <w:rsid w:val="006E2B81"/>
    <w:rsid w:val="006E3404"/>
    <w:rsid w:val="006E3E2D"/>
    <w:rsid w:val="006E5284"/>
    <w:rsid w:val="006E70D9"/>
    <w:rsid w:val="006F10AF"/>
    <w:rsid w:val="006F39E5"/>
    <w:rsid w:val="006F429B"/>
    <w:rsid w:val="006F5D63"/>
    <w:rsid w:val="00702299"/>
    <w:rsid w:val="00703F5A"/>
    <w:rsid w:val="007153DB"/>
    <w:rsid w:val="00721324"/>
    <w:rsid w:val="007220DE"/>
    <w:rsid w:val="0072315F"/>
    <w:rsid w:val="00723209"/>
    <w:rsid w:val="00725882"/>
    <w:rsid w:val="00726106"/>
    <w:rsid w:val="00727F2F"/>
    <w:rsid w:val="00732C8B"/>
    <w:rsid w:val="0073696A"/>
    <w:rsid w:val="00740610"/>
    <w:rsid w:val="0074066A"/>
    <w:rsid w:val="00741BF2"/>
    <w:rsid w:val="00741D4F"/>
    <w:rsid w:val="00744D41"/>
    <w:rsid w:val="007452AB"/>
    <w:rsid w:val="00745BF1"/>
    <w:rsid w:val="00746583"/>
    <w:rsid w:val="007474D2"/>
    <w:rsid w:val="007517BC"/>
    <w:rsid w:val="00752D30"/>
    <w:rsid w:val="00763A3C"/>
    <w:rsid w:val="00764564"/>
    <w:rsid w:val="00771171"/>
    <w:rsid w:val="00777DBA"/>
    <w:rsid w:val="00784358"/>
    <w:rsid w:val="007902DE"/>
    <w:rsid w:val="00793E46"/>
    <w:rsid w:val="00796C3B"/>
    <w:rsid w:val="007A1157"/>
    <w:rsid w:val="007A1946"/>
    <w:rsid w:val="007A2BB1"/>
    <w:rsid w:val="007A2EF9"/>
    <w:rsid w:val="007A334B"/>
    <w:rsid w:val="007A45A5"/>
    <w:rsid w:val="007A69C4"/>
    <w:rsid w:val="007B52A4"/>
    <w:rsid w:val="007B69F9"/>
    <w:rsid w:val="007C2B71"/>
    <w:rsid w:val="007D6BDE"/>
    <w:rsid w:val="007E180C"/>
    <w:rsid w:val="007E1E92"/>
    <w:rsid w:val="00800A9D"/>
    <w:rsid w:val="00804284"/>
    <w:rsid w:val="00805376"/>
    <w:rsid w:val="00806D23"/>
    <w:rsid w:val="00820EE3"/>
    <w:rsid w:val="00821096"/>
    <w:rsid w:val="00824D8C"/>
    <w:rsid w:val="008254B5"/>
    <w:rsid w:val="00825768"/>
    <w:rsid w:val="008276CA"/>
    <w:rsid w:val="00832455"/>
    <w:rsid w:val="00833682"/>
    <w:rsid w:val="00833BB4"/>
    <w:rsid w:val="0083763D"/>
    <w:rsid w:val="0084377C"/>
    <w:rsid w:val="00852299"/>
    <w:rsid w:val="00852AF8"/>
    <w:rsid w:val="008558E3"/>
    <w:rsid w:val="008607C6"/>
    <w:rsid w:val="00862355"/>
    <w:rsid w:val="00863CE6"/>
    <w:rsid w:val="00870DB3"/>
    <w:rsid w:val="00871403"/>
    <w:rsid w:val="00883551"/>
    <w:rsid w:val="0088528C"/>
    <w:rsid w:val="008858CF"/>
    <w:rsid w:val="00892E33"/>
    <w:rsid w:val="00897785"/>
    <w:rsid w:val="008A07A8"/>
    <w:rsid w:val="008A1D3D"/>
    <w:rsid w:val="008A2775"/>
    <w:rsid w:val="008A60EB"/>
    <w:rsid w:val="008B09A5"/>
    <w:rsid w:val="008B4CA2"/>
    <w:rsid w:val="008B543A"/>
    <w:rsid w:val="008B6531"/>
    <w:rsid w:val="008C0A23"/>
    <w:rsid w:val="008C77AE"/>
    <w:rsid w:val="008C7E37"/>
    <w:rsid w:val="008D2B51"/>
    <w:rsid w:val="008D2E55"/>
    <w:rsid w:val="008D4EAB"/>
    <w:rsid w:val="008D7AFC"/>
    <w:rsid w:val="008E08C2"/>
    <w:rsid w:val="008E0E75"/>
    <w:rsid w:val="008E15B5"/>
    <w:rsid w:val="008E187C"/>
    <w:rsid w:val="008E263E"/>
    <w:rsid w:val="008E47AB"/>
    <w:rsid w:val="008E4B46"/>
    <w:rsid w:val="008E500A"/>
    <w:rsid w:val="008E6CEE"/>
    <w:rsid w:val="008F5CC8"/>
    <w:rsid w:val="0090066B"/>
    <w:rsid w:val="00902570"/>
    <w:rsid w:val="009033DB"/>
    <w:rsid w:val="009038CD"/>
    <w:rsid w:val="00911485"/>
    <w:rsid w:val="0091692F"/>
    <w:rsid w:val="0092612A"/>
    <w:rsid w:val="00927E9C"/>
    <w:rsid w:val="00930639"/>
    <w:rsid w:val="0093191E"/>
    <w:rsid w:val="00935022"/>
    <w:rsid w:val="009436A4"/>
    <w:rsid w:val="009461E8"/>
    <w:rsid w:val="00951F8E"/>
    <w:rsid w:val="00963286"/>
    <w:rsid w:val="00972322"/>
    <w:rsid w:val="00976688"/>
    <w:rsid w:val="0098405E"/>
    <w:rsid w:val="009842B7"/>
    <w:rsid w:val="009862AB"/>
    <w:rsid w:val="00992DA5"/>
    <w:rsid w:val="00993BBA"/>
    <w:rsid w:val="009947F3"/>
    <w:rsid w:val="00994D6A"/>
    <w:rsid w:val="00997B43"/>
    <w:rsid w:val="009A677F"/>
    <w:rsid w:val="009B1EF6"/>
    <w:rsid w:val="009B5403"/>
    <w:rsid w:val="009C1E89"/>
    <w:rsid w:val="009C3F7A"/>
    <w:rsid w:val="009C4D13"/>
    <w:rsid w:val="009C5BB0"/>
    <w:rsid w:val="009D08EF"/>
    <w:rsid w:val="009D4183"/>
    <w:rsid w:val="009D5133"/>
    <w:rsid w:val="009D578D"/>
    <w:rsid w:val="009E06E9"/>
    <w:rsid w:val="009E7397"/>
    <w:rsid w:val="009F0EAC"/>
    <w:rsid w:val="009F2DB4"/>
    <w:rsid w:val="00A00578"/>
    <w:rsid w:val="00A00D9E"/>
    <w:rsid w:val="00A04F53"/>
    <w:rsid w:val="00A05C1A"/>
    <w:rsid w:val="00A06757"/>
    <w:rsid w:val="00A1012D"/>
    <w:rsid w:val="00A129A8"/>
    <w:rsid w:val="00A15CDB"/>
    <w:rsid w:val="00A24BDE"/>
    <w:rsid w:val="00A3330B"/>
    <w:rsid w:val="00A44F59"/>
    <w:rsid w:val="00A56C0F"/>
    <w:rsid w:val="00A574EA"/>
    <w:rsid w:val="00A6079E"/>
    <w:rsid w:val="00A61810"/>
    <w:rsid w:val="00A64B46"/>
    <w:rsid w:val="00A65346"/>
    <w:rsid w:val="00A66AE4"/>
    <w:rsid w:val="00A70565"/>
    <w:rsid w:val="00A70E02"/>
    <w:rsid w:val="00A73661"/>
    <w:rsid w:val="00A74094"/>
    <w:rsid w:val="00A74766"/>
    <w:rsid w:val="00A74958"/>
    <w:rsid w:val="00A802E0"/>
    <w:rsid w:val="00A80797"/>
    <w:rsid w:val="00A82DE5"/>
    <w:rsid w:val="00A8737C"/>
    <w:rsid w:val="00A945D7"/>
    <w:rsid w:val="00A97ACE"/>
    <w:rsid w:val="00AA243F"/>
    <w:rsid w:val="00AA3A00"/>
    <w:rsid w:val="00AB1FD9"/>
    <w:rsid w:val="00AB5BC2"/>
    <w:rsid w:val="00AB65C3"/>
    <w:rsid w:val="00AC0363"/>
    <w:rsid w:val="00AC0F67"/>
    <w:rsid w:val="00AC1C5D"/>
    <w:rsid w:val="00AD0611"/>
    <w:rsid w:val="00AD4CF0"/>
    <w:rsid w:val="00AD6652"/>
    <w:rsid w:val="00AE2668"/>
    <w:rsid w:val="00AE313D"/>
    <w:rsid w:val="00AF06CC"/>
    <w:rsid w:val="00AF08DD"/>
    <w:rsid w:val="00AF4F76"/>
    <w:rsid w:val="00AF5DC3"/>
    <w:rsid w:val="00AF6AC4"/>
    <w:rsid w:val="00B0505E"/>
    <w:rsid w:val="00B05A04"/>
    <w:rsid w:val="00B06E4C"/>
    <w:rsid w:val="00B124FF"/>
    <w:rsid w:val="00B140BD"/>
    <w:rsid w:val="00B141A1"/>
    <w:rsid w:val="00B16560"/>
    <w:rsid w:val="00B22F1C"/>
    <w:rsid w:val="00B231F1"/>
    <w:rsid w:val="00B2797D"/>
    <w:rsid w:val="00B31736"/>
    <w:rsid w:val="00B341FB"/>
    <w:rsid w:val="00B50123"/>
    <w:rsid w:val="00B53A00"/>
    <w:rsid w:val="00B60730"/>
    <w:rsid w:val="00B6260E"/>
    <w:rsid w:val="00B635A9"/>
    <w:rsid w:val="00B658C9"/>
    <w:rsid w:val="00B74BE2"/>
    <w:rsid w:val="00B77009"/>
    <w:rsid w:val="00B817C9"/>
    <w:rsid w:val="00B85171"/>
    <w:rsid w:val="00B94B6F"/>
    <w:rsid w:val="00B95ABA"/>
    <w:rsid w:val="00B97181"/>
    <w:rsid w:val="00BA21B0"/>
    <w:rsid w:val="00BA274F"/>
    <w:rsid w:val="00BA6D4C"/>
    <w:rsid w:val="00BC4444"/>
    <w:rsid w:val="00BC5DEB"/>
    <w:rsid w:val="00BC717A"/>
    <w:rsid w:val="00BD1143"/>
    <w:rsid w:val="00BD278D"/>
    <w:rsid w:val="00BE1B52"/>
    <w:rsid w:val="00BE3BEC"/>
    <w:rsid w:val="00BF0AFB"/>
    <w:rsid w:val="00BF3053"/>
    <w:rsid w:val="00BF3C6F"/>
    <w:rsid w:val="00BF41A7"/>
    <w:rsid w:val="00BF6D90"/>
    <w:rsid w:val="00C02686"/>
    <w:rsid w:val="00C02DC1"/>
    <w:rsid w:val="00C0712B"/>
    <w:rsid w:val="00C0724F"/>
    <w:rsid w:val="00C129DE"/>
    <w:rsid w:val="00C1650D"/>
    <w:rsid w:val="00C22626"/>
    <w:rsid w:val="00C23317"/>
    <w:rsid w:val="00C3315E"/>
    <w:rsid w:val="00C34486"/>
    <w:rsid w:val="00C34685"/>
    <w:rsid w:val="00C406BE"/>
    <w:rsid w:val="00C41428"/>
    <w:rsid w:val="00C44841"/>
    <w:rsid w:val="00C57824"/>
    <w:rsid w:val="00C67CA2"/>
    <w:rsid w:val="00C729EA"/>
    <w:rsid w:val="00C74149"/>
    <w:rsid w:val="00C806D8"/>
    <w:rsid w:val="00C812AE"/>
    <w:rsid w:val="00C826A2"/>
    <w:rsid w:val="00C83E34"/>
    <w:rsid w:val="00C9094F"/>
    <w:rsid w:val="00C92903"/>
    <w:rsid w:val="00C94947"/>
    <w:rsid w:val="00CA39BE"/>
    <w:rsid w:val="00CA40DD"/>
    <w:rsid w:val="00CA7B28"/>
    <w:rsid w:val="00CB560A"/>
    <w:rsid w:val="00CB66B8"/>
    <w:rsid w:val="00CB70A9"/>
    <w:rsid w:val="00CC14FA"/>
    <w:rsid w:val="00CC54A6"/>
    <w:rsid w:val="00CD749E"/>
    <w:rsid w:val="00CE2542"/>
    <w:rsid w:val="00CF49C3"/>
    <w:rsid w:val="00CF509A"/>
    <w:rsid w:val="00D01300"/>
    <w:rsid w:val="00D01661"/>
    <w:rsid w:val="00D02CD3"/>
    <w:rsid w:val="00D050A0"/>
    <w:rsid w:val="00D05135"/>
    <w:rsid w:val="00D0540E"/>
    <w:rsid w:val="00D06721"/>
    <w:rsid w:val="00D06A95"/>
    <w:rsid w:val="00D07D30"/>
    <w:rsid w:val="00D10BD4"/>
    <w:rsid w:val="00D1126D"/>
    <w:rsid w:val="00D15D3A"/>
    <w:rsid w:val="00D17BF8"/>
    <w:rsid w:val="00D20417"/>
    <w:rsid w:val="00D20B89"/>
    <w:rsid w:val="00D20CE3"/>
    <w:rsid w:val="00D2411A"/>
    <w:rsid w:val="00D246B7"/>
    <w:rsid w:val="00D32BB9"/>
    <w:rsid w:val="00D3356C"/>
    <w:rsid w:val="00D337D3"/>
    <w:rsid w:val="00D355ED"/>
    <w:rsid w:val="00D36EEA"/>
    <w:rsid w:val="00D37474"/>
    <w:rsid w:val="00D41D9C"/>
    <w:rsid w:val="00D45522"/>
    <w:rsid w:val="00D46DDD"/>
    <w:rsid w:val="00D47104"/>
    <w:rsid w:val="00D47676"/>
    <w:rsid w:val="00D47879"/>
    <w:rsid w:val="00D51DCB"/>
    <w:rsid w:val="00D534AE"/>
    <w:rsid w:val="00D555C3"/>
    <w:rsid w:val="00D6141E"/>
    <w:rsid w:val="00D6246C"/>
    <w:rsid w:val="00D6294F"/>
    <w:rsid w:val="00D65FCE"/>
    <w:rsid w:val="00D66296"/>
    <w:rsid w:val="00D6744A"/>
    <w:rsid w:val="00D70655"/>
    <w:rsid w:val="00D71B44"/>
    <w:rsid w:val="00D74B5A"/>
    <w:rsid w:val="00D75615"/>
    <w:rsid w:val="00D8212C"/>
    <w:rsid w:val="00D825B3"/>
    <w:rsid w:val="00D82B1B"/>
    <w:rsid w:val="00D87B73"/>
    <w:rsid w:val="00D94BFE"/>
    <w:rsid w:val="00D964F1"/>
    <w:rsid w:val="00D96584"/>
    <w:rsid w:val="00DA573D"/>
    <w:rsid w:val="00DA7309"/>
    <w:rsid w:val="00DB38C4"/>
    <w:rsid w:val="00DB4A9E"/>
    <w:rsid w:val="00DD3A2B"/>
    <w:rsid w:val="00DD614F"/>
    <w:rsid w:val="00DF37C9"/>
    <w:rsid w:val="00E00F61"/>
    <w:rsid w:val="00E034CB"/>
    <w:rsid w:val="00E03D15"/>
    <w:rsid w:val="00E047B3"/>
    <w:rsid w:val="00E05CA6"/>
    <w:rsid w:val="00E14781"/>
    <w:rsid w:val="00E17EBD"/>
    <w:rsid w:val="00E41224"/>
    <w:rsid w:val="00E427A5"/>
    <w:rsid w:val="00E452FB"/>
    <w:rsid w:val="00E5165B"/>
    <w:rsid w:val="00E51F6B"/>
    <w:rsid w:val="00E528C1"/>
    <w:rsid w:val="00E548E7"/>
    <w:rsid w:val="00E70DB8"/>
    <w:rsid w:val="00E7103C"/>
    <w:rsid w:val="00E7300D"/>
    <w:rsid w:val="00E73412"/>
    <w:rsid w:val="00E73BBB"/>
    <w:rsid w:val="00E74289"/>
    <w:rsid w:val="00E74398"/>
    <w:rsid w:val="00E74E86"/>
    <w:rsid w:val="00E8242F"/>
    <w:rsid w:val="00E82EB4"/>
    <w:rsid w:val="00E9134E"/>
    <w:rsid w:val="00E918A8"/>
    <w:rsid w:val="00E92DC6"/>
    <w:rsid w:val="00EA1CBD"/>
    <w:rsid w:val="00EA20E2"/>
    <w:rsid w:val="00EA2920"/>
    <w:rsid w:val="00EA4D25"/>
    <w:rsid w:val="00EA552D"/>
    <w:rsid w:val="00EB01D2"/>
    <w:rsid w:val="00EB1C33"/>
    <w:rsid w:val="00EB336E"/>
    <w:rsid w:val="00EC1FB8"/>
    <w:rsid w:val="00EC4457"/>
    <w:rsid w:val="00EC650D"/>
    <w:rsid w:val="00ED0228"/>
    <w:rsid w:val="00ED1DA1"/>
    <w:rsid w:val="00EE09C2"/>
    <w:rsid w:val="00EE3EF9"/>
    <w:rsid w:val="00EE4394"/>
    <w:rsid w:val="00EE57C8"/>
    <w:rsid w:val="00F028B1"/>
    <w:rsid w:val="00F042CD"/>
    <w:rsid w:val="00F076EF"/>
    <w:rsid w:val="00F1112B"/>
    <w:rsid w:val="00F155BA"/>
    <w:rsid w:val="00F164D4"/>
    <w:rsid w:val="00F165D3"/>
    <w:rsid w:val="00F2035F"/>
    <w:rsid w:val="00F21AE4"/>
    <w:rsid w:val="00F23B33"/>
    <w:rsid w:val="00F3285E"/>
    <w:rsid w:val="00F35E5E"/>
    <w:rsid w:val="00F36689"/>
    <w:rsid w:val="00F42D00"/>
    <w:rsid w:val="00F4671A"/>
    <w:rsid w:val="00F524A9"/>
    <w:rsid w:val="00F536D5"/>
    <w:rsid w:val="00F61A91"/>
    <w:rsid w:val="00F62434"/>
    <w:rsid w:val="00F7569E"/>
    <w:rsid w:val="00F768F3"/>
    <w:rsid w:val="00F94F4D"/>
    <w:rsid w:val="00F9643B"/>
    <w:rsid w:val="00FA427C"/>
    <w:rsid w:val="00FA7FAA"/>
    <w:rsid w:val="00FB034E"/>
    <w:rsid w:val="00FB079D"/>
    <w:rsid w:val="00FB4D59"/>
    <w:rsid w:val="00FB6997"/>
    <w:rsid w:val="00FC0CA6"/>
    <w:rsid w:val="00FC1801"/>
    <w:rsid w:val="00FC44AC"/>
    <w:rsid w:val="00FC64CE"/>
    <w:rsid w:val="00FD16A5"/>
    <w:rsid w:val="00FE5359"/>
    <w:rsid w:val="00FE58F4"/>
    <w:rsid w:val="00FE6F10"/>
    <w:rsid w:val="00FF7F7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EC79A020-D879-446D-92C0-6BBD91506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E8242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3671D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F62"/>
    <w:pPr>
      <w:tabs>
        <w:tab w:val="center" w:pos="4252"/>
        <w:tab w:val="right" w:pos="8504"/>
      </w:tabs>
    </w:pPr>
  </w:style>
  <w:style w:type="character" w:customStyle="1" w:styleId="EncabezadoCar">
    <w:name w:val="Encabezado Car"/>
    <w:basedOn w:val="Fuentedeprrafopredeter"/>
    <w:link w:val="Encabezado"/>
    <w:uiPriority w:val="99"/>
    <w:rsid w:val="005C6F62"/>
  </w:style>
  <w:style w:type="paragraph" w:styleId="Piedepgina">
    <w:name w:val="footer"/>
    <w:basedOn w:val="Normal"/>
    <w:link w:val="PiedepginaCar"/>
    <w:uiPriority w:val="99"/>
    <w:unhideWhenUsed/>
    <w:rsid w:val="005C6F62"/>
    <w:pPr>
      <w:tabs>
        <w:tab w:val="center" w:pos="4252"/>
        <w:tab w:val="right" w:pos="8504"/>
      </w:tabs>
    </w:pPr>
  </w:style>
  <w:style w:type="character" w:customStyle="1" w:styleId="PiedepginaCar">
    <w:name w:val="Pie de página Car"/>
    <w:basedOn w:val="Fuentedeprrafopredeter"/>
    <w:link w:val="Piedepgina"/>
    <w:uiPriority w:val="99"/>
    <w:rsid w:val="005C6F62"/>
  </w:style>
  <w:style w:type="paragraph" w:styleId="Textodeglobo">
    <w:name w:val="Balloon Text"/>
    <w:basedOn w:val="Normal"/>
    <w:link w:val="TextodegloboCar"/>
    <w:uiPriority w:val="99"/>
    <w:semiHidden/>
    <w:unhideWhenUsed/>
    <w:rsid w:val="005C6F6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C6F62"/>
    <w:rPr>
      <w:rFonts w:ascii="Lucida Grande" w:hAnsi="Lucida Grande"/>
      <w:sz w:val="18"/>
      <w:szCs w:val="18"/>
    </w:rPr>
  </w:style>
  <w:style w:type="character" w:styleId="Hipervnculo">
    <w:name w:val="Hyperlink"/>
    <w:basedOn w:val="Fuentedeprrafopredeter"/>
    <w:uiPriority w:val="99"/>
    <w:unhideWhenUsed/>
    <w:rsid w:val="0059224A"/>
    <w:rPr>
      <w:color w:val="0000FF" w:themeColor="hyperlink"/>
      <w:u w:val="single"/>
    </w:rPr>
  </w:style>
  <w:style w:type="paragraph" w:styleId="Prrafodelista">
    <w:name w:val="List Paragraph"/>
    <w:basedOn w:val="Normal"/>
    <w:uiPriority w:val="34"/>
    <w:qFormat/>
    <w:rsid w:val="0059224A"/>
    <w:pPr>
      <w:ind w:left="720"/>
      <w:contextualSpacing/>
    </w:pPr>
  </w:style>
  <w:style w:type="character" w:styleId="Refdecomentario">
    <w:name w:val="annotation reference"/>
    <w:basedOn w:val="Fuentedeprrafopredeter"/>
    <w:uiPriority w:val="99"/>
    <w:semiHidden/>
    <w:unhideWhenUsed/>
    <w:rsid w:val="006146A5"/>
    <w:rPr>
      <w:sz w:val="16"/>
      <w:szCs w:val="16"/>
    </w:rPr>
  </w:style>
  <w:style w:type="paragraph" w:styleId="Textocomentario">
    <w:name w:val="annotation text"/>
    <w:basedOn w:val="Normal"/>
    <w:link w:val="TextocomentarioCar"/>
    <w:uiPriority w:val="99"/>
    <w:unhideWhenUsed/>
    <w:rsid w:val="006146A5"/>
    <w:rPr>
      <w:sz w:val="20"/>
      <w:szCs w:val="20"/>
    </w:rPr>
  </w:style>
  <w:style w:type="character" w:customStyle="1" w:styleId="TextocomentarioCar">
    <w:name w:val="Texto comentario Car"/>
    <w:basedOn w:val="Fuentedeprrafopredeter"/>
    <w:link w:val="Textocomentario"/>
    <w:uiPriority w:val="99"/>
    <w:rsid w:val="006146A5"/>
    <w:rPr>
      <w:sz w:val="20"/>
      <w:szCs w:val="20"/>
    </w:rPr>
  </w:style>
  <w:style w:type="paragraph" w:styleId="Asuntodelcomentario">
    <w:name w:val="annotation subject"/>
    <w:basedOn w:val="Textocomentario"/>
    <w:next w:val="Textocomentario"/>
    <w:link w:val="AsuntodelcomentarioCar"/>
    <w:uiPriority w:val="99"/>
    <w:semiHidden/>
    <w:unhideWhenUsed/>
    <w:rsid w:val="006146A5"/>
    <w:rPr>
      <w:b/>
      <w:bCs/>
    </w:rPr>
  </w:style>
  <w:style w:type="character" w:customStyle="1" w:styleId="AsuntodelcomentarioCar">
    <w:name w:val="Asunto del comentario Car"/>
    <w:basedOn w:val="TextocomentarioCar"/>
    <w:link w:val="Asuntodelcomentario"/>
    <w:uiPriority w:val="99"/>
    <w:semiHidden/>
    <w:rsid w:val="006146A5"/>
    <w:rPr>
      <w:b/>
      <w:bCs/>
      <w:sz w:val="20"/>
      <w:szCs w:val="20"/>
    </w:rPr>
  </w:style>
  <w:style w:type="paragraph" w:styleId="Revisin">
    <w:name w:val="Revision"/>
    <w:hidden/>
    <w:uiPriority w:val="99"/>
    <w:semiHidden/>
    <w:rsid w:val="00CB560A"/>
  </w:style>
  <w:style w:type="character" w:styleId="Textoennegrita">
    <w:name w:val="Strong"/>
    <w:basedOn w:val="Fuentedeprrafopredeter"/>
    <w:uiPriority w:val="22"/>
    <w:qFormat/>
    <w:rsid w:val="00D20CE3"/>
    <w:rPr>
      <w:b/>
      <w:bCs/>
    </w:rPr>
  </w:style>
  <w:style w:type="table" w:styleId="Tablaconcuadrcula">
    <w:name w:val="Table Grid"/>
    <w:basedOn w:val="Tablanormal"/>
    <w:uiPriority w:val="59"/>
    <w:rsid w:val="00B65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5736"/>
    <w:pPr>
      <w:spacing w:before="100" w:beforeAutospacing="1" w:after="100" w:afterAutospacing="1"/>
    </w:pPr>
    <w:rPr>
      <w:rFonts w:ascii="Times New Roman" w:eastAsia="Times New Roman" w:hAnsi="Times New Roman" w:cs="Times New Roman"/>
      <w:lang w:val="es-ES"/>
    </w:rPr>
  </w:style>
  <w:style w:type="character" w:styleId="nfasis">
    <w:name w:val="Emphasis"/>
    <w:basedOn w:val="Fuentedeprrafopredeter"/>
    <w:uiPriority w:val="20"/>
    <w:qFormat/>
    <w:rsid w:val="00B140BD"/>
    <w:rPr>
      <w:i/>
      <w:iCs/>
    </w:rPr>
  </w:style>
  <w:style w:type="paragraph" w:styleId="Textonotapie">
    <w:name w:val="footnote text"/>
    <w:basedOn w:val="Normal"/>
    <w:link w:val="TextonotapieCar"/>
    <w:uiPriority w:val="99"/>
    <w:semiHidden/>
    <w:unhideWhenUsed/>
    <w:rsid w:val="00A15CDB"/>
    <w:rPr>
      <w:sz w:val="20"/>
      <w:szCs w:val="20"/>
    </w:rPr>
  </w:style>
  <w:style w:type="character" w:customStyle="1" w:styleId="TextonotapieCar">
    <w:name w:val="Texto nota pie Car"/>
    <w:basedOn w:val="Fuentedeprrafopredeter"/>
    <w:link w:val="Textonotapie"/>
    <w:uiPriority w:val="99"/>
    <w:semiHidden/>
    <w:rsid w:val="00A15CDB"/>
    <w:rPr>
      <w:sz w:val="20"/>
      <w:szCs w:val="20"/>
    </w:rPr>
  </w:style>
  <w:style w:type="character" w:styleId="Refdenotaalpie">
    <w:name w:val="footnote reference"/>
    <w:basedOn w:val="Fuentedeprrafopredeter"/>
    <w:uiPriority w:val="99"/>
    <w:semiHidden/>
    <w:unhideWhenUsed/>
    <w:rsid w:val="00A15CDB"/>
    <w:rPr>
      <w:vertAlign w:val="superscript"/>
    </w:rPr>
  </w:style>
  <w:style w:type="table" w:customStyle="1" w:styleId="Tablaconcuadrcula2">
    <w:name w:val="Tabla con cuadrícula2"/>
    <w:basedOn w:val="Tablanormal"/>
    <w:next w:val="Tablaconcuadrcula"/>
    <w:uiPriority w:val="59"/>
    <w:rsid w:val="00F155B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E92DC6"/>
    <w:rPr>
      <w:color w:val="800080" w:themeColor="followedHyperlink"/>
      <w:u w:val="single"/>
    </w:rPr>
  </w:style>
  <w:style w:type="character" w:styleId="Mencinsinresolver">
    <w:name w:val="Unresolved Mention"/>
    <w:basedOn w:val="Fuentedeprrafopredeter"/>
    <w:uiPriority w:val="99"/>
    <w:semiHidden/>
    <w:unhideWhenUsed/>
    <w:rsid w:val="008E08C2"/>
    <w:rPr>
      <w:color w:val="605E5C"/>
      <w:shd w:val="clear" w:color="auto" w:fill="E1DFDD"/>
    </w:rPr>
  </w:style>
  <w:style w:type="table" w:styleId="Tabladelista2-nfasis6">
    <w:name w:val="List Table 2 Accent 6"/>
    <w:basedOn w:val="Tablanormal"/>
    <w:uiPriority w:val="47"/>
    <w:rsid w:val="00B3173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clara">
    <w:name w:val="Grid Table Light"/>
    <w:basedOn w:val="Tablanormal"/>
    <w:uiPriority w:val="99"/>
    <w:rsid w:val="00B3173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
    <w:name w:val="Título 1 Car"/>
    <w:basedOn w:val="Fuentedeprrafopredeter"/>
    <w:link w:val="Ttulo1"/>
    <w:uiPriority w:val="9"/>
    <w:rsid w:val="00E8242F"/>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E8242F"/>
    <w:pPr>
      <w:spacing w:line="259" w:lineRule="auto"/>
      <w:outlineLvl w:val="9"/>
    </w:pPr>
    <w:rPr>
      <w:lang w:val="es-MX" w:eastAsia="es-MX"/>
    </w:rPr>
  </w:style>
  <w:style w:type="paragraph" w:styleId="TDC1">
    <w:name w:val="toc 1"/>
    <w:basedOn w:val="Normal"/>
    <w:next w:val="Normal"/>
    <w:autoRedefine/>
    <w:uiPriority w:val="39"/>
    <w:unhideWhenUsed/>
    <w:rsid w:val="00E8242F"/>
    <w:pPr>
      <w:spacing w:after="100"/>
    </w:pPr>
  </w:style>
  <w:style w:type="character" w:customStyle="1" w:styleId="Ttulo2Car">
    <w:name w:val="Título 2 Car"/>
    <w:basedOn w:val="Fuentedeprrafopredeter"/>
    <w:link w:val="Ttulo2"/>
    <w:uiPriority w:val="9"/>
    <w:semiHidden/>
    <w:rsid w:val="003671D6"/>
    <w:rPr>
      <w:rFonts w:asciiTheme="majorHAnsi" w:eastAsiaTheme="majorEastAsia" w:hAnsiTheme="majorHAnsi" w:cstheme="majorBidi"/>
      <w:color w:val="365F91" w:themeColor="accent1" w:themeShade="BF"/>
      <w:sz w:val="26"/>
      <w:szCs w:val="26"/>
    </w:rPr>
  </w:style>
  <w:style w:type="paragraph" w:styleId="TDC2">
    <w:name w:val="toc 2"/>
    <w:basedOn w:val="Normal"/>
    <w:next w:val="Normal"/>
    <w:autoRedefine/>
    <w:uiPriority w:val="39"/>
    <w:unhideWhenUsed/>
    <w:rsid w:val="003671D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8984">
      <w:bodyDiv w:val="1"/>
      <w:marLeft w:val="0"/>
      <w:marRight w:val="0"/>
      <w:marTop w:val="0"/>
      <w:marBottom w:val="0"/>
      <w:divBdr>
        <w:top w:val="none" w:sz="0" w:space="0" w:color="auto"/>
        <w:left w:val="none" w:sz="0" w:space="0" w:color="auto"/>
        <w:bottom w:val="none" w:sz="0" w:space="0" w:color="auto"/>
        <w:right w:val="none" w:sz="0" w:space="0" w:color="auto"/>
      </w:divBdr>
    </w:div>
    <w:div w:id="76369786">
      <w:bodyDiv w:val="1"/>
      <w:marLeft w:val="0"/>
      <w:marRight w:val="0"/>
      <w:marTop w:val="0"/>
      <w:marBottom w:val="0"/>
      <w:divBdr>
        <w:top w:val="none" w:sz="0" w:space="0" w:color="auto"/>
        <w:left w:val="none" w:sz="0" w:space="0" w:color="auto"/>
        <w:bottom w:val="none" w:sz="0" w:space="0" w:color="auto"/>
        <w:right w:val="none" w:sz="0" w:space="0" w:color="auto"/>
      </w:divBdr>
    </w:div>
    <w:div w:id="85736373">
      <w:bodyDiv w:val="1"/>
      <w:marLeft w:val="0"/>
      <w:marRight w:val="0"/>
      <w:marTop w:val="0"/>
      <w:marBottom w:val="0"/>
      <w:divBdr>
        <w:top w:val="none" w:sz="0" w:space="0" w:color="auto"/>
        <w:left w:val="none" w:sz="0" w:space="0" w:color="auto"/>
        <w:bottom w:val="none" w:sz="0" w:space="0" w:color="auto"/>
        <w:right w:val="none" w:sz="0" w:space="0" w:color="auto"/>
      </w:divBdr>
    </w:div>
    <w:div w:id="102118732">
      <w:bodyDiv w:val="1"/>
      <w:marLeft w:val="0"/>
      <w:marRight w:val="0"/>
      <w:marTop w:val="0"/>
      <w:marBottom w:val="0"/>
      <w:divBdr>
        <w:top w:val="none" w:sz="0" w:space="0" w:color="auto"/>
        <w:left w:val="none" w:sz="0" w:space="0" w:color="auto"/>
        <w:bottom w:val="none" w:sz="0" w:space="0" w:color="auto"/>
        <w:right w:val="none" w:sz="0" w:space="0" w:color="auto"/>
      </w:divBdr>
    </w:div>
    <w:div w:id="253780983">
      <w:bodyDiv w:val="1"/>
      <w:marLeft w:val="0"/>
      <w:marRight w:val="0"/>
      <w:marTop w:val="0"/>
      <w:marBottom w:val="0"/>
      <w:divBdr>
        <w:top w:val="none" w:sz="0" w:space="0" w:color="auto"/>
        <w:left w:val="none" w:sz="0" w:space="0" w:color="auto"/>
        <w:bottom w:val="none" w:sz="0" w:space="0" w:color="auto"/>
        <w:right w:val="none" w:sz="0" w:space="0" w:color="auto"/>
      </w:divBdr>
    </w:div>
    <w:div w:id="380175284">
      <w:bodyDiv w:val="1"/>
      <w:marLeft w:val="0"/>
      <w:marRight w:val="0"/>
      <w:marTop w:val="0"/>
      <w:marBottom w:val="0"/>
      <w:divBdr>
        <w:top w:val="none" w:sz="0" w:space="0" w:color="auto"/>
        <w:left w:val="none" w:sz="0" w:space="0" w:color="auto"/>
        <w:bottom w:val="none" w:sz="0" w:space="0" w:color="auto"/>
        <w:right w:val="none" w:sz="0" w:space="0" w:color="auto"/>
      </w:divBdr>
    </w:div>
    <w:div w:id="454451698">
      <w:bodyDiv w:val="1"/>
      <w:marLeft w:val="0"/>
      <w:marRight w:val="0"/>
      <w:marTop w:val="0"/>
      <w:marBottom w:val="0"/>
      <w:divBdr>
        <w:top w:val="none" w:sz="0" w:space="0" w:color="auto"/>
        <w:left w:val="none" w:sz="0" w:space="0" w:color="auto"/>
        <w:bottom w:val="none" w:sz="0" w:space="0" w:color="auto"/>
        <w:right w:val="none" w:sz="0" w:space="0" w:color="auto"/>
      </w:divBdr>
    </w:div>
    <w:div w:id="618224512">
      <w:bodyDiv w:val="1"/>
      <w:marLeft w:val="0"/>
      <w:marRight w:val="0"/>
      <w:marTop w:val="0"/>
      <w:marBottom w:val="0"/>
      <w:divBdr>
        <w:top w:val="none" w:sz="0" w:space="0" w:color="auto"/>
        <w:left w:val="none" w:sz="0" w:space="0" w:color="auto"/>
        <w:bottom w:val="none" w:sz="0" w:space="0" w:color="auto"/>
        <w:right w:val="none" w:sz="0" w:space="0" w:color="auto"/>
      </w:divBdr>
    </w:div>
    <w:div w:id="720516403">
      <w:bodyDiv w:val="1"/>
      <w:marLeft w:val="0"/>
      <w:marRight w:val="0"/>
      <w:marTop w:val="0"/>
      <w:marBottom w:val="0"/>
      <w:divBdr>
        <w:top w:val="none" w:sz="0" w:space="0" w:color="auto"/>
        <w:left w:val="none" w:sz="0" w:space="0" w:color="auto"/>
        <w:bottom w:val="none" w:sz="0" w:space="0" w:color="auto"/>
        <w:right w:val="none" w:sz="0" w:space="0" w:color="auto"/>
      </w:divBdr>
      <w:divsChild>
        <w:div w:id="1857881669">
          <w:marLeft w:val="720"/>
          <w:marRight w:val="0"/>
          <w:marTop w:val="0"/>
          <w:marBottom w:val="80"/>
          <w:divBdr>
            <w:top w:val="none" w:sz="0" w:space="0" w:color="auto"/>
            <w:left w:val="none" w:sz="0" w:space="0" w:color="auto"/>
            <w:bottom w:val="none" w:sz="0" w:space="0" w:color="auto"/>
            <w:right w:val="none" w:sz="0" w:space="0" w:color="auto"/>
          </w:divBdr>
        </w:div>
        <w:div w:id="561260330">
          <w:marLeft w:val="720"/>
          <w:marRight w:val="0"/>
          <w:marTop w:val="0"/>
          <w:marBottom w:val="80"/>
          <w:divBdr>
            <w:top w:val="none" w:sz="0" w:space="0" w:color="auto"/>
            <w:left w:val="none" w:sz="0" w:space="0" w:color="auto"/>
            <w:bottom w:val="none" w:sz="0" w:space="0" w:color="auto"/>
            <w:right w:val="none" w:sz="0" w:space="0" w:color="auto"/>
          </w:divBdr>
        </w:div>
        <w:div w:id="482888872">
          <w:marLeft w:val="720"/>
          <w:marRight w:val="0"/>
          <w:marTop w:val="0"/>
          <w:marBottom w:val="80"/>
          <w:divBdr>
            <w:top w:val="none" w:sz="0" w:space="0" w:color="auto"/>
            <w:left w:val="none" w:sz="0" w:space="0" w:color="auto"/>
            <w:bottom w:val="none" w:sz="0" w:space="0" w:color="auto"/>
            <w:right w:val="none" w:sz="0" w:space="0" w:color="auto"/>
          </w:divBdr>
        </w:div>
        <w:div w:id="2021424543">
          <w:marLeft w:val="720"/>
          <w:marRight w:val="0"/>
          <w:marTop w:val="0"/>
          <w:marBottom w:val="80"/>
          <w:divBdr>
            <w:top w:val="none" w:sz="0" w:space="0" w:color="auto"/>
            <w:left w:val="none" w:sz="0" w:space="0" w:color="auto"/>
            <w:bottom w:val="none" w:sz="0" w:space="0" w:color="auto"/>
            <w:right w:val="none" w:sz="0" w:space="0" w:color="auto"/>
          </w:divBdr>
        </w:div>
        <w:div w:id="2008096304">
          <w:marLeft w:val="720"/>
          <w:marRight w:val="0"/>
          <w:marTop w:val="0"/>
          <w:marBottom w:val="80"/>
          <w:divBdr>
            <w:top w:val="none" w:sz="0" w:space="0" w:color="auto"/>
            <w:left w:val="none" w:sz="0" w:space="0" w:color="auto"/>
            <w:bottom w:val="none" w:sz="0" w:space="0" w:color="auto"/>
            <w:right w:val="none" w:sz="0" w:space="0" w:color="auto"/>
          </w:divBdr>
        </w:div>
      </w:divsChild>
    </w:div>
    <w:div w:id="782958957">
      <w:bodyDiv w:val="1"/>
      <w:marLeft w:val="0"/>
      <w:marRight w:val="0"/>
      <w:marTop w:val="0"/>
      <w:marBottom w:val="0"/>
      <w:divBdr>
        <w:top w:val="none" w:sz="0" w:space="0" w:color="auto"/>
        <w:left w:val="none" w:sz="0" w:space="0" w:color="auto"/>
        <w:bottom w:val="none" w:sz="0" w:space="0" w:color="auto"/>
        <w:right w:val="none" w:sz="0" w:space="0" w:color="auto"/>
      </w:divBdr>
    </w:div>
    <w:div w:id="785270207">
      <w:bodyDiv w:val="1"/>
      <w:marLeft w:val="0"/>
      <w:marRight w:val="0"/>
      <w:marTop w:val="0"/>
      <w:marBottom w:val="0"/>
      <w:divBdr>
        <w:top w:val="none" w:sz="0" w:space="0" w:color="auto"/>
        <w:left w:val="none" w:sz="0" w:space="0" w:color="auto"/>
        <w:bottom w:val="none" w:sz="0" w:space="0" w:color="auto"/>
        <w:right w:val="none" w:sz="0" w:space="0" w:color="auto"/>
      </w:divBdr>
    </w:div>
    <w:div w:id="805660670">
      <w:bodyDiv w:val="1"/>
      <w:marLeft w:val="0"/>
      <w:marRight w:val="0"/>
      <w:marTop w:val="0"/>
      <w:marBottom w:val="0"/>
      <w:divBdr>
        <w:top w:val="none" w:sz="0" w:space="0" w:color="auto"/>
        <w:left w:val="none" w:sz="0" w:space="0" w:color="auto"/>
        <w:bottom w:val="none" w:sz="0" w:space="0" w:color="auto"/>
        <w:right w:val="none" w:sz="0" w:space="0" w:color="auto"/>
      </w:divBdr>
    </w:div>
    <w:div w:id="822040606">
      <w:bodyDiv w:val="1"/>
      <w:marLeft w:val="0"/>
      <w:marRight w:val="0"/>
      <w:marTop w:val="0"/>
      <w:marBottom w:val="0"/>
      <w:divBdr>
        <w:top w:val="none" w:sz="0" w:space="0" w:color="auto"/>
        <w:left w:val="none" w:sz="0" w:space="0" w:color="auto"/>
        <w:bottom w:val="none" w:sz="0" w:space="0" w:color="auto"/>
        <w:right w:val="none" w:sz="0" w:space="0" w:color="auto"/>
      </w:divBdr>
    </w:div>
    <w:div w:id="1059135838">
      <w:bodyDiv w:val="1"/>
      <w:marLeft w:val="0"/>
      <w:marRight w:val="0"/>
      <w:marTop w:val="0"/>
      <w:marBottom w:val="0"/>
      <w:divBdr>
        <w:top w:val="none" w:sz="0" w:space="0" w:color="auto"/>
        <w:left w:val="none" w:sz="0" w:space="0" w:color="auto"/>
        <w:bottom w:val="none" w:sz="0" w:space="0" w:color="auto"/>
        <w:right w:val="none" w:sz="0" w:space="0" w:color="auto"/>
      </w:divBdr>
    </w:div>
    <w:div w:id="1136919405">
      <w:bodyDiv w:val="1"/>
      <w:marLeft w:val="0"/>
      <w:marRight w:val="0"/>
      <w:marTop w:val="0"/>
      <w:marBottom w:val="0"/>
      <w:divBdr>
        <w:top w:val="none" w:sz="0" w:space="0" w:color="auto"/>
        <w:left w:val="none" w:sz="0" w:space="0" w:color="auto"/>
        <w:bottom w:val="none" w:sz="0" w:space="0" w:color="auto"/>
        <w:right w:val="none" w:sz="0" w:space="0" w:color="auto"/>
      </w:divBdr>
    </w:div>
    <w:div w:id="1278676738">
      <w:bodyDiv w:val="1"/>
      <w:marLeft w:val="0"/>
      <w:marRight w:val="0"/>
      <w:marTop w:val="0"/>
      <w:marBottom w:val="0"/>
      <w:divBdr>
        <w:top w:val="none" w:sz="0" w:space="0" w:color="auto"/>
        <w:left w:val="none" w:sz="0" w:space="0" w:color="auto"/>
        <w:bottom w:val="none" w:sz="0" w:space="0" w:color="auto"/>
        <w:right w:val="none" w:sz="0" w:space="0" w:color="auto"/>
      </w:divBdr>
    </w:div>
    <w:div w:id="1505824360">
      <w:bodyDiv w:val="1"/>
      <w:marLeft w:val="0"/>
      <w:marRight w:val="0"/>
      <w:marTop w:val="0"/>
      <w:marBottom w:val="0"/>
      <w:divBdr>
        <w:top w:val="none" w:sz="0" w:space="0" w:color="auto"/>
        <w:left w:val="none" w:sz="0" w:space="0" w:color="auto"/>
        <w:bottom w:val="none" w:sz="0" w:space="0" w:color="auto"/>
        <w:right w:val="none" w:sz="0" w:space="0" w:color="auto"/>
      </w:divBdr>
    </w:div>
    <w:div w:id="1651669257">
      <w:bodyDiv w:val="1"/>
      <w:marLeft w:val="0"/>
      <w:marRight w:val="0"/>
      <w:marTop w:val="0"/>
      <w:marBottom w:val="0"/>
      <w:divBdr>
        <w:top w:val="none" w:sz="0" w:space="0" w:color="auto"/>
        <w:left w:val="none" w:sz="0" w:space="0" w:color="auto"/>
        <w:bottom w:val="none" w:sz="0" w:space="0" w:color="auto"/>
        <w:right w:val="none" w:sz="0" w:space="0" w:color="auto"/>
      </w:divBdr>
    </w:div>
    <w:div w:id="1669793269">
      <w:bodyDiv w:val="1"/>
      <w:marLeft w:val="0"/>
      <w:marRight w:val="0"/>
      <w:marTop w:val="0"/>
      <w:marBottom w:val="0"/>
      <w:divBdr>
        <w:top w:val="none" w:sz="0" w:space="0" w:color="auto"/>
        <w:left w:val="none" w:sz="0" w:space="0" w:color="auto"/>
        <w:bottom w:val="none" w:sz="0" w:space="0" w:color="auto"/>
        <w:right w:val="none" w:sz="0" w:space="0" w:color="auto"/>
      </w:divBdr>
    </w:div>
    <w:div w:id="1675449436">
      <w:bodyDiv w:val="1"/>
      <w:marLeft w:val="0"/>
      <w:marRight w:val="0"/>
      <w:marTop w:val="0"/>
      <w:marBottom w:val="0"/>
      <w:divBdr>
        <w:top w:val="none" w:sz="0" w:space="0" w:color="auto"/>
        <w:left w:val="none" w:sz="0" w:space="0" w:color="auto"/>
        <w:bottom w:val="none" w:sz="0" w:space="0" w:color="auto"/>
        <w:right w:val="none" w:sz="0" w:space="0" w:color="auto"/>
      </w:divBdr>
    </w:div>
    <w:div w:id="1918126966">
      <w:bodyDiv w:val="1"/>
      <w:marLeft w:val="0"/>
      <w:marRight w:val="0"/>
      <w:marTop w:val="0"/>
      <w:marBottom w:val="0"/>
      <w:divBdr>
        <w:top w:val="none" w:sz="0" w:space="0" w:color="auto"/>
        <w:left w:val="none" w:sz="0" w:space="0" w:color="auto"/>
        <w:bottom w:val="none" w:sz="0" w:space="0" w:color="auto"/>
        <w:right w:val="none" w:sz="0" w:space="0" w:color="auto"/>
      </w:divBdr>
    </w:div>
    <w:div w:id="1928340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iicyt.gob.mx/index.php/transparencia/informes-conacyt/programa-institucional-2/4942-logos-pi-2020/file" TargetMode="External"/><Relationship Id="rId17" Type="http://schemas.openxmlformats.org/officeDocument/2006/relationships/image" Target="media/image5.png"/><Relationship Id="rId25" Type="http://schemas.openxmlformats.org/officeDocument/2006/relationships/diagramData" Target="diagrams/data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iicyt.gob.mx/index.php/transparencia/informes-conacyt/programa-institucional-2/4942-logos-pi-2020/file" TargetMode="External"/><Relationship Id="rId20" Type="http://schemas.openxmlformats.org/officeDocument/2006/relationships/image" Target="media/image8.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anid.cl/concursos/concurso/?id=326"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diagramColors" Target="diagrams/colors1.xml"/><Relationship Id="rId10" Type="http://schemas.openxmlformats.org/officeDocument/2006/relationships/chart" Target="charts/chart2.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siicyt.gob.mx/index.php/transparencia/informes-conacyt/programa-institucional-2/4942-logos-pi-2020/file" TargetMode="External"/><Relationship Id="rId22" Type="http://schemas.openxmlformats.org/officeDocument/2006/relationships/image" Target="media/image10.png"/><Relationship Id="rId27" Type="http://schemas.openxmlformats.org/officeDocument/2006/relationships/diagramQuickStyle" Target="diagrams/quickStyle1.xml"/><Relationship Id="rId30" Type="http://schemas.openxmlformats.org/officeDocument/2006/relationships/hyperlink" Target="https://conacyt.mx/wp-content/uploads/planeacion_y_evaluacion/evaluacion_programas_conacyt/Evaluacion/Evaluacion_Procesos/F002-_IF.pdf" TargetMode="Externa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diputados.gob.mx/LeyesBiblio/pdf/242_061120.pdf" TargetMode="External"/><Relationship Id="rId2" Type="http://schemas.openxmlformats.org/officeDocument/2006/relationships/hyperlink" Target="https://www.conicyt.cl/fondecyt/sobre-fondecyt/que-es-fondecyt/" TargetMode="External"/><Relationship Id="rId1" Type="http://schemas.openxmlformats.org/officeDocument/2006/relationships/hyperlink" Target="https://www.minciencia.gob.cl/politicactci/index.html" TargetMode="External"/><Relationship Id="rId5" Type="http://schemas.openxmlformats.org/officeDocument/2006/relationships/hyperlink" Target="https://www.siicyt.gob.mx/index.php/estadisticas/buscadores" TargetMode="External"/><Relationship Id="rId4" Type="http://schemas.openxmlformats.org/officeDocument/2006/relationships/hyperlink" Target="https://www.dof.gob.mx/nota_detalle.php?codigo=5448925&amp;fecha=23/08/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daifc\Downloads\API_GB.XPD.RSDV.GD.ZS_DS2_en_excel_v2_2056277.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Respaldo\Evaluaci&#243;n\2021\Varios%20temas\F003\Revisi&#243;n%20UED%20documentos\Revisi&#243;n%202%20UED\Presupuesto%20CT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 PIB en Investigación y Desarrollo</c:v>
                </c:pt>
              </c:strCache>
            </c:strRef>
          </c:tx>
          <c:spPr>
            <a:solidFill>
              <a:srgbClr val="780224"/>
            </a:solidFill>
            <a:ln>
              <a:solidFill>
                <a:srgbClr val="780224"/>
              </a:solidFill>
            </a:ln>
            <a:effectLst/>
          </c:spPr>
          <c:invertIfNegative val="0"/>
          <c:dLbls>
            <c:dLbl>
              <c:idx val="13"/>
              <c:layout>
                <c:manualLayout>
                  <c:x val="2.6923076923076925E-2"/>
                  <c:y val="-6.7605633802816895E-2"/>
                </c:manualLayout>
              </c:layout>
              <c:tx>
                <c:rich>
                  <a:bodyPr/>
                  <a:lstStyle/>
                  <a:p>
                    <a:fld id="{EADDD775-58EA-47E9-9A91-907F98636369}" type="VALUE">
                      <a:rPr lang="en-US" sz="1200" b="1">
                        <a:solidFill>
                          <a:schemeClr val="tx1"/>
                        </a:solidFill>
                      </a:rPr>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F84-4944-B359-4394463B3337}"/>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Hoja1!$A$2:$A$18</c:f>
              <c:strCache>
                <c:ptCount val="17"/>
                <c:pt idx="0">
                  <c:v>Israel</c:v>
                </c:pt>
                <c:pt idx="1">
                  <c:v>Rep. de Corea</c:v>
                </c:pt>
                <c:pt idx="2">
                  <c:v>Suecia</c:v>
                </c:pt>
                <c:pt idx="3">
                  <c:v>EUA</c:v>
                </c:pt>
                <c:pt idx="4">
                  <c:v>China</c:v>
                </c:pt>
                <c:pt idx="5">
                  <c:v>Canadá</c:v>
                </c:pt>
                <c:pt idx="6">
                  <c:v>España</c:v>
                </c:pt>
                <c:pt idx="7">
                  <c:v>Brasil</c:v>
                </c:pt>
                <c:pt idx="8">
                  <c:v>Argentina</c:v>
                </c:pt>
                <c:pt idx="9">
                  <c:v>Uruguay</c:v>
                </c:pt>
                <c:pt idx="10">
                  <c:v>Cuba</c:v>
                </c:pt>
                <c:pt idx="11">
                  <c:v>Costa Rica</c:v>
                </c:pt>
                <c:pt idx="12">
                  <c:v>Chile</c:v>
                </c:pt>
                <c:pt idx="13">
                  <c:v>México</c:v>
                </c:pt>
                <c:pt idx="14">
                  <c:v>Colombia</c:v>
                </c:pt>
                <c:pt idx="15">
                  <c:v>El Salvador</c:v>
                </c:pt>
                <c:pt idx="16">
                  <c:v>Perú</c:v>
                </c:pt>
              </c:strCache>
            </c:strRef>
          </c:cat>
          <c:val>
            <c:numRef>
              <c:f>Hoja1!$B$2:$B$18</c:f>
              <c:numCache>
                <c:formatCode>0.00%</c:formatCode>
                <c:ptCount val="17"/>
                <c:pt idx="0">
                  <c:v>4.9500000000000002E-2</c:v>
                </c:pt>
                <c:pt idx="1">
                  <c:v>4.8099999999999997E-2</c:v>
                </c:pt>
                <c:pt idx="2">
                  <c:v>3.3300000000000003E-2</c:v>
                </c:pt>
                <c:pt idx="3">
                  <c:v>2.8299999999999999E-2</c:v>
                </c:pt>
                <c:pt idx="4">
                  <c:v>2.18E-2</c:v>
                </c:pt>
                <c:pt idx="5">
                  <c:v>1.5599999999999999E-2</c:v>
                </c:pt>
                <c:pt idx="6">
                  <c:v>1.23E-2</c:v>
                </c:pt>
                <c:pt idx="7">
                  <c:v>1.26E-2</c:v>
                </c:pt>
                <c:pt idx="8">
                  <c:v>5.4000000000000003E-3</c:v>
                </c:pt>
                <c:pt idx="9">
                  <c:v>4.7999999999999996E-3</c:v>
                </c:pt>
                <c:pt idx="10">
                  <c:v>4.3E-3</c:v>
                </c:pt>
                <c:pt idx="11">
                  <c:v>4.1999999999999997E-3</c:v>
                </c:pt>
                <c:pt idx="12">
                  <c:v>3.5000000000000001E-3</c:v>
                </c:pt>
                <c:pt idx="13">
                  <c:v>3.0999999999999999E-3</c:v>
                </c:pt>
                <c:pt idx="14">
                  <c:v>2.3E-3</c:v>
                </c:pt>
                <c:pt idx="15">
                  <c:v>1.8E-3</c:v>
                </c:pt>
                <c:pt idx="16">
                  <c:v>1.1999999999999999E-3</c:v>
                </c:pt>
              </c:numCache>
            </c:numRef>
          </c:val>
          <c:extLst>
            <c:ext xmlns:c16="http://schemas.microsoft.com/office/drawing/2014/chart" uri="{C3380CC4-5D6E-409C-BE32-E72D297353CC}">
              <c16:uniqueId val="{00000001-CF84-4944-B359-4394463B3337}"/>
            </c:ext>
          </c:extLst>
        </c:ser>
        <c:dLbls>
          <c:showLegendKey val="0"/>
          <c:showVal val="0"/>
          <c:showCatName val="0"/>
          <c:showSerName val="0"/>
          <c:showPercent val="0"/>
          <c:showBubbleSize val="0"/>
        </c:dLbls>
        <c:gapWidth val="219"/>
        <c:overlap val="-27"/>
        <c:axId val="399009216"/>
        <c:axId val="399008888"/>
      </c:barChart>
      <c:catAx>
        <c:axId val="39900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MX"/>
          </a:p>
        </c:txPr>
        <c:crossAx val="399008888"/>
        <c:crosses val="autoZero"/>
        <c:auto val="1"/>
        <c:lblAlgn val="ctr"/>
        <c:lblOffset val="100"/>
        <c:noMultiLvlLbl val="0"/>
      </c:catAx>
      <c:valAx>
        <c:axId val="399008888"/>
        <c:scaling>
          <c:orientation val="minMax"/>
        </c:scaling>
        <c:delete val="0"/>
        <c:axPos val="l"/>
        <c:numFmt formatCode="0%" sourceLinked="0"/>
        <c:majorTickMark val="none"/>
        <c:minorTickMark val="none"/>
        <c:tickLblPos val="nextTo"/>
        <c:spPr>
          <a:solidFill>
            <a:schemeClr val="bg1"/>
          </a:solidFill>
          <a:ln w="9525">
            <a:solidFill>
              <a:schemeClr val="accent1"/>
            </a:solidFill>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MX"/>
          </a:p>
        </c:txPr>
        <c:crossAx val="399009216"/>
        <c:crosses val="autoZero"/>
        <c:crossBetween val="between"/>
      </c:valAx>
      <c:spPr>
        <a:noFill/>
        <a:ln>
          <a:noFill/>
        </a:ln>
        <a:effectLst/>
      </c:spPr>
    </c:plotArea>
    <c:plotVisOnly val="1"/>
    <c:dispBlanksAs val="gap"/>
    <c:showDLblsOverMax val="0"/>
  </c:chart>
  <c:spPr>
    <a:solidFill>
      <a:schemeClr val="bg1"/>
    </a:solidFill>
    <a:ln w="317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333333333333333E-2"/>
          <c:y val="3.909448818897638E-2"/>
          <c:w val="0.93888888888888888"/>
          <c:h val="0.79423884514435694"/>
        </c:manualLayout>
      </c:layout>
      <c:barChart>
        <c:barDir val="col"/>
        <c:grouping val="stacked"/>
        <c:varyColors val="0"/>
        <c:ser>
          <c:idx val="0"/>
          <c:order val="0"/>
          <c:tx>
            <c:strRef>
              <c:f>Hoja1!$F$4</c:f>
              <c:strCache>
                <c:ptCount val="1"/>
                <c:pt idx="0">
                  <c:v>Programa CTI mdp</c:v>
                </c:pt>
              </c:strCache>
            </c:strRef>
          </c:tx>
          <c:spPr>
            <a:solidFill>
              <a:srgbClr val="1E4438"/>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Hoja1!$D$5:$D$9</c:f>
              <c:numCache>
                <c:formatCode>General</c:formatCode>
                <c:ptCount val="5"/>
                <c:pt idx="0">
                  <c:v>2016</c:v>
                </c:pt>
                <c:pt idx="1">
                  <c:v>2017</c:v>
                </c:pt>
                <c:pt idx="2">
                  <c:v>2018</c:v>
                </c:pt>
                <c:pt idx="3">
                  <c:v>2019</c:v>
                </c:pt>
                <c:pt idx="4">
                  <c:v>2020</c:v>
                </c:pt>
              </c:numCache>
            </c:numRef>
          </c:cat>
          <c:val>
            <c:numRef>
              <c:f>Hoja1!$F$5:$F$9</c:f>
              <c:numCache>
                <c:formatCode>#,##0</c:formatCode>
                <c:ptCount val="5"/>
                <c:pt idx="0">
                  <c:v>76055.708291000003</c:v>
                </c:pt>
                <c:pt idx="1">
                  <c:v>71056.778554999997</c:v>
                </c:pt>
                <c:pt idx="2">
                  <c:v>76776.510620000001</c:v>
                </c:pt>
                <c:pt idx="3">
                  <c:v>77314.83843080001</c:v>
                </c:pt>
                <c:pt idx="4">
                  <c:v>82992.496539</c:v>
                </c:pt>
              </c:numCache>
            </c:numRef>
          </c:val>
          <c:extLst>
            <c:ext xmlns:c16="http://schemas.microsoft.com/office/drawing/2014/chart" uri="{C3380CC4-5D6E-409C-BE32-E72D297353CC}">
              <c16:uniqueId val="{00000000-2E81-40FA-9150-AD9F8EF63028}"/>
            </c:ext>
          </c:extLst>
        </c:ser>
        <c:ser>
          <c:idx val="1"/>
          <c:order val="1"/>
          <c:tx>
            <c:strRef>
              <c:f>Hoja1!$H$4</c:f>
              <c:strCache>
                <c:ptCount val="1"/>
                <c:pt idx="0">
                  <c:v>Ramo 38 </c:v>
                </c:pt>
              </c:strCache>
            </c:strRef>
          </c:tx>
          <c:spPr>
            <a:solidFill>
              <a:srgbClr val="62113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Hoja1!$D$5:$D$9</c:f>
              <c:numCache>
                <c:formatCode>General</c:formatCode>
                <c:ptCount val="5"/>
                <c:pt idx="0">
                  <c:v>2016</c:v>
                </c:pt>
                <c:pt idx="1">
                  <c:v>2017</c:v>
                </c:pt>
                <c:pt idx="2">
                  <c:v>2018</c:v>
                </c:pt>
                <c:pt idx="3">
                  <c:v>2019</c:v>
                </c:pt>
                <c:pt idx="4">
                  <c:v>2020</c:v>
                </c:pt>
              </c:numCache>
            </c:numRef>
          </c:cat>
          <c:val>
            <c:numRef>
              <c:f>Hoja1!$H$5:$H$9</c:f>
              <c:numCache>
                <c:formatCode>#,##0</c:formatCode>
                <c:ptCount val="5"/>
                <c:pt idx="0">
                  <c:v>34010.260420999999</c:v>
                </c:pt>
                <c:pt idx="1">
                  <c:v>26963.512278999999</c:v>
                </c:pt>
                <c:pt idx="2">
                  <c:v>27225.876509999998</c:v>
                </c:pt>
                <c:pt idx="3">
                  <c:v>24764.719642</c:v>
                </c:pt>
                <c:pt idx="4">
                  <c:v>25658.798449000002</c:v>
                </c:pt>
              </c:numCache>
            </c:numRef>
          </c:val>
          <c:extLst>
            <c:ext xmlns:c16="http://schemas.microsoft.com/office/drawing/2014/chart" uri="{C3380CC4-5D6E-409C-BE32-E72D297353CC}">
              <c16:uniqueId val="{00000001-2E81-40FA-9150-AD9F8EF63028}"/>
            </c:ext>
          </c:extLst>
        </c:ser>
        <c:ser>
          <c:idx val="2"/>
          <c:order val="2"/>
          <c:tx>
            <c:strRef>
              <c:f>Hoja1!$J$4</c:f>
              <c:strCache>
                <c:ptCount val="1"/>
                <c:pt idx="0">
                  <c:v>UR 90X</c:v>
                </c:pt>
              </c:strCache>
            </c:strRef>
          </c:tx>
          <c:spPr>
            <a:solidFill>
              <a:srgbClr val="B38E5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Hoja1!$D$5:$D$9</c:f>
              <c:numCache>
                <c:formatCode>General</c:formatCode>
                <c:ptCount val="5"/>
                <c:pt idx="0">
                  <c:v>2016</c:v>
                </c:pt>
                <c:pt idx="1">
                  <c:v>2017</c:v>
                </c:pt>
                <c:pt idx="2">
                  <c:v>2018</c:v>
                </c:pt>
                <c:pt idx="3">
                  <c:v>2019</c:v>
                </c:pt>
                <c:pt idx="4">
                  <c:v>2020</c:v>
                </c:pt>
              </c:numCache>
            </c:numRef>
          </c:cat>
          <c:val>
            <c:numRef>
              <c:f>Hoja1!$J$5:$J$9</c:f>
              <c:numCache>
                <c:formatCode>#,##0</c:formatCode>
                <c:ptCount val="5"/>
                <c:pt idx="0">
                  <c:v>27356.511708000002</c:v>
                </c:pt>
                <c:pt idx="1">
                  <c:v>21357.583384000001</c:v>
                </c:pt>
                <c:pt idx="2">
                  <c:v>21437.872511000001</c:v>
                </c:pt>
                <c:pt idx="3">
                  <c:v>18949.792710999998</c:v>
                </c:pt>
                <c:pt idx="4">
                  <c:v>19485.074109000001</c:v>
                </c:pt>
              </c:numCache>
            </c:numRef>
          </c:val>
          <c:extLst>
            <c:ext xmlns:c16="http://schemas.microsoft.com/office/drawing/2014/chart" uri="{C3380CC4-5D6E-409C-BE32-E72D297353CC}">
              <c16:uniqueId val="{00000002-2E81-40FA-9150-AD9F8EF63028}"/>
            </c:ext>
          </c:extLst>
        </c:ser>
        <c:dLbls>
          <c:dLblPos val="ctr"/>
          <c:showLegendKey val="0"/>
          <c:showVal val="1"/>
          <c:showCatName val="0"/>
          <c:showSerName val="0"/>
          <c:showPercent val="0"/>
          <c:showBubbleSize val="0"/>
        </c:dLbls>
        <c:gapWidth val="79"/>
        <c:overlap val="100"/>
        <c:axId val="1839609888"/>
        <c:axId val="1701780800"/>
      </c:barChart>
      <c:catAx>
        <c:axId val="1839609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MX"/>
          </a:p>
        </c:txPr>
        <c:crossAx val="1701780800"/>
        <c:crosses val="autoZero"/>
        <c:auto val="1"/>
        <c:lblAlgn val="ctr"/>
        <c:lblOffset val="100"/>
        <c:noMultiLvlLbl val="0"/>
      </c:catAx>
      <c:valAx>
        <c:axId val="1701780800"/>
        <c:scaling>
          <c:orientation val="minMax"/>
          <c:max val="150000"/>
        </c:scaling>
        <c:delete val="1"/>
        <c:axPos val="l"/>
        <c:numFmt formatCode="#,##0" sourceLinked="1"/>
        <c:majorTickMark val="none"/>
        <c:minorTickMark val="none"/>
        <c:tickLblPos val="nextTo"/>
        <c:crossAx val="1839609888"/>
        <c:crosses val="autoZero"/>
        <c:crossBetween val="between"/>
      </c:valAx>
      <c:spPr>
        <a:noFill/>
        <a:ln>
          <a:noFill/>
        </a:ln>
        <a:effectLst/>
      </c:spPr>
    </c:plotArea>
    <c:legend>
      <c:legendPos val="t"/>
      <c:layout>
        <c:manualLayout>
          <c:xMode val="edge"/>
          <c:yMode val="edge"/>
          <c:x val="0.22057152230971128"/>
          <c:y val="0.8842592592592593"/>
          <c:w val="0.49180971128608925"/>
          <c:h val="7.074620880723242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800"/>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B9A622-F64A-4D72-9623-E2B45BBB674E}"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s-MX"/>
        </a:p>
      </dgm:t>
    </dgm:pt>
    <dgm:pt modelId="{C6E28E27-130C-43FD-B97F-26B5D30240EB}">
      <dgm:prSet phldrT="[Texto]" custT="1"/>
      <dgm:spPr>
        <a:solidFill>
          <a:srgbClr val="1F5045"/>
        </a:solidFill>
      </dgm:spPr>
      <dgm:t>
        <a:bodyPr/>
        <a:lstStyle/>
        <a:p>
          <a:r>
            <a:rPr lang="es-MX" sz="1200" b="1">
              <a:solidFill>
                <a:srgbClr val="D4C19C"/>
              </a:solidFill>
              <a:latin typeface="Times New Roman" panose="02020603050405020304" pitchFamily="18" charset="0"/>
              <a:cs typeface="Times New Roman" panose="02020603050405020304" pitchFamily="18" charset="0"/>
            </a:rPr>
            <a:t>F002</a:t>
          </a:r>
          <a:endParaRPr lang="es-MX" sz="700" b="1">
            <a:solidFill>
              <a:srgbClr val="D4C19C"/>
            </a:solidFill>
            <a:latin typeface="Times New Roman" panose="02020603050405020304" pitchFamily="18" charset="0"/>
            <a:cs typeface="Times New Roman" panose="02020603050405020304" pitchFamily="18" charset="0"/>
          </a:endParaRPr>
        </a:p>
      </dgm:t>
    </dgm:pt>
    <dgm:pt modelId="{C63B01A7-DBE6-4DE0-8353-20528DCBD0FF}" type="parTrans" cxnId="{D8E46F0B-F9F5-401B-9EAB-704D8C6DBEA1}">
      <dgm:prSet/>
      <dgm:spPr/>
      <dgm:t>
        <a:bodyPr/>
        <a:lstStyle/>
        <a:p>
          <a:endParaRPr lang="es-MX">
            <a:solidFill>
              <a:schemeClr val="tx1"/>
            </a:solidFill>
          </a:endParaRPr>
        </a:p>
      </dgm:t>
    </dgm:pt>
    <dgm:pt modelId="{4DDE248E-BAD9-4DF0-8396-088EE3660376}" type="sibTrans" cxnId="{D8E46F0B-F9F5-401B-9EAB-704D8C6DBEA1}">
      <dgm:prSet/>
      <dgm:spPr/>
      <dgm:t>
        <a:bodyPr/>
        <a:lstStyle/>
        <a:p>
          <a:endParaRPr lang="es-MX">
            <a:solidFill>
              <a:schemeClr val="tx1"/>
            </a:solidFill>
          </a:endParaRPr>
        </a:p>
      </dgm:t>
    </dgm:pt>
    <dgm:pt modelId="{6C9F482A-BE91-4E20-8317-2CFEC3A6C347}">
      <dgm:prSet phldrT="[Texto]" custT="1"/>
      <dgm:spPr>
        <a:solidFill>
          <a:srgbClr val="D4C19C"/>
        </a:solidFill>
        <a:ln>
          <a:noFill/>
        </a:ln>
      </dgm:spPr>
      <dgm:t>
        <a:bodyPr lIns="72000" tIns="108000"/>
        <a:lstStyle/>
        <a:p>
          <a:r>
            <a:rPr lang="es-MX" sz="900" b="1">
              <a:latin typeface="Times New Roman" panose="02020603050405020304" pitchFamily="18" charset="0"/>
              <a:cs typeface="Times New Roman" panose="02020603050405020304" pitchFamily="18" charset="0"/>
            </a:rPr>
            <a:t>FORTALEZAS: </a:t>
          </a:r>
          <a:r>
            <a:rPr lang="es-MX" sz="900">
              <a:latin typeface="Times New Roman" panose="02020603050405020304" pitchFamily="18" charset="0"/>
              <a:cs typeface="Times New Roman" panose="02020603050405020304" pitchFamily="18" charset="0"/>
            </a:rPr>
            <a:t>Los procesos se encuentran establecidos por la normatividad aplicable, así como en los Lineamientos del Programa, que establecen de manera clara los tiempos para su actualización.</a:t>
          </a:r>
        </a:p>
        <a:p>
          <a:r>
            <a:rPr lang="es-MX" sz="900">
              <a:latin typeface="Times New Roman" panose="02020603050405020304" pitchFamily="18" charset="0"/>
              <a:cs typeface="Times New Roman" panose="02020603050405020304" pitchFamily="18" charset="0"/>
            </a:rPr>
            <a:t>Los proyectos son aprobados por el CTA, lo que permite una revisión entre diferentes actores dentro del CONACYT, así como la posibilidad de retroalimentar los proyectos. Es una buena práctica porque da validez institucional al proceso de selección de beneficiarios.</a:t>
          </a:r>
        </a:p>
      </dgm:t>
    </dgm:pt>
    <dgm:pt modelId="{996DC09B-FA7C-421E-8707-AC5DA1364C52}" type="parTrans" cxnId="{EFF390F1-FF1D-40A9-A3D8-45B93F43274A}">
      <dgm:prSet/>
      <dgm:spPr/>
      <dgm:t>
        <a:bodyPr/>
        <a:lstStyle/>
        <a:p>
          <a:endParaRPr lang="es-MX">
            <a:solidFill>
              <a:schemeClr val="tx1"/>
            </a:solidFill>
          </a:endParaRPr>
        </a:p>
      </dgm:t>
    </dgm:pt>
    <dgm:pt modelId="{2062D30D-7F6F-4C21-9D84-1D05C0E8192B}" type="sibTrans" cxnId="{EFF390F1-FF1D-40A9-A3D8-45B93F43274A}">
      <dgm:prSet/>
      <dgm:spPr/>
      <dgm:t>
        <a:bodyPr/>
        <a:lstStyle/>
        <a:p>
          <a:endParaRPr lang="es-MX">
            <a:solidFill>
              <a:schemeClr val="tx1"/>
            </a:solidFill>
          </a:endParaRPr>
        </a:p>
      </dgm:t>
    </dgm:pt>
    <dgm:pt modelId="{3029D902-19F3-4C48-A85E-A08138A03611}">
      <dgm:prSet phldrT="[Texto]" custT="1"/>
      <dgm:spPr>
        <a:solidFill>
          <a:srgbClr val="B38E5D"/>
        </a:solidFill>
        <a:ln>
          <a:solidFill>
            <a:schemeClr val="bg1"/>
          </a:solidFill>
        </a:ln>
      </dgm:spPr>
      <dgm:t>
        <a:bodyPr lIns="0" tIns="108000" rIns="72000" bIns="0" anchor="b" anchorCtr="0"/>
        <a:lstStyle/>
        <a:p>
          <a:r>
            <a:rPr lang="es-MX" sz="900" b="1">
              <a:latin typeface="Times New Roman" panose="02020603050405020304" pitchFamily="18" charset="0"/>
              <a:cs typeface="Times New Roman" panose="02020603050405020304" pitchFamily="18" charset="0"/>
            </a:rPr>
            <a:t>OPORTUNIDADES: </a:t>
          </a:r>
          <a:r>
            <a:rPr lang="es-MX" sz="900">
              <a:latin typeface="Times New Roman" panose="02020603050405020304" pitchFamily="18" charset="0"/>
              <a:cs typeface="Times New Roman" panose="02020603050405020304" pitchFamily="18" charset="0"/>
            </a:rPr>
            <a:t>Elaborar un diagnóstico con el sector de CTI que permita identificar prioridades en la asignación de recursos entre y dentro de las diferentes modalidades.</a:t>
          </a:r>
        </a:p>
        <a:p>
          <a:r>
            <a:rPr lang="es-MX" sz="900">
              <a:latin typeface="Times New Roman" panose="02020603050405020304" pitchFamily="18" charset="0"/>
              <a:cs typeface="Times New Roman" panose="02020603050405020304" pitchFamily="18" charset="0"/>
            </a:rPr>
            <a:t>Mejorar la comunicación entre los operadores del Programa y los sujetos de apoyo.</a:t>
          </a:r>
        </a:p>
        <a:p>
          <a:r>
            <a:rPr lang="es-MX" sz="900">
              <a:latin typeface="Times New Roman" panose="02020603050405020304" pitchFamily="18" charset="0"/>
              <a:cs typeface="Times New Roman" panose="02020603050405020304" pitchFamily="18" charset="0"/>
            </a:rPr>
            <a:t>Sensibilizar a las instituciones de educación superior que participan en la firma de los Convenios de Asignación y en las transferencias para que lo hagan en tiempo y forma.</a:t>
          </a:r>
        </a:p>
      </dgm:t>
    </dgm:pt>
    <dgm:pt modelId="{4EDFE4BA-67B7-40BF-BC8E-3E02EDEA6430}" type="parTrans" cxnId="{B22EA919-081C-4CA9-8025-317A3BAED557}">
      <dgm:prSet/>
      <dgm:spPr/>
      <dgm:t>
        <a:bodyPr/>
        <a:lstStyle/>
        <a:p>
          <a:endParaRPr lang="es-MX">
            <a:solidFill>
              <a:schemeClr val="tx1"/>
            </a:solidFill>
          </a:endParaRPr>
        </a:p>
      </dgm:t>
    </dgm:pt>
    <dgm:pt modelId="{771C1CA7-71AB-4D44-884D-03BC5EBCDAB3}" type="sibTrans" cxnId="{B22EA919-081C-4CA9-8025-317A3BAED557}">
      <dgm:prSet/>
      <dgm:spPr/>
      <dgm:t>
        <a:bodyPr/>
        <a:lstStyle/>
        <a:p>
          <a:endParaRPr lang="es-MX">
            <a:solidFill>
              <a:schemeClr val="tx1"/>
            </a:solidFill>
          </a:endParaRPr>
        </a:p>
      </dgm:t>
    </dgm:pt>
    <dgm:pt modelId="{97E844EF-C3CB-468E-BFEF-81D2B44B7705}">
      <dgm:prSet phldrT="[Texto]" custT="1"/>
      <dgm:spPr>
        <a:solidFill>
          <a:srgbClr val="B38E5D"/>
        </a:solidFill>
        <a:ln>
          <a:solidFill>
            <a:schemeClr val="bg1"/>
          </a:solidFill>
        </a:ln>
      </dgm:spPr>
      <dgm:t>
        <a:bodyPr lIns="0" tIns="0" rIns="0" bIns="0" anchor="t" anchorCtr="0"/>
        <a:lstStyle/>
        <a:p>
          <a:r>
            <a:rPr lang="es-MX" sz="800" b="1">
              <a:latin typeface="Times New Roman" panose="02020603050405020304" pitchFamily="18" charset="0"/>
              <a:cs typeface="Times New Roman" panose="02020603050405020304" pitchFamily="18" charset="0"/>
            </a:rPr>
            <a:t>DEBILIDADES: </a:t>
          </a:r>
          <a:r>
            <a:rPr lang="es-MX" sz="800">
              <a:latin typeface="Times New Roman" panose="02020603050405020304" pitchFamily="18" charset="0"/>
              <a:cs typeface="Times New Roman" panose="02020603050405020304" pitchFamily="18" charset="0"/>
            </a:rPr>
            <a:t>No todos los procesos y subprocesos se retroalimentan de otros.</a:t>
          </a:r>
        </a:p>
        <a:p>
          <a:r>
            <a:rPr lang="es-MX" sz="800">
              <a:latin typeface="Times New Roman" panose="02020603050405020304" pitchFamily="18" charset="0"/>
              <a:cs typeface="Times New Roman" panose="02020603050405020304" pitchFamily="18" charset="0"/>
            </a:rPr>
            <a:t>En el caso de convocatorias con mucha demanda, existe el riego de que la plataforma utilizada presente problemas técnicos que obstaculicen el adecuado desarrollo del proceso de inscripción.</a:t>
          </a:r>
        </a:p>
        <a:p>
          <a:r>
            <a:rPr lang="es-MX" sz="800">
              <a:latin typeface="Times New Roman" panose="02020603050405020304" pitchFamily="18" charset="0"/>
              <a:cs typeface="Times New Roman" panose="02020603050405020304" pitchFamily="18" charset="0"/>
            </a:rPr>
            <a:t>El cierre del reporte técnico necesita el visto bueno de al menos dos evaluadores para validar el cumplimiento de los objetivos del proyecto, pero si se llegan a tardar o no realizan esta actividad, se retrasa el cierre.</a:t>
          </a:r>
        </a:p>
      </dgm:t>
    </dgm:pt>
    <dgm:pt modelId="{B32F95F1-93D2-45D3-A1F2-A9E5CB8EB187}" type="parTrans" cxnId="{527D8B8C-82AE-4999-BEA9-FE4430076C3B}">
      <dgm:prSet/>
      <dgm:spPr/>
      <dgm:t>
        <a:bodyPr/>
        <a:lstStyle/>
        <a:p>
          <a:endParaRPr lang="es-MX">
            <a:solidFill>
              <a:schemeClr val="tx1"/>
            </a:solidFill>
          </a:endParaRPr>
        </a:p>
      </dgm:t>
    </dgm:pt>
    <dgm:pt modelId="{520B0B5A-9D48-478D-A6A6-E364679EA15D}" type="sibTrans" cxnId="{527D8B8C-82AE-4999-BEA9-FE4430076C3B}">
      <dgm:prSet/>
      <dgm:spPr/>
      <dgm:t>
        <a:bodyPr/>
        <a:lstStyle/>
        <a:p>
          <a:endParaRPr lang="es-MX">
            <a:solidFill>
              <a:schemeClr val="tx1"/>
            </a:solidFill>
          </a:endParaRPr>
        </a:p>
      </dgm:t>
    </dgm:pt>
    <dgm:pt modelId="{4002A104-C904-4958-9768-2A4DA85F358E}">
      <dgm:prSet phldrT="[Texto]" custT="1"/>
      <dgm:spPr>
        <a:solidFill>
          <a:srgbClr val="D4C19C"/>
        </a:solidFill>
        <a:ln>
          <a:solidFill>
            <a:schemeClr val="bg1"/>
          </a:solidFill>
        </a:ln>
      </dgm:spPr>
      <dgm:t>
        <a:bodyPr lIns="0" tIns="0" rIns="0" bIns="0"/>
        <a:lstStyle/>
        <a:p>
          <a:r>
            <a:rPr lang="es-MX" sz="800" b="1">
              <a:latin typeface="Times New Roman" panose="02020603050405020304" pitchFamily="18" charset="0"/>
              <a:cs typeface="Times New Roman" panose="02020603050405020304" pitchFamily="18" charset="0"/>
            </a:rPr>
            <a:t>AMENAZAS</a:t>
          </a:r>
          <a:r>
            <a:rPr lang="es-MX" sz="800">
              <a:latin typeface="Times New Roman" panose="02020603050405020304" pitchFamily="18" charset="0"/>
              <a:cs typeface="Times New Roman" panose="02020603050405020304" pitchFamily="18" charset="0"/>
            </a:rPr>
            <a:t>: Los sujetos de apoyo son responsables de diversas etapas de los procesos, lo que puede dejarlos fuera e incidir en su retraso u obstaculización. Existen actividades y procesos que no son responsabilidad directa de los operadores del Programa y requieren de acompañamiento.</a:t>
          </a:r>
        </a:p>
        <a:p>
          <a:r>
            <a:rPr lang="es-MX" sz="800">
              <a:latin typeface="Times New Roman" panose="02020603050405020304" pitchFamily="18" charset="0"/>
              <a:cs typeface="Times New Roman" panose="02020603050405020304" pitchFamily="18" charset="0"/>
            </a:rPr>
            <a:t>La formalización de los Convenios de Asignación de Recursos (CAR) necesita la firma de diversos actores externos al CONACYT, lo que ocasiona un cuello de botella en la ministración de los recursos cuando llega a faltar alguna.</a:t>
          </a:r>
        </a:p>
      </dgm:t>
    </dgm:pt>
    <dgm:pt modelId="{4B80E337-701D-4143-B3E5-806D46FE4C99}" type="parTrans" cxnId="{2A8AD521-509F-417F-8876-CBA80BE78CD9}">
      <dgm:prSet/>
      <dgm:spPr/>
      <dgm:t>
        <a:bodyPr/>
        <a:lstStyle/>
        <a:p>
          <a:endParaRPr lang="es-MX">
            <a:solidFill>
              <a:schemeClr val="tx1"/>
            </a:solidFill>
          </a:endParaRPr>
        </a:p>
      </dgm:t>
    </dgm:pt>
    <dgm:pt modelId="{FC2AF785-B5FB-42DB-B092-A8AAF0441682}" type="sibTrans" cxnId="{2A8AD521-509F-417F-8876-CBA80BE78CD9}">
      <dgm:prSet/>
      <dgm:spPr/>
      <dgm:t>
        <a:bodyPr/>
        <a:lstStyle/>
        <a:p>
          <a:endParaRPr lang="es-MX">
            <a:solidFill>
              <a:schemeClr val="tx1"/>
            </a:solidFill>
          </a:endParaRPr>
        </a:p>
      </dgm:t>
    </dgm:pt>
    <dgm:pt modelId="{BCC7B487-AAA4-47AF-ADDA-A9A4F813E375}" type="pres">
      <dgm:prSet presAssocID="{8DB9A622-F64A-4D72-9623-E2B45BBB674E}" presName="diagram" presStyleCnt="0">
        <dgm:presLayoutVars>
          <dgm:chMax val="1"/>
          <dgm:dir/>
          <dgm:animLvl val="ctr"/>
          <dgm:resizeHandles val="exact"/>
        </dgm:presLayoutVars>
      </dgm:prSet>
      <dgm:spPr/>
    </dgm:pt>
    <dgm:pt modelId="{EFD7550B-322B-47FD-9E8D-2D43DBB04459}" type="pres">
      <dgm:prSet presAssocID="{8DB9A622-F64A-4D72-9623-E2B45BBB674E}" presName="matrix" presStyleCnt="0"/>
      <dgm:spPr/>
    </dgm:pt>
    <dgm:pt modelId="{2953FCC6-5AEB-47A9-B3E7-DF5C18522EDD}" type="pres">
      <dgm:prSet presAssocID="{8DB9A622-F64A-4D72-9623-E2B45BBB674E}" presName="tile1" presStyleLbl="node1" presStyleIdx="0" presStyleCnt="4"/>
      <dgm:spPr/>
    </dgm:pt>
    <dgm:pt modelId="{1F16A5F3-0F9B-48BA-9BEE-AD7DD2373B67}" type="pres">
      <dgm:prSet presAssocID="{8DB9A622-F64A-4D72-9623-E2B45BBB674E}" presName="tile1text" presStyleLbl="node1" presStyleIdx="0" presStyleCnt="4">
        <dgm:presLayoutVars>
          <dgm:chMax val="0"/>
          <dgm:chPref val="0"/>
          <dgm:bulletEnabled val="1"/>
        </dgm:presLayoutVars>
      </dgm:prSet>
      <dgm:spPr/>
    </dgm:pt>
    <dgm:pt modelId="{6B384DE1-FF39-4F55-B39B-583D54935200}" type="pres">
      <dgm:prSet presAssocID="{8DB9A622-F64A-4D72-9623-E2B45BBB674E}" presName="tile2" presStyleLbl="node1" presStyleIdx="1" presStyleCnt="4"/>
      <dgm:spPr/>
    </dgm:pt>
    <dgm:pt modelId="{8D888355-43F9-4118-BCC3-BF93AB35726A}" type="pres">
      <dgm:prSet presAssocID="{8DB9A622-F64A-4D72-9623-E2B45BBB674E}" presName="tile2text" presStyleLbl="node1" presStyleIdx="1" presStyleCnt="4">
        <dgm:presLayoutVars>
          <dgm:chMax val="0"/>
          <dgm:chPref val="0"/>
          <dgm:bulletEnabled val="1"/>
        </dgm:presLayoutVars>
      </dgm:prSet>
      <dgm:spPr/>
    </dgm:pt>
    <dgm:pt modelId="{0BAE99DD-225C-4A50-B986-C5EB95AE1BF9}" type="pres">
      <dgm:prSet presAssocID="{8DB9A622-F64A-4D72-9623-E2B45BBB674E}" presName="tile3" presStyleLbl="node1" presStyleIdx="2" presStyleCnt="4"/>
      <dgm:spPr/>
    </dgm:pt>
    <dgm:pt modelId="{43DCC274-B68A-4B99-94F6-8942CD9533DE}" type="pres">
      <dgm:prSet presAssocID="{8DB9A622-F64A-4D72-9623-E2B45BBB674E}" presName="tile3text" presStyleLbl="node1" presStyleIdx="2" presStyleCnt="4">
        <dgm:presLayoutVars>
          <dgm:chMax val="0"/>
          <dgm:chPref val="0"/>
          <dgm:bulletEnabled val="1"/>
        </dgm:presLayoutVars>
      </dgm:prSet>
      <dgm:spPr/>
    </dgm:pt>
    <dgm:pt modelId="{103C18B0-A4E3-4F4C-9EC4-5B2D69B7F8A1}" type="pres">
      <dgm:prSet presAssocID="{8DB9A622-F64A-4D72-9623-E2B45BBB674E}" presName="tile4" presStyleLbl="node1" presStyleIdx="3" presStyleCnt="4"/>
      <dgm:spPr/>
    </dgm:pt>
    <dgm:pt modelId="{5E72084E-34E6-495D-A7B1-981EFBD4A652}" type="pres">
      <dgm:prSet presAssocID="{8DB9A622-F64A-4D72-9623-E2B45BBB674E}" presName="tile4text" presStyleLbl="node1" presStyleIdx="3" presStyleCnt="4">
        <dgm:presLayoutVars>
          <dgm:chMax val="0"/>
          <dgm:chPref val="0"/>
          <dgm:bulletEnabled val="1"/>
        </dgm:presLayoutVars>
      </dgm:prSet>
      <dgm:spPr/>
    </dgm:pt>
    <dgm:pt modelId="{2562F7D3-5363-4D9F-BF11-EE284617EA8A}" type="pres">
      <dgm:prSet presAssocID="{8DB9A622-F64A-4D72-9623-E2B45BBB674E}" presName="centerTile" presStyleLbl="fgShp" presStyleIdx="0" presStyleCnt="1" custScaleX="82176" custScaleY="61905">
        <dgm:presLayoutVars>
          <dgm:chMax val="0"/>
          <dgm:chPref val="0"/>
        </dgm:presLayoutVars>
      </dgm:prSet>
      <dgm:spPr/>
    </dgm:pt>
  </dgm:ptLst>
  <dgm:cxnLst>
    <dgm:cxn modelId="{D8E46F0B-F9F5-401B-9EAB-704D8C6DBEA1}" srcId="{8DB9A622-F64A-4D72-9623-E2B45BBB674E}" destId="{C6E28E27-130C-43FD-B97F-26B5D30240EB}" srcOrd="0" destOrd="0" parTransId="{C63B01A7-DBE6-4DE0-8353-20528DCBD0FF}" sibTransId="{4DDE248E-BAD9-4DF0-8396-088EE3660376}"/>
    <dgm:cxn modelId="{B22EA919-081C-4CA9-8025-317A3BAED557}" srcId="{C6E28E27-130C-43FD-B97F-26B5D30240EB}" destId="{3029D902-19F3-4C48-A85E-A08138A03611}" srcOrd="1" destOrd="0" parTransId="{4EDFE4BA-67B7-40BF-BC8E-3E02EDEA6430}" sibTransId="{771C1CA7-71AB-4D44-884D-03BC5EBCDAB3}"/>
    <dgm:cxn modelId="{2A8AD521-509F-417F-8876-CBA80BE78CD9}" srcId="{C6E28E27-130C-43FD-B97F-26B5D30240EB}" destId="{4002A104-C904-4958-9768-2A4DA85F358E}" srcOrd="3" destOrd="0" parTransId="{4B80E337-701D-4143-B3E5-806D46FE4C99}" sibTransId="{FC2AF785-B5FB-42DB-B092-A8AAF0441682}"/>
    <dgm:cxn modelId="{63DA2B30-3E9C-4219-877F-66C622E96043}" type="presOf" srcId="{6C9F482A-BE91-4E20-8317-2CFEC3A6C347}" destId="{1F16A5F3-0F9B-48BA-9BEE-AD7DD2373B67}" srcOrd="1" destOrd="0" presId="urn:microsoft.com/office/officeart/2005/8/layout/matrix1"/>
    <dgm:cxn modelId="{1A3C9539-0582-4980-B0AF-FD115806EE83}" type="presOf" srcId="{97E844EF-C3CB-468E-BFEF-81D2B44B7705}" destId="{43DCC274-B68A-4B99-94F6-8942CD9533DE}" srcOrd="1" destOrd="0" presId="urn:microsoft.com/office/officeart/2005/8/layout/matrix1"/>
    <dgm:cxn modelId="{CBEF165B-2537-4D88-AEE0-D4EB109053C7}" type="presOf" srcId="{4002A104-C904-4958-9768-2A4DA85F358E}" destId="{103C18B0-A4E3-4F4C-9EC4-5B2D69B7F8A1}" srcOrd="0" destOrd="0" presId="urn:microsoft.com/office/officeart/2005/8/layout/matrix1"/>
    <dgm:cxn modelId="{24128074-2585-4714-87CC-FB89982C9D81}" type="presOf" srcId="{C6E28E27-130C-43FD-B97F-26B5D30240EB}" destId="{2562F7D3-5363-4D9F-BF11-EE284617EA8A}" srcOrd="0" destOrd="0" presId="urn:microsoft.com/office/officeart/2005/8/layout/matrix1"/>
    <dgm:cxn modelId="{77102956-8BA1-428F-B99D-E913EFBC8B1A}" type="presOf" srcId="{8DB9A622-F64A-4D72-9623-E2B45BBB674E}" destId="{BCC7B487-AAA4-47AF-ADDA-A9A4F813E375}" srcOrd="0" destOrd="0" presId="urn:microsoft.com/office/officeart/2005/8/layout/matrix1"/>
    <dgm:cxn modelId="{23685386-552B-4483-86FB-C8FE37C3C9E0}" type="presOf" srcId="{97E844EF-C3CB-468E-BFEF-81D2B44B7705}" destId="{0BAE99DD-225C-4A50-B986-C5EB95AE1BF9}" srcOrd="0" destOrd="0" presId="urn:microsoft.com/office/officeart/2005/8/layout/matrix1"/>
    <dgm:cxn modelId="{B1118889-DA4C-4114-8442-F2C033F98F99}" type="presOf" srcId="{6C9F482A-BE91-4E20-8317-2CFEC3A6C347}" destId="{2953FCC6-5AEB-47A9-B3E7-DF5C18522EDD}" srcOrd="0" destOrd="0" presId="urn:microsoft.com/office/officeart/2005/8/layout/matrix1"/>
    <dgm:cxn modelId="{527D8B8C-82AE-4999-BEA9-FE4430076C3B}" srcId="{C6E28E27-130C-43FD-B97F-26B5D30240EB}" destId="{97E844EF-C3CB-468E-BFEF-81D2B44B7705}" srcOrd="2" destOrd="0" parTransId="{B32F95F1-93D2-45D3-A1F2-A9E5CB8EB187}" sibTransId="{520B0B5A-9D48-478D-A6A6-E364679EA15D}"/>
    <dgm:cxn modelId="{B52F86A7-FA19-454E-A934-4B8E8E1DD4CB}" type="presOf" srcId="{3029D902-19F3-4C48-A85E-A08138A03611}" destId="{8D888355-43F9-4118-BCC3-BF93AB35726A}" srcOrd="1" destOrd="0" presId="urn:microsoft.com/office/officeart/2005/8/layout/matrix1"/>
    <dgm:cxn modelId="{09D9D5A7-65D5-406E-8FF1-AFD967C0D87B}" type="presOf" srcId="{3029D902-19F3-4C48-A85E-A08138A03611}" destId="{6B384DE1-FF39-4F55-B39B-583D54935200}" srcOrd="0" destOrd="0" presId="urn:microsoft.com/office/officeart/2005/8/layout/matrix1"/>
    <dgm:cxn modelId="{BDDA8ABA-3BB7-4771-9C35-5CBD63A3DE31}" type="presOf" srcId="{4002A104-C904-4958-9768-2A4DA85F358E}" destId="{5E72084E-34E6-495D-A7B1-981EFBD4A652}" srcOrd="1" destOrd="0" presId="urn:microsoft.com/office/officeart/2005/8/layout/matrix1"/>
    <dgm:cxn modelId="{EFF390F1-FF1D-40A9-A3D8-45B93F43274A}" srcId="{C6E28E27-130C-43FD-B97F-26B5D30240EB}" destId="{6C9F482A-BE91-4E20-8317-2CFEC3A6C347}" srcOrd="0" destOrd="0" parTransId="{996DC09B-FA7C-421E-8707-AC5DA1364C52}" sibTransId="{2062D30D-7F6F-4C21-9D84-1D05C0E8192B}"/>
    <dgm:cxn modelId="{1B850EDA-09F4-4A97-85D6-F76DB0B94397}" type="presParOf" srcId="{BCC7B487-AAA4-47AF-ADDA-A9A4F813E375}" destId="{EFD7550B-322B-47FD-9E8D-2D43DBB04459}" srcOrd="0" destOrd="0" presId="urn:microsoft.com/office/officeart/2005/8/layout/matrix1"/>
    <dgm:cxn modelId="{C2B07953-AC5E-4177-BD1D-2D5B84BA2AEE}" type="presParOf" srcId="{EFD7550B-322B-47FD-9E8D-2D43DBB04459}" destId="{2953FCC6-5AEB-47A9-B3E7-DF5C18522EDD}" srcOrd="0" destOrd="0" presId="urn:microsoft.com/office/officeart/2005/8/layout/matrix1"/>
    <dgm:cxn modelId="{0DE90ECD-F3FB-45D4-BA3F-F1CD58833997}" type="presParOf" srcId="{EFD7550B-322B-47FD-9E8D-2D43DBB04459}" destId="{1F16A5F3-0F9B-48BA-9BEE-AD7DD2373B67}" srcOrd="1" destOrd="0" presId="urn:microsoft.com/office/officeart/2005/8/layout/matrix1"/>
    <dgm:cxn modelId="{4B172EA4-CB76-4D1B-B716-9D37605250A9}" type="presParOf" srcId="{EFD7550B-322B-47FD-9E8D-2D43DBB04459}" destId="{6B384DE1-FF39-4F55-B39B-583D54935200}" srcOrd="2" destOrd="0" presId="urn:microsoft.com/office/officeart/2005/8/layout/matrix1"/>
    <dgm:cxn modelId="{5FEBDE85-9412-48C0-ADF5-ADBB90C9EF84}" type="presParOf" srcId="{EFD7550B-322B-47FD-9E8D-2D43DBB04459}" destId="{8D888355-43F9-4118-BCC3-BF93AB35726A}" srcOrd="3" destOrd="0" presId="urn:microsoft.com/office/officeart/2005/8/layout/matrix1"/>
    <dgm:cxn modelId="{6510349F-2AB3-4C12-B4A2-9E48D7649869}" type="presParOf" srcId="{EFD7550B-322B-47FD-9E8D-2D43DBB04459}" destId="{0BAE99DD-225C-4A50-B986-C5EB95AE1BF9}" srcOrd="4" destOrd="0" presId="urn:microsoft.com/office/officeart/2005/8/layout/matrix1"/>
    <dgm:cxn modelId="{F749086F-9772-4D6C-B90B-357173C924FB}" type="presParOf" srcId="{EFD7550B-322B-47FD-9E8D-2D43DBB04459}" destId="{43DCC274-B68A-4B99-94F6-8942CD9533DE}" srcOrd="5" destOrd="0" presId="urn:microsoft.com/office/officeart/2005/8/layout/matrix1"/>
    <dgm:cxn modelId="{121885BB-8823-405D-9B6D-FDE6A4AA83C0}" type="presParOf" srcId="{EFD7550B-322B-47FD-9E8D-2D43DBB04459}" destId="{103C18B0-A4E3-4F4C-9EC4-5B2D69B7F8A1}" srcOrd="6" destOrd="0" presId="urn:microsoft.com/office/officeart/2005/8/layout/matrix1"/>
    <dgm:cxn modelId="{42760427-6F53-47BA-8853-71B15C990DC1}" type="presParOf" srcId="{EFD7550B-322B-47FD-9E8D-2D43DBB04459}" destId="{5E72084E-34E6-495D-A7B1-981EFBD4A652}" srcOrd="7" destOrd="0" presId="urn:microsoft.com/office/officeart/2005/8/layout/matrix1"/>
    <dgm:cxn modelId="{B5A1473E-AC03-41B2-8C8F-B4025957217A}" type="presParOf" srcId="{BCC7B487-AAA4-47AF-ADDA-A9A4F813E375}" destId="{2562F7D3-5363-4D9F-BF11-EE284617EA8A}" srcOrd="1" destOrd="0" presId="urn:microsoft.com/office/officeart/2005/8/layout/matrix1"/>
  </dgm:cxnLst>
  <dgm:bg>
    <a:solidFill>
      <a:srgbClr val="1E4438"/>
    </a:solidFill>
  </dgm:bg>
  <dgm:whole>
    <a:ln>
      <a:solidFill>
        <a:schemeClr val="bg1"/>
      </a:solid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53FCC6-5AEB-47A9-B3E7-DF5C18522EDD}">
      <dsp:nvSpPr>
        <dsp:cNvPr id="0" name=""/>
        <dsp:cNvSpPr/>
      </dsp:nvSpPr>
      <dsp:spPr>
        <a:xfrm rot="16200000">
          <a:off x="571500" y="-571500"/>
          <a:ext cx="1600200" cy="2743200"/>
        </a:xfrm>
        <a:prstGeom prst="round1Rect">
          <a:avLst/>
        </a:prstGeom>
        <a:solidFill>
          <a:srgbClr val="D4C19C"/>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108000" rIns="64008" bIns="64008" numCol="1" spcCol="1270" anchor="ctr" anchorCtr="0">
          <a:noAutofit/>
        </a:bodyPr>
        <a:lstStyle/>
        <a:p>
          <a:pPr marL="0" lvl="0" indent="0" algn="ctr" defTabSz="400050">
            <a:lnSpc>
              <a:spcPct val="90000"/>
            </a:lnSpc>
            <a:spcBef>
              <a:spcPct val="0"/>
            </a:spcBef>
            <a:spcAft>
              <a:spcPct val="35000"/>
            </a:spcAft>
            <a:buNone/>
          </a:pPr>
          <a:r>
            <a:rPr lang="es-MX" sz="900" b="1" kern="1200">
              <a:latin typeface="Times New Roman" panose="02020603050405020304" pitchFamily="18" charset="0"/>
              <a:cs typeface="Times New Roman" panose="02020603050405020304" pitchFamily="18" charset="0"/>
            </a:rPr>
            <a:t>FORTALEZAS: </a:t>
          </a:r>
          <a:r>
            <a:rPr lang="es-MX" sz="900" kern="1200">
              <a:latin typeface="Times New Roman" panose="02020603050405020304" pitchFamily="18" charset="0"/>
              <a:cs typeface="Times New Roman" panose="02020603050405020304" pitchFamily="18" charset="0"/>
            </a:rPr>
            <a:t>Los procesos se encuentran establecidos por la normatividad aplicable, así como en los Lineamientos del Programa, que establecen de manera clara los tiempos para su actualización.</a:t>
          </a:r>
        </a:p>
        <a:p>
          <a:pPr marL="0" lvl="0" indent="0" algn="ctr"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Los proyectos son aprobados por el CTA, lo que permite una revisión entre diferentes actores dentro del CONACYT, así como la posibilidad de retroalimentar los proyectos. Es una buena práctica porque da validez institucional al proceso de selección de beneficiarios.</a:t>
          </a:r>
        </a:p>
      </dsp:txBody>
      <dsp:txXfrm rot="5400000">
        <a:off x="-1" y="1"/>
        <a:ext cx="2743200" cy="1200150"/>
      </dsp:txXfrm>
    </dsp:sp>
    <dsp:sp modelId="{6B384DE1-FF39-4F55-B39B-583D54935200}">
      <dsp:nvSpPr>
        <dsp:cNvPr id="0" name=""/>
        <dsp:cNvSpPr/>
      </dsp:nvSpPr>
      <dsp:spPr>
        <a:xfrm>
          <a:off x="2743200" y="0"/>
          <a:ext cx="2743200" cy="1600200"/>
        </a:xfrm>
        <a:prstGeom prst="round1Rect">
          <a:avLst/>
        </a:prstGeom>
        <a:solidFill>
          <a:srgbClr val="B38E5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8000" rIns="72000" bIns="0" numCol="1" spcCol="1270" anchor="b" anchorCtr="0">
          <a:noAutofit/>
        </a:bodyPr>
        <a:lstStyle/>
        <a:p>
          <a:pPr marL="0" lvl="0" indent="0" algn="ctr" defTabSz="400050">
            <a:lnSpc>
              <a:spcPct val="90000"/>
            </a:lnSpc>
            <a:spcBef>
              <a:spcPct val="0"/>
            </a:spcBef>
            <a:spcAft>
              <a:spcPct val="35000"/>
            </a:spcAft>
            <a:buNone/>
          </a:pPr>
          <a:r>
            <a:rPr lang="es-MX" sz="900" b="1" kern="1200">
              <a:latin typeface="Times New Roman" panose="02020603050405020304" pitchFamily="18" charset="0"/>
              <a:cs typeface="Times New Roman" panose="02020603050405020304" pitchFamily="18" charset="0"/>
            </a:rPr>
            <a:t>OPORTUNIDADES: </a:t>
          </a:r>
          <a:r>
            <a:rPr lang="es-MX" sz="900" kern="1200">
              <a:latin typeface="Times New Roman" panose="02020603050405020304" pitchFamily="18" charset="0"/>
              <a:cs typeface="Times New Roman" panose="02020603050405020304" pitchFamily="18" charset="0"/>
            </a:rPr>
            <a:t>Elaborar un diagnóstico con el sector de CTI que permita identificar prioridades en la asignación de recursos entre y dentro de las diferentes modalidades.</a:t>
          </a:r>
        </a:p>
        <a:p>
          <a:pPr marL="0" lvl="0" indent="0" algn="ctr"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Mejorar la comunicación entre los operadores del Programa y los sujetos de apoyo.</a:t>
          </a:r>
        </a:p>
        <a:p>
          <a:pPr marL="0" lvl="0" indent="0" algn="ctr"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Sensibilizar a las instituciones de educación superior que participan en la firma de los Convenios de Asignación y en las transferencias para que lo hagan en tiempo y forma.</a:t>
          </a:r>
        </a:p>
      </dsp:txBody>
      <dsp:txXfrm>
        <a:off x="2743200" y="0"/>
        <a:ext cx="2743200" cy="1200150"/>
      </dsp:txXfrm>
    </dsp:sp>
    <dsp:sp modelId="{0BAE99DD-225C-4A50-B986-C5EB95AE1BF9}">
      <dsp:nvSpPr>
        <dsp:cNvPr id="0" name=""/>
        <dsp:cNvSpPr/>
      </dsp:nvSpPr>
      <dsp:spPr>
        <a:xfrm rot="10800000">
          <a:off x="0" y="1600200"/>
          <a:ext cx="2743200" cy="1600200"/>
        </a:xfrm>
        <a:prstGeom prst="round1Rect">
          <a:avLst/>
        </a:prstGeom>
        <a:solidFill>
          <a:srgbClr val="B38E5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t" anchorCtr="0">
          <a:noAutofit/>
        </a:bodyPr>
        <a:lstStyle/>
        <a:p>
          <a:pPr marL="0" lvl="0" indent="0" algn="ctr" defTabSz="355600">
            <a:lnSpc>
              <a:spcPct val="90000"/>
            </a:lnSpc>
            <a:spcBef>
              <a:spcPct val="0"/>
            </a:spcBef>
            <a:spcAft>
              <a:spcPct val="35000"/>
            </a:spcAft>
            <a:buNone/>
          </a:pPr>
          <a:r>
            <a:rPr lang="es-MX" sz="800" b="1" kern="1200">
              <a:latin typeface="Times New Roman" panose="02020603050405020304" pitchFamily="18" charset="0"/>
              <a:cs typeface="Times New Roman" panose="02020603050405020304" pitchFamily="18" charset="0"/>
            </a:rPr>
            <a:t>DEBILIDADES: </a:t>
          </a:r>
          <a:r>
            <a:rPr lang="es-MX" sz="800" kern="1200">
              <a:latin typeface="Times New Roman" panose="02020603050405020304" pitchFamily="18" charset="0"/>
              <a:cs typeface="Times New Roman" panose="02020603050405020304" pitchFamily="18" charset="0"/>
            </a:rPr>
            <a:t>No todos los procesos y subprocesos se retroalimentan de otros.</a:t>
          </a:r>
        </a:p>
        <a:p>
          <a:pPr marL="0" lvl="0" indent="0" algn="ctr" defTabSz="355600">
            <a:lnSpc>
              <a:spcPct val="90000"/>
            </a:lnSpc>
            <a:spcBef>
              <a:spcPct val="0"/>
            </a:spcBef>
            <a:spcAft>
              <a:spcPct val="35000"/>
            </a:spcAft>
            <a:buNone/>
          </a:pPr>
          <a:r>
            <a:rPr lang="es-MX" sz="800" kern="1200">
              <a:latin typeface="Times New Roman" panose="02020603050405020304" pitchFamily="18" charset="0"/>
              <a:cs typeface="Times New Roman" panose="02020603050405020304" pitchFamily="18" charset="0"/>
            </a:rPr>
            <a:t>En el caso de convocatorias con mucha demanda, existe el riego de que la plataforma utilizada presente problemas técnicos que obstaculicen el adecuado desarrollo del proceso de inscripción.</a:t>
          </a:r>
        </a:p>
        <a:p>
          <a:pPr marL="0" lvl="0" indent="0" algn="ctr" defTabSz="355600">
            <a:lnSpc>
              <a:spcPct val="90000"/>
            </a:lnSpc>
            <a:spcBef>
              <a:spcPct val="0"/>
            </a:spcBef>
            <a:spcAft>
              <a:spcPct val="35000"/>
            </a:spcAft>
            <a:buNone/>
          </a:pPr>
          <a:r>
            <a:rPr lang="es-MX" sz="800" kern="1200">
              <a:latin typeface="Times New Roman" panose="02020603050405020304" pitchFamily="18" charset="0"/>
              <a:cs typeface="Times New Roman" panose="02020603050405020304" pitchFamily="18" charset="0"/>
            </a:rPr>
            <a:t>El cierre del reporte técnico necesita el visto bueno de al menos dos evaluadores para validar el cumplimiento de los objetivos del proyecto, pero si se llegan a tardar o no realizan esta actividad, se retrasa el cierre.</a:t>
          </a:r>
        </a:p>
      </dsp:txBody>
      <dsp:txXfrm rot="10800000">
        <a:off x="0" y="2000250"/>
        <a:ext cx="2743200" cy="1200150"/>
      </dsp:txXfrm>
    </dsp:sp>
    <dsp:sp modelId="{103C18B0-A4E3-4F4C-9EC4-5B2D69B7F8A1}">
      <dsp:nvSpPr>
        <dsp:cNvPr id="0" name=""/>
        <dsp:cNvSpPr/>
      </dsp:nvSpPr>
      <dsp:spPr>
        <a:xfrm rot="5400000">
          <a:off x="3314700" y="1028700"/>
          <a:ext cx="1600200" cy="2743200"/>
        </a:xfrm>
        <a:prstGeom prst="round1Rect">
          <a:avLst/>
        </a:prstGeom>
        <a:solidFill>
          <a:srgbClr val="D4C19C"/>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s-MX" sz="800" b="1" kern="1200">
              <a:latin typeface="Times New Roman" panose="02020603050405020304" pitchFamily="18" charset="0"/>
              <a:cs typeface="Times New Roman" panose="02020603050405020304" pitchFamily="18" charset="0"/>
            </a:rPr>
            <a:t>AMENAZAS</a:t>
          </a:r>
          <a:r>
            <a:rPr lang="es-MX" sz="800" kern="1200">
              <a:latin typeface="Times New Roman" panose="02020603050405020304" pitchFamily="18" charset="0"/>
              <a:cs typeface="Times New Roman" panose="02020603050405020304" pitchFamily="18" charset="0"/>
            </a:rPr>
            <a:t>: Los sujetos de apoyo son responsables de diversas etapas de los procesos, lo que puede dejarlos fuera e incidir en su retraso u obstaculización. Existen actividades y procesos que no son responsabilidad directa de los operadores del Programa y requieren de acompañamiento.</a:t>
          </a:r>
        </a:p>
        <a:p>
          <a:pPr marL="0" lvl="0" indent="0" algn="ctr" defTabSz="355600">
            <a:lnSpc>
              <a:spcPct val="90000"/>
            </a:lnSpc>
            <a:spcBef>
              <a:spcPct val="0"/>
            </a:spcBef>
            <a:spcAft>
              <a:spcPct val="35000"/>
            </a:spcAft>
            <a:buNone/>
          </a:pPr>
          <a:r>
            <a:rPr lang="es-MX" sz="800" kern="1200">
              <a:latin typeface="Times New Roman" panose="02020603050405020304" pitchFamily="18" charset="0"/>
              <a:cs typeface="Times New Roman" panose="02020603050405020304" pitchFamily="18" charset="0"/>
            </a:rPr>
            <a:t>La formalización de los Convenios de Asignación de Recursos (CAR) necesita la firma de diversos actores externos al CONACYT, lo que ocasiona un cuello de botella en la ministración de los recursos cuando llega a faltar alguna.</a:t>
          </a:r>
        </a:p>
      </dsp:txBody>
      <dsp:txXfrm rot="-5400000">
        <a:off x="2743200" y="2000250"/>
        <a:ext cx="2743200" cy="1200150"/>
      </dsp:txXfrm>
    </dsp:sp>
    <dsp:sp modelId="{2562F7D3-5363-4D9F-BF11-EE284617EA8A}">
      <dsp:nvSpPr>
        <dsp:cNvPr id="0" name=""/>
        <dsp:cNvSpPr/>
      </dsp:nvSpPr>
      <dsp:spPr>
        <a:xfrm>
          <a:off x="2066924" y="1352549"/>
          <a:ext cx="1352551" cy="495301"/>
        </a:xfrm>
        <a:prstGeom prst="roundRect">
          <a:avLst/>
        </a:prstGeom>
        <a:solidFill>
          <a:srgbClr val="1F504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solidFill>
                <a:srgbClr val="D4C19C"/>
              </a:solidFill>
              <a:latin typeface="Times New Roman" panose="02020603050405020304" pitchFamily="18" charset="0"/>
              <a:cs typeface="Times New Roman" panose="02020603050405020304" pitchFamily="18" charset="0"/>
            </a:rPr>
            <a:t>F002</a:t>
          </a:r>
          <a:endParaRPr lang="es-MX" sz="700" b="1" kern="1200">
            <a:solidFill>
              <a:srgbClr val="D4C19C"/>
            </a:solidFill>
            <a:latin typeface="Times New Roman" panose="02020603050405020304" pitchFamily="18" charset="0"/>
            <a:cs typeface="Times New Roman" panose="02020603050405020304" pitchFamily="18" charset="0"/>
          </a:endParaRPr>
        </a:p>
      </dsp:txBody>
      <dsp:txXfrm>
        <a:off x="2091103" y="1376728"/>
        <a:ext cx="1304193" cy="446943"/>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F2B22-4D1D-4C86-9697-F78C93C74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37</Pages>
  <Words>10485</Words>
  <Characters>57673</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C</dc:creator>
  <cp:keywords/>
  <dc:description/>
  <cp:lastModifiedBy>Juan Braulio Rivera Lomas</cp:lastModifiedBy>
  <cp:revision>35</cp:revision>
  <cp:lastPrinted>2021-09-07T18:32:00Z</cp:lastPrinted>
  <dcterms:created xsi:type="dcterms:W3CDTF">2021-11-03T20:52:00Z</dcterms:created>
  <dcterms:modified xsi:type="dcterms:W3CDTF">2021-11-04T23:07:00Z</dcterms:modified>
</cp:coreProperties>
</file>